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82b3af" w14:paraId="682b3af" w:rsidRDefault="0026069A" w:rsidR="00E71895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601967622" DrawAspect="Content" ShapeID="rectole0000000000" ProgID="StaticMetafile" Type="Embed"/>
        </w:objec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26069A" w:rsidR="00E71895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26069A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</w:t>
      </w:r>
      <w:r w:rsidR="008952BD">
        <w:rPr>
          <w:rFonts w:cs="Times New Roman" w:eastAsia="Times New Roman" w:hAnsi="Times New Roman" w:ascii="Times New Roman"/>
          <w:b/>
        </w:rPr>
        <w:t>25</w:t>
      </w:r>
      <w:r w:rsidR="0061335D">
        <w:rPr>
          <w:rFonts w:cs="Times New Roman" w:eastAsia="Times New Roman" w:hAnsi="Times New Roman" w:ascii="Times New Roman"/>
          <w:b/>
        </w:rPr>
        <w:t>6</w:t>
      </w:r>
      <w:r>
        <w:rPr>
          <w:rFonts w:cs="Times New Roman" w:eastAsia="Times New Roman" w:hAnsi="Times New Roman" w:ascii="Times New Roman"/>
          <w:b/>
        </w:rPr>
        <w:t>/2017-</w:t>
      </w:r>
      <w:r w:rsidR="00761F0F">
        <w:rPr>
          <w:rFonts w:cs="Times New Roman" w:eastAsia="Times New Roman" w:hAnsi="Times New Roman" w:ascii="Times New Roman"/>
          <w:b/>
        </w:rPr>
        <w:t>24</w:t>
      </w:r>
    </w:p>
    <w:p w:rsidRDefault="00E71895" w:rsidR="00E71895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F92AC3" w:rsidR="00F92AC3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E71895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F92AC3" w:rsidR="00F92AC3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61335D" w:rsidRPr="0061335D">
        <w:rPr>
          <w:rFonts w:cs="Times New Roman" w:eastAsia="Times New Roman" w:hAnsi="Times New Roman" w:ascii="Times New Roman"/>
          <w:lang w:val="en-AU"/>
        </w:rPr>
        <w:t>MLADEN POCRNJA d.o.o., za prijevoz i usluge, Pojišanska 3, Split, MBS: 060238703, OIB: 16901599623</w:t>
      </w:r>
      <w:r>
        <w:rPr>
          <w:rFonts w:cs="Times New Roman" w:eastAsia="Times New Roman" w:hAnsi="Times New Roman" w:ascii="Times New Roman"/>
        </w:rPr>
        <w:t xml:space="preserve">, izvan ročišta, </w:t>
      </w:r>
      <w:r w:rsidR="0061335D">
        <w:rPr>
          <w:rFonts w:cs="Times New Roman" w:eastAsia="Times New Roman" w:hAnsi="Times New Roman" w:ascii="Times New Roman"/>
        </w:rPr>
        <w:t>25</w:t>
      </w:r>
      <w:r>
        <w:rPr>
          <w:rFonts w:cs="Times New Roman" w:eastAsia="Times New Roman" w:hAnsi="Times New Roman" w:ascii="Times New Roman"/>
        </w:rPr>
        <w:t xml:space="preserve">. </w:t>
      </w:r>
      <w:r w:rsidR="0061335D">
        <w:rPr>
          <w:rFonts w:cs="Times New Roman" w:eastAsia="Times New Roman" w:hAnsi="Times New Roman" w:ascii="Times New Roman"/>
        </w:rPr>
        <w:t>listopada</w:t>
      </w:r>
      <w:r>
        <w:rPr>
          <w:rFonts w:cs="Times New Roman" w:eastAsia="Times New Roman" w:hAnsi="Times New Roman" w:ascii="Times New Roman"/>
        </w:rPr>
        <w:t xml:space="preserve"> 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color w:val="000000"/>
        </w:rPr>
        <w:t xml:space="preserve">Pozivaju se osobe koje imaju pravni interes da se provede stečajni postupak nad dužnikom </w:t>
      </w:r>
      <w:r w:rsidR="0061335D" w:rsidRPr="0061335D">
        <w:rPr>
          <w:rFonts w:cs="Times New Roman" w:eastAsia="Times New Roman" w:hAnsi="Times New Roman" w:ascii="Times New Roman"/>
          <w:lang w:val="en-AU"/>
        </w:rPr>
        <w:t>MLADEN POCRNJA d.o.o., za prijevoz i usluge, Pojišanska 3, Split, MBS: 060238703, OIB: 16901599623</w:t>
      </w:r>
      <w:r>
        <w:rPr>
          <w:rFonts w:cs="Times New Roman" w:eastAsia="Times New Roman" w:hAnsi="Times New Roman" w:ascii="Times New Roman"/>
        </w:rPr>
        <w:t xml:space="preserve">, </w:t>
      </w:r>
      <w:r>
        <w:rPr>
          <w:rFonts w:cs="Times New Roman" w:eastAsia="Times New Roman" w:hAnsi="Times New Roman" w:ascii="Times New Roman"/>
          <w:color w:val="000000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61335D">
        <w:rPr>
          <w:rFonts w:cs="Times New Roman" w:eastAsia="Times New Roman" w:hAnsi="Times New Roman" w:ascii="Times New Roman"/>
          <w:color w:val="000000"/>
        </w:rPr>
        <w:t>256</w:t>
      </w:r>
      <w:r>
        <w:rPr>
          <w:rFonts w:cs="Times New Roman" w:eastAsia="Times New Roman" w:hAnsi="Times New Roman" w:ascii="Times New Roman"/>
          <w:color w:val="000000"/>
        </w:rPr>
        <w:t xml:space="preserve">-2017, iznos od </w:t>
      </w:r>
      <w:r w:rsidR="00D140B5">
        <w:rPr>
          <w:rFonts w:cs="Times New Roman" w:eastAsia="Times New Roman" w:hAnsi="Times New Roman" w:ascii="Times New Roman"/>
          <w:color w:val="000000"/>
        </w:rPr>
        <w:t>15</w:t>
      </w:r>
      <w:r>
        <w:rPr>
          <w:rFonts w:cs="Times New Roman" w:eastAsia="Times New Roman" w:hAnsi="Times New Roman" w:ascii="Times New Roman"/>
          <w:color w:val="000000"/>
        </w:rPr>
        <w:t>.000,00 kuna, te u istom roku potvrdu o uplati dostaviti u sudski spis pozivom na posl.br. St-</w:t>
      </w:r>
      <w:r w:rsidR="0061335D">
        <w:rPr>
          <w:rFonts w:cs="Times New Roman" w:eastAsia="Times New Roman" w:hAnsi="Times New Roman" w:ascii="Times New Roman"/>
          <w:color w:val="000000"/>
        </w:rPr>
        <w:t>256</w:t>
      </w:r>
      <w:r>
        <w:rPr>
          <w:rFonts w:cs="Times New Roman" w:eastAsia="Times New Roman" w:hAnsi="Times New Roman" w:ascii="Times New Roman"/>
          <w:color w:val="000000"/>
        </w:rPr>
        <w:t>/2017.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  <w:t>Rješenje će se objaviti na oglasnoj ploči suda.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III.</w:t>
      </w:r>
      <w:r>
        <w:rPr>
          <w:rFonts w:cs="Times New Roman" w:eastAsia="Times New Roman" w:hAnsi="Times New Roman" w:ascii="Times New Roman"/>
          <w:color w:val="000000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IV.</w:t>
      </w:r>
      <w:r>
        <w:rPr>
          <w:rFonts w:cs="Times New Roman" w:eastAsia="Times New Roman" w:hAnsi="Times New Roman" w:ascii="Times New Roman"/>
          <w:color w:val="000000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E71895" w:rsidR="00E71895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26069A" w:rsidP="00EA2F50" w:rsidR="00EA2F50" w:rsidRPr="00EA2F50">
      <w:pPr>
        <w:spacing w:lineRule="auto" w:line="24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</w:rPr>
        <w:tab/>
      </w:r>
      <w:r w:rsidR="00EA2F50" w:rsidRPr="00EA2F50">
        <w:rPr>
          <w:rFonts w:cs="Times New Roman" w:eastAsia="Times New Roman" w:hAnsi="Times New Roman" w:ascii="Times New Roman"/>
          <w:color w:val="000000"/>
        </w:rPr>
        <w:t xml:space="preserve">Financijska agencija RC Split, Podružnica Split je podnijela ovom sudu preko pošte preporučeno 06. lipnja 2016. godine prijedlog za otvaranje stečajnog postupka nad dužnikom. U prijedlogu se u bitnome navodi da na dan 1. rujna 2015. godine dužnik u Očevidniku redoslijeda osnova za plaćanje ima evidentirane neizvršene osnove za plaćanje u neprekinutom razdoblju od 2.172 dana u ukupnom iznosu od 41.092,98 kuna, da ima nema zaposlenih, da nema otvoren račun, da ne </w:t>
      </w:r>
      <w:r w:rsidR="00EA2F50" w:rsidRPr="00EA2F50">
        <w:rPr>
          <w:rFonts w:cs="Times New Roman" w:eastAsia="Times New Roman" w:hAnsi="Times New Roman" w:ascii="Times New Roman"/>
          <w:color w:val="000000"/>
        </w:rPr>
        <w:lastRenderedPageBreak/>
        <w:t>raspolaže drugim podacima o imovini, te da nema zaplijenjenih sredstava na ime predujma za namirenje troškova stečajnog postupka.</w:t>
      </w:r>
    </w:p>
    <w:p w:rsidRDefault="000063AD" w:rsidP="000063AD" w:rsidR="000063AD" w:rsidRPr="000063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</w:rPr>
      </w:pPr>
      <w:r w:rsidRPr="000063AD">
        <w:rPr>
          <w:rFonts w:cs="Times New Roman" w:eastAsia="Times New Roman" w:hAnsi="Times New Roman" w:ascii="Times New Roman"/>
          <w:color w:val="000000"/>
        </w:rPr>
        <w:t>Postupajući po zahtjevu ovaj sud je donio rješenje posl.br. 11 St. 1355/2016 od 26. siječnja 2017. godine kojim obustavlja skraćeni stečajni postupak, budući da je zaprimljen prijedlog Ministarstva financija Republike Hrvatske (list spisa 13-18) za otvaranje stečajnog postupka u kojem se navodi da dužnik raspolaže imovinom koja je dostatna za namirenje troškova postupka.</w:t>
      </w:r>
    </w:p>
    <w:p w:rsidRDefault="000063AD" w:rsidP="002F73B9" w:rsidR="000063AD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2F73B9" w:rsidP="002F73B9" w:rsidR="002F73B9" w:rsidRPr="000063A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0063AD">
        <w:rPr>
          <w:rFonts w:cs="Times New Roman" w:eastAsia="Times New Roman" w:hAnsi="Times New Roman" w:ascii="Times New Roman"/>
        </w:rPr>
        <w:t xml:space="preserve">Rješenjem ovog suda posl.br. St. </w:t>
      </w:r>
      <w:r w:rsidR="000063AD" w:rsidRPr="000063AD">
        <w:rPr>
          <w:rFonts w:cs="Times New Roman" w:eastAsia="Times New Roman" w:hAnsi="Times New Roman" w:ascii="Times New Roman"/>
        </w:rPr>
        <w:t>256</w:t>
      </w:r>
      <w:r w:rsidRPr="000063AD">
        <w:rPr>
          <w:rFonts w:cs="Times New Roman" w:eastAsia="Times New Roman" w:hAnsi="Times New Roman" w:ascii="Times New Roman"/>
        </w:rPr>
        <w:t>/2017-</w:t>
      </w:r>
      <w:r w:rsidR="00240F2F" w:rsidRPr="000063AD">
        <w:rPr>
          <w:rFonts w:cs="Times New Roman" w:eastAsia="Times New Roman" w:hAnsi="Times New Roman" w:ascii="Times New Roman"/>
        </w:rPr>
        <w:t>9</w:t>
      </w:r>
      <w:r w:rsidRPr="000063AD">
        <w:rPr>
          <w:rFonts w:cs="Times New Roman" w:eastAsia="Times New Roman" w:hAnsi="Times New Roman" w:ascii="Times New Roman"/>
        </w:rPr>
        <w:t xml:space="preserve"> od </w:t>
      </w:r>
      <w:r w:rsidR="000063AD" w:rsidRPr="000063AD">
        <w:rPr>
          <w:rFonts w:cs="Times New Roman" w:eastAsia="Times New Roman" w:hAnsi="Times New Roman" w:ascii="Times New Roman"/>
        </w:rPr>
        <w:t>2</w:t>
      </w:r>
      <w:r w:rsidR="00240F2F" w:rsidRPr="000063AD">
        <w:rPr>
          <w:rFonts w:cs="Times New Roman" w:eastAsia="Times New Roman" w:hAnsi="Times New Roman" w:ascii="Times New Roman"/>
        </w:rPr>
        <w:t xml:space="preserve">8. </w:t>
      </w:r>
      <w:r w:rsidR="000063AD" w:rsidRPr="000063AD">
        <w:rPr>
          <w:rFonts w:cs="Times New Roman" w:eastAsia="Times New Roman" w:hAnsi="Times New Roman" w:ascii="Times New Roman"/>
        </w:rPr>
        <w:t>rujna</w:t>
      </w:r>
      <w:r w:rsidRPr="000063AD">
        <w:rPr>
          <w:rFonts w:cs="Times New Roman" w:eastAsia="Times New Roman" w:hAnsi="Times New Roman" w:ascii="Times New Roman"/>
        </w:rPr>
        <w:t xml:space="preserve"> 2018. godine pokrenut je postupak radi utvrđenja uvjeta za otvaranje stečajnog postupka (prethodni postupak) nad dužnikom.</w:t>
      </w:r>
    </w:p>
    <w:p w:rsidRDefault="002F73B9" w:rsidP="002F73B9" w:rsidR="002F73B9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U prethodnom postupku o prijedlogu za otvaranje stečajnog postupka dužnik se </w:t>
      </w:r>
      <w:r w:rsidR="00240F2F" w:rsidRPr="0061335D">
        <w:rPr>
          <w:rFonts w:cs="Times New Roman" w:eastAsia="Times New Roman" w:hAnsi="Times New Roman" w:ascii="Times New Roman"/>
          <w:u w:val="single"/>
        </w:rPr>
        <w:t xml:space="preserve">nije </w:t>
      </w:r>
      <w:r w:rsidRPr="0061335D">
        <w:rPr>
          <w:rFonts w:cs="Times New Roman" w:eastAsia="Times New Roman" w:hAnsi="Times New Roman" w:ascii="Times New Roman"/>
          <w:u w:val="single"/>
        </w:rPr>
        <w:t>izjasnio</w:t>
      </w:r>
      <w:r>
        <w:rPr>
          <w:rFonts w:cs="Times New Roman" w:eastAsia="Times New Roman" w:hAnsi="Times New Roman" w:ascii="Times New Roman"/>
        </w:rPr>
        <w:t xml:space="preserve">. </w:t>
      </w:r>
    </w:p>
    <w:p w:rsidRDefault="002F73B9" w:rsidP="002F73B9" w:rsidR="002F73B9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F92AC3" w:rsidP="002F73B9" w:rsidR="002F73B9" w:rsidRPr="001E51F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AC14EB">
        <w:rPr>
          <w:rFonts w:cs="Times New Roman" w:eastAsia="Times New Roman" w:hAnsi="Times New Roman" w:ascii="Times New Roman"/>
        </w:rPr>
        <w:t>Prema dopisu Ministarstva unutarnjih poslova R</w:t>
      </w:r>
      <w:r w:rsidR="000063AD" w:rsidRPr="00AC14EB">
        <w:rPr>
          <w:rFonts w:cs="Times New Roman" w:eastAsia="Times New Roman" w:hAnsi="Times New Roman" w:ascii="Times New Roman"/>
        </w:rPr>
        <w:t xml:space="preserve">epublike Hrvatske </w:t>
      </w:r>
      <w:r w:rsidR="002F73B9" w:rsidRPr="00AC14EB">
        <w:rPr>
          <w:rFonts w:cs="Times New Roman" w:eastAsia="Times New Roman" w:hAnsi="Times New Roman" w:ascii="Times New Roman"/>
        </w:rPr>
        <w:t xml:space="preserve">od </w:t>
      </w:r>
      <w:r w:rsidR="000063AD" w:rsidRPr="00AC14EB">
        <w:rPr>
          <w:rFonts w:cs="Times New Roman" w:eastAsia="Times New Roman" w:hAnsi="Times New Roman" w:ascii="Times New Roman"/>
        </w:rPr>
        <w:t>16</w:t>
      </w:r>
      <w:r w:rsidRPr="00AC14EB">
        <w:rPr>
          <w:rFonts w:cs="Times New Roman" w:eastAsia="Times New Roman" w:hAnsi="Times New Roman" w:ascii="Times New Roman"/>
        </w:rPr>
        <w:t xml:space="preserve">. </w:t>
      </w:r>
      <w:r w:rsidR="000063AD" w:rsidRPr="00AC14EB">
        <w:rPr>
          <w:rFonts w:cs="Times New Roman" w:eastAsia="Times New Roman" w:hAnsi="Times New Roman" w:ascii="Times New Roman"/>
        </w:rPr>
        <w:t xml:space="preserve">ožujka </w:t>
      </w:r>
      <w:r w:rsidR="002F73B9" w:rsidRPr="00AC14EB">
        <w:rPr>
          <w:rFonts w:cs="Times New Roman" w:eastAsia="Times New Roman" w:hAnsi="Times New Roman" w:ascii="Times New Roman"/>
        </w:rPr>
        <w:t>201</w:t>
      </w:r>
      <w:r w:rsidRPr="00AC14EB">
        <w:rPr>
          <w:rFonts w:cs="Times New Roman" w:eastAsia="Times New Roman" w:hAnsi="Times New Roman" w:ascii="Times New Roman"/>
        </w:rPr>
        <w:t>7</w:t>
      </w:r>
      <w:r w:rsidR="002F73B9" w:rsidRPr="00AC14EB">
        <w:rPr>
          <w:rFonts w:cs="Times New Roman" w:eastAsia="Times New Roman" w:hAnsi="Times New Roman" w:ascii="Times New Roman"/>
        </w:rPr>
        <w:t xml:space="preserve">.g. (list spisa </w:t>
      </w:r>
      <w:r w:rsidRPr="00AC14EB">
        <w:rPr>
          <w:rFonts w:cs="Times New Roman" w:eastAsia="Times New Roman" w:hAnsi="Times New Roman" w:ascii="Times New Roman"/>
        </w:rPr>
        <w:t>2</w:t>
      </w:r>
      <w:r w:rsidR="00AC14EB" w:rsidRPr="00AC14EB">
        <w:rPr>
          <w:rFonts w:cs="Times New Roman" w:eastAsia="Times New Roman" w:hAnsi="Times New Roman" w:ascii="Times New Roman"/>
        </w:rPr>
        <w:t>4-25</w:t>
      </w:r>
      <w:r w:rsidR="002F73B9" w:rsidRPr="00AC14EB">
        <w:rPr>
          <w:rFonts w:cs="Times New Roman" w:eastAsia="Times New Roman" w:hAnsi="Times New Roman" w:ascii="Times New Roman"/>
        </w:rPr>
        <w:t>)</w:t>
      </w:r>
      <w:r w:rsidR="00AC14EB" w:rsidRPr="00AC14EB">
        <w:rPr>
          <w:rFonts w:cs="Times New Roman" w:eastAsia="Times New Roman" w:hAnsi="Times New Roman" w:ascii="Times New Roman"/>
        </w:rPr>
        <w:t>,</w:t>
      </w:r>
      <w:r w:rsidR="002F73B9" w:rsidRPr="00AC14EB">
        <w:rPr>
          <w:rFonts w:cs="Times New Roman" w:eastAsia="Times New Roman" w:hAnsi="Times New Roman" w:ascii="Times New Roman"/>
        </w:rPr>
        <w:t xml:space="preserve"> </w:t>
      </w:r>
      <w:r w:rsidR="00DD47B9" w:rsidRPr="00DD47B9">
        <w:rPr>
          <w:rFonts w:cs="Times New Roman" w:eastAsia="Times New Roman" w:hAnsi="Times New Roman" w:ascii="Times New Roman"/>
        </w:rPr>
        <w:t>Centra za vozila Hrvatske d.d. od 9. listopada 2018. godine (list spisa 45)</w:t>
      </w:r>
      <w:r w:rsidR="00DD47B9">
        <w:rPr>
          <w:rFonts w:cs="Times New Roman" w:eastAsia="Times New Roman" w:hAnsi="Times New Roman" w:ascii="Times New Roman"/>
          <w:u w:val="single"/>
        </w:rPr>
        <w:t xml:space="preserve"> </w:t>
      </w:r>
      <w:r w:rsidR="002F73B9" w:rsidRPr="00AC14EB">
        <w:rPr>
          <w:rFonts w:cs="Times New Roman" w:eastAsia="Times New Roman" w:hAnsi="Times New Roman" w:ascii="Times New Roman"/>
        </w:rPr>
        <w:t xml:space="preserve">Općinskog suda u Splitu, zemljišnoknjižni odjel </w:t>
      </w:r>
      <w:r w:rsidRPr="00AC14EB">
        <w:rPr>
          <w:rFonts w:cs="Times New Roman" w:eastAsia="Times New Roman" w:hAnsi="Times New Roman" w:ascii="Times New Roman"/>
        </w:rPr>
        <w:t xml:space="preserve">Split </w:t>
      </w:r>
      <w:r w:rsidR="002F73B9" w:rsidRPr="00AC14EB">
        <w:rPr>
          <w:rFonts w:cs="Times New Roman" w:eastAsia="Times New Roman" w:hAnsi="Times New Roman" w:ascii="Times New Roman"/>
        </w:rPr>
        <w:t xml:space="preserve">od </w:t>
      </w:r>
      <w:r w:rsidR="00AC14EB" w:rsidRPr="00AC14EB">
        <w:rPr>
          <w:rFonts w:cs="Times New Roman" w:eastAsia="Times New Roman" w:hAnsi="Times New Roman" w:ascii="Times New Roman"/>
        </w:rPr>
        <w:t xml:space="preserve">21. ožujka </w:t>
      </w:r>
      <w:r w:rsidRPr="00AC14EB">
        <w:rPr>
          <w:rFonts w:cs="Times New Roman" w:eastAsia="Times New Roman" w:hAnsi="Times New Roman" w:ascii="Times New Roman"/>
        </w:rPr>
        <w:t>2017</w:t>
      </w:r>
      <w:r w:rsidR="002F73B9" w:rsidRPr="00AC14EB">
        <w:rPr>
          <w:rFonts w:cs="Times New Roman" w:eastAsia="Times New Roman" w:hAnsi="Times New Roman" w:ascii="Times New Roman"/>
        </w:rPr>
        <w:t xml:space="preserve">.g. (list spisa </w:t>
      </w:r>
      <w:r w:rsidR="00AC14EB" w:rsidRPr="00AC14EB">
        <w:rPr>
          <w:rFonts w:cs="Times New Roman" w:eastAsia="Times New Roman" w:hAnsi="Times New Roman" w:ascii="Times New Roman"/>
        </w:rPr>
        <w:t>26</w:t>
      </w:r>
      <w:r w:rsidR="002F73B9" w:rsidRPr="00AC14EB">
        <w:rPr>
          <w:rFonts w:cs="Times New Roman" w:eastAsia="Times New Roman" w:hAnsi="Times New Roman" w:ascii="Times New Roman"/>
        </w:rPr>
        <w:t>)</w:t>
      </w:r>
      <w:r w:rsidR="00DD47B9">
        <w:rPr>
          <w:rFonts w:cs="Times New Roman" w:eastAsia="Times New Roman" w:hAnsi="Times New Roman" w:ascii="Times New Roman"/>
        </w:rPr>
        <w:t xml:space="preserve"> i </w:t>
      </w:r>
      <w:r w:rsidR="00AC14EB" w:rsidRPr="00AC14EB">
        <w:rPr>
          <w:rFonts w:cs="Times New Roman" w:eastAsia="Times New Roman" w:hAnsi="Times New Roman" w:ascii="Times New Roman"/>
        </w:rPr>
        <w:t xml:space="preserve">Općinskog suda u Splitu, </w:t>
      </w:r>
      <w:r w:rsidRPr="00AC14EB">
        <w:rPr>
          <w:rFonts w:cs="Times New Roman" w:eastAsia="Times New Roman" w:hAnsi="Times New Roman" w:ascii="Times New Roman"/>
        </w:rPr>
        <w:t xml:space="preserve">zemljišnoknjižnog </w:t>
      </w:r>
      <w:r w:rsidRPr="001E51F7">
        <w:rPr>
          <w:rFonts w:cs="Times New Roman" w:eastAsia="Times New Roman" w:hAnsi="Times New Roman" w:ascii="Times New Roman"/>
        </w:rPr>
        <w:t xml:space="preserve">odjela </w:t>
      </w:r>
      <w:r w:rsidR="00AC14EB" w:rsidRPr="001E51F7">
        <w:rPr>
          <w:rFonts w:cs="Times New Roman" w:eastAsia="Times New Roman" w:hAnsi="Times New Roman" w:ascii="Times New Roman"/>
        </w:rPr>
        <w:t>Omiš</w:t>
      </w:r>
      <w:r w:rsidRPr="001E51F7">
        <w:rPr>
          <w:rFonts w:cs="Times New Roman" w:eastAsia="Times New Roman" w:hAnsi="Times New Roman" w:ascii="Times New Roman"/>
        </w:rPr>
        <w:t xml:space="preserve"> od 3. </w:t>
      </w:r>
      <w:r w:rsidR="001E51F7" w:rsidRPr="001E51F7">
        <w:rPr>
          <w:rFonts w:cs="Times New Roman" w:eastAsia="Times New Roman" w:hAnsi="Times New Roman" w:ascii="Times New Roman"/>
        </w:rPr>
        <w:t>listopada</w:t>
      </w:r>
      <w:r w:rsidRPr="001E51F7">
        <w:rPr>
          <w:rFonts w:cs="Times New Roman" w:eastAsia="Times New Roman" w:hAnsi="Times New Roman" w:ascii="Times New Roman"/>
        </w:rPr>
        <w:t xml:space="preserve"> 2018. (list spisa 4</w:t>
      </w:r>
      <w:r w:rsidR="001E51F7" w:rsidRPr="001E51F7">
        <w:rPr>
          <w:rFonts w:cs="Times New Roman" w:eastAsia="Times New Roman" w:hAnsi="Times New Roman" w:ascii="Times New Roman"/>
        </w:rPr>
        <w:t>0</w:t>
      </w:r>
      <w:r w:rsidRPr="001E51F7">
        <w:rPr>
          <w:rFonts w:cs="Times New Roman" w:eastAsia="Times New Roman" w:hAnsi="Times New Roman" w:ascii="Times New Roman"/>
        </w:rPr>
        <w:t xml:space="preserve">) </w:t>
      </w:r>
      <w:r w:rsidR="002F73B9" w:rsidRPr="001E51F7">
        <w:rPr>
          <w:rFonts w:cs="Times New Roman" w:eastAsia="Times New Roman" w:hAnsi="Times New Roman" w:ascii="Times New Roman"/>
        </w:rPr>
        <w:t xml:space="preserve"> proizlazi da dužnik nema imovine.</w:t>
      </w:r>
    </w:p>
    <w:p w:rsidRDefault="002F73B9" w:rsidP="002F73B9" w:rsidR="002F73B9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2F73B9" w:rsidP="00295A6B" w:rsidR="00117561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1902A6">
        <w:rPr>
          <w:rFonts w:cs="Times New Roman" w:eastAsia="Times New Roman" w:hAnsi="Times New Roman" w:ascii="Times New Roman"/>
        </w:rPr>
        <w:t>Ministarstvo financija Republike Hrvatske Porezna uprava</w:t>
      </w:r>
      <w:r w:rsidR="00295A6B" w:rsidRPr="001902A6">
        <w:rPr>
          <w:rFonts w:cs="Times New Roman" w:eastAsia="Times New Roman" w:hAnsi="Times New Roman" w:ascii="Times New Roman"/>
        </w:rPr>
        <w:t>, zastupano po Ž</w:t>
      </w:r>
      <w:r w:rsidR="00E34207" w:rsidRPr="001902A6">
        <w:rPr>
          <w:rFonts w:cs="Times New Roman" w:eastAsia="Times New Roman" w:hAnsi="Times New Roman" w:ascii="Times New Roman"/>
        </w:rPr>
        <w:t>DO Split</w:t>
      </w:r>
      <w:r w:rsidRPr="001902A6">
        <w:rPr>
          <w:rFonts w:cs="Times New Roman" w:eastAsia="Times New Roman" w:hAnsi="Times New Roman" w:ascii="Times New Roman"/>
        </w:rPr>
        <w:t xml:space="preserve"> </w:t>
      </w:r>
      <w:r w:rsidR="00E34207" w:rsidRPr="001902A6">
        <w:rPr>
          <w:rFonts w:cs="Times New Roman" w:eastAsia="Times New Roman" w:hAnsi="Times New Roman" w:ascii="Times New Roman"/>
        </w:rPr>
        <w:t xml:space="preserve">predložilo je </w:t>
      </w:r>
      <w:r w:rsidR="00433801" w:rsidRPr="001902A6">
        <w:rPr>
          <w:rFonts w:cs="Times New Roman" w:eastAsia="Times New Roman" w:hAnsi="Times New Roman" w:ascii="Times New Roman"/>
        </w:rPr>
        <w:t xml:space="preserve">8. prosinca 2016. godine </w:t>
      </w:r>
      <w:r w:rsidR="00E34207" w:rsidRPr="001902A6">
        <w:rPr>
          <w:rFonts w:cs="Times New Roman" w:eastAsia="Times New Roman" w:hAnsi="Times New Roman" w:ascii="Times New Roman"/>
        </w:rPr>
        <w:t>pokretanje stečajnog postupka, budući da u bilanci sa stanjem na 31. prosinca 2011. godine</w:t>
      </w:r>
      <w:r w:rsidR="00433801" w:rsidRPr="001902A6">
        <w:rPr>
          <w:rFonts w:cs="Times New Roman" w:eastAsia="Times New Roman" w:hAnsi="Times New Roman" w:ascii="Times New Roman"/>
        </w:rPr>
        <w:t xml:space="preserve"> (list spisa 13-18)</w:t>
      </w:r>
      <w:r w:rsidR="00295A6B" w:rsidRPr="001902A6">
        <w:rPr>
          <w:rFonts w:cs="Times New Roman" w:eastAsia="Times New Roman" w:hAnsi="Times New Roman" w:ascii="Times New Roman"/>
        </w:rPr>
        <w:t xml:space="preserve"> proizlazi da dužnik ima kratkotrajne imovine (tražbine), te novac u blagajni</w:t>
      </w:r>
      <w:r w:rsidR="00F92AC3" w:rsidRPr="001902A6">
        <w:rPr>
          <w:rFonts w:cs="Times New Roman" w:eastAsia="Times New Roman" w:hAnsi="Times New Roman" w:ascii="Times New Roman"/>
        </w:rPr>
        <w:t>. Međutim, s obzirom na protek godina</w:t>
      </w:r>
      <w:r w:rsidR="00433801" w:rsidRPr="001902A6">
        <w:rPr>
          <w:rFonts w:cs="Times New Roman" w:eastAsia="Times New Roman" w:hAnsi="Times New Roman" w:ascii="Times New Roman"/>
        </w:rPr>
        <w:t xml:space="preserve"> do prijedloga ŽDO Split </w:t>
      </w:r>
      <w:r w:rsidR="00117561" w:rsidRPr="001902A6">
        <w:rPr>
          <w:rFonts w:cs="Times New Roman" w:eastAsia="Times New Roman" w:hAnsi="Times New Roman" w:ascii="Times New Roman"/>
        </w:rPr>
        <w:t>za pokretanje stečajnog postupka očito je da su tražbine ubilježene u poslovnim knjigama kao kratkotrajna imovina (ako nisu na drugi način naplaćene što nije ubilježeno u poslovnim knjigama) zastarjele i vrlo teško naplative, a sigurno je da novca u blagajni nema</w:t>
      </w:r>
      <w:r w:rsidR="001902A6" w:rsidRPr="001902A6">
        <w:rPr>
          <w:rFonts w:cs="Times New Roman" w:eastAsia="Times New Roman" w:hAnsi="Times New Roman" w:ascii="Times New Roman"/>
        </w:rPr>
        <w:t>.</w:t>
      </w:r>
    </w:p>
    <w:p w:rsidRDefault="002F73B9" w:rsidP="002F73B9" w:rsidR="002F73B9" w:rsidRPr="001902A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761F0F" w:rsidP="002F73B9" w:rsidR="00761F0F" w:rsidRPr="00761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761F0F">
        <w:rPr>
          <w:rFonts w:cs="Times New Roman" w:eastAsia="Times New Roman" w:hAnsi="Times New Roman" w:ascii="Times New Roman"/>
        </w:rPr>
        <w:t>Potraženo je od suda Ministarstvo financija Republike Hrvatske Porezna uprava dostavlja bruto bilancu za 2009. godinu (list spisa 47-56), ali zbog proteka vremena podaci iz ove bilance ne mogu poslužiti za utvrđenje dali dužnik ima imovine ili ne, posebno je iz iste proizlazi da nema dugotrajne imovine.</w:t>
      </w:r>
    </w:p>
    <w:p w:rsidRDefault="00761F0F" w:rsidP="002F73B9" w:rsidR="00761F0F" w:rsidRPr="00761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761F0F" w:rsidR="00761F0F" w:rsidRPr="00761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761F0F">
        <w:rPr>
          <w:rFonts w:cs="Times New Roman" w:eastAsia="Times New Roman" w:hAnsi="Times New Roman" w:ascii="Times New Roman"/>
        </w:rPr>
        <w:t xml:space="preserve">Prema potvrdi FINE od </w:t>
      </w:r>
      <w:r w:rsidR="00F92AC3" w:rsidRPr="00761F0F">
        <w:rPr>
          <w:rFonts w:cs="Times New Roman" w:eastAsia="Times New Roman" w:hAnsi="Times New Roman" w:ascii="Times New Roman"/>
        </w:rPr>
        <w:t>2</w:t>
      </w:r>
      <w:r w:rsidR="00761F0F">
        <w:rPr>
          <w:rFonts w:cs="Times New Roman" w:eastAsia="Times New Roman" w:hAnsi="Times New Roman" w:ascii="Times New Roman"/>
        </w:rPr>
        <w:t>4</w:t>
      </w:r>
      <w:r w:rsidR="00F92AC3" w:rsidRPr="00761F0F">
        <w:rPr>
          <w:rFonts w:cs="Times New Roman" w:eastAsia="Times New Roman" w:hAnsi="Times New Roman" w:ascii="Times New Roman"/>
        </w:rPr>
        <w:t xml:space="preserve">. </w:t>
      </w:r>
      <w:r w:rsidR="00761F0F">
        <w:rPr>
          <w:rFonts w:cs="Times New Roman" w:eastAsia="Times New Roman" w:hAnsi="Times New Roman" w:ascii="Times New Roman"/>
        </w:rPr>
        <w:t xml:space="preserve">listopada </w:t>
      </w:r>
      <w:r w:rsidRPr="00761F0F">
        <w:rPr>
          <w:rFonts w:cs="Times New Roman" w:eastAsia="Times New Roman" w:hAnsi="Times New Roman" w:ascii="Times New Roman"/>
        </w:rPr>
        <w:t xml:space="preserve">2018. godine (list spisa </w:t>
      </w:r>
      <w:r w:rsidR="00F92AC3" w:rsidRPr="00761F0F">
        <w:rPr>
          <w:rFonts w:cs="Times New Roman" w:eastAsia="Times New Roman" w:hAnsi="Times New Roman" w:ascii="Times New Roman"/>
        </w:rPr>
        <w:t>5</w:t>
      </w:r>
      <w:r w:rsidR="00761F0F">
        <w:rPr>
          <w:rFonts w:cs="Times New Roman" w:eastAsia="Times New Roman" w:hAnsi="Times New Roman" w:ascii="Times New Roman"/>
        </w:rPr>
        <w:t>7</w:t>
      </w:r>
      <w:r w:rsidR="00F92AC3" w:rsidRPr="00761F0F">
        <w:rPr>
          <w:rFonts w:cs="Times New Roman" w:eastAsia="Times New Roman" w:hAnsi="Times New Roman" w:ascii="Times New Roman"/>
        </w:rPr>
        <w:t>-5</w:t>
      </w:r>
      <w:r w:rsidR="00761F0F">
        <w:rPr>
          <w:rFonts w:cs="Times New Roman" w:eastAsia="Times New Roman" w:hAnsi="Times New Roman" w:ascii="Times New Roman"/>
        </w:rPr>
        <w:t>9</w:t>
      </w:r>
      <w:r w:rsidRPr="00761F0F">
        <w:rPr>
          <w:rFonts w:cs="Times New Roman" w:eastAsia="Times New Roman" w:hAnsi="Times New Roman" w:ascii="Times New Roman"/>
        </w:rPr>
        <w:t xml:space="preserve">) proizlazi da dužnik na dan izdavanja potvrde u Očevidniku redoslijeda za plaćanje ima evidentirane neizvršene osnove za plaćanje u neprekinutom razdoblju od </w:t>
      </w:r>
      <w:r w:rsidR="00761F0F">
        <w:rPr>
          <w:rFonts w:cs="Times New Roman" w:eastAsia="Times New Roman" w:hAnsi="Times New Roman" w:ascii="Times New Roman"/>
        </w:rPr>
        <w:t>3320</w:t>
      </w:r>
      <w:r w:rsidRPr="00761F0F">
        <w:rPr>
          <w:rFonts w:cs="Times New Roman" w:eastAsia="Times New Roman" w:hAnsi="Times New Roman" w:ascii="Times New Roman"/>
        </w:rPr>
        <w:t xml:space="preserve"> dana za iznos od </w:t>
      </w:r>
      <w:r w:rsidR="00761F0F">
        <w:rPr>
          <w:rFonts w:cs="Times New Roman" w:eastAsia="Times New Roman" w:hAnsi="Times New Roman" w:ascii="Times New Roman"/>
        </w:rPr>
        <w:t>46.365,92</w:t>
      </w:r>
      <w:r w:rsidR="00F92AC3" w:rsidRPr="00761F0F">
        <w:rPr>
          <w:rFonts w:cs="Times New Roman" w:eastAsia="Times New Roman" w:hAnsi="Times New Roman" w:ascii="Times New Roman"/>
        </w:rPr>
        <w:t xml:space="preserve"> </w:t>
      </w:r>
      <w:r w:rsidRPr="00761F0F">
        <w:rPr>
          <w:rFonts w:cs="Times New Roman" w:eastAsia="Times New Roman" w:hAnsi="Times New Roman" w:ascii="Times New Roman"/>
        </w:rPr>
        <w:t xml:space="preserve"> kuna. </w:t>
      </w:r>
    </w:p>
    <w:p w:rsidRDefault="002F73B9" w:rsidP="002F73B9" w:rsidR="002F73B9" w:rsidRPr="00761F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Prema 132. Stečajnog zakona (NN 71/15, 104/17,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2F73B9" w:rsidP="002F73B9" w:rsid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 xml:space="preserve">Iz rezultata provedenog prethodnog postupka sud zaključuje da dužnik u ovom trenutku nema imovine koja bi ulazila u stečajnu masu </w:t>
      </w:r>
      <w:r w:rsidR="001902A6">
        <w:rPr>
          <w:rFonts w:cs="Times New Roman" w:eastAsia="Times New Roman" w:hAnsi="Times New Roman" w:ascii="Times New Roman"/>
        </w:rPr>
        <w:t xml:space="preserve">i </w:t>
      </w:r>
      <w:r w:rsidRPr="002F73B9">
        <w:rPr>
          <w:rFonts w:cs="Times New Roman" w:eastAsia="Times New Roman" w:hAnsi="Times New Roman" w:ascii="Times New Roman"/>
        </w:rPr>
        <w:t>i</w:t>
      </w:r>
      <w:r w:rsidR="001902A6">
        <w:rPr>
          <w:rFonts w:cs="Times New Roman" w:eastAsia="Times New Roman" w:hAnsi="Times New Roman" w:ascii="Times New Roman"/>
        </w:rPr>
        <w:t xml:space="preserve">z koje bi se namirili </w:t>
      </w:r>
      <w:r w:rsidRPr="002F73B9">
        <w:rPr>
          <w:rFonts w:cs="Times New Roman" w:eastAsia="Times New Roman" w:hAnsi="Times New Roman" w:ascii="Times New Roman"/>
        </w:rPr>
        <w:t>troškov</w:t>
      </w:r>
      <w:r w:rsidR="001902A6">
        <w:rPr>
          <w:rFonts w:cs="Times New Roman" w:eastAsia="Times New Roman" w:hAnsi="Times New Roman" w:ascii="Times New Roman"/>
        </w:rPr>
        <w:t>i</w:t>
      </w:r>
      <w:r w:rsidRPr="002F73B9">
        <w:rPr>
          <w:rFonts w:cs="Times New Roman" w:eastAsia="Times New Roman" w:hAnsi="Times New Roman" w:ascii="Times New Roman"/>
        </w:rPr>
        <w:t xml:space="preserve">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</w:t>
      </w:r>
      <w:r>
        <w:rPr>
          <w:rFonts w:cs="Times New Roman" w:eastAsia="Times New Roman" w:hAnsi="Times New Roman" w:ascii="Times New Roman"/>
        </w:rPr>
        <w:t>1</w:t>
      </w:r>
      <w:r w:rsidR="00A47EBA">
        <w:rPr>
          <w:rFonts w:cs="Times New Roman" w:eastAsia="Times New Roman" w:hAnsi="Times New Roman" w:ascii="Times New Roman"/>
        </w:rPr>
        <w:t>5</w:t>
      </w:r>
      <w:r w:rsidRPr="002F73B9">
        <w:rPr>
          <w:rFonts w:cs="Times New Roman" w:eastAsia="Times New Roman" w:hAnsi="Times New Roman" w:ascii="Times New Roman"/>
        </w:rPr>
        <w:t xml:space="preserve">.000,00 kuna. Iako </w:t>
      </w:r>
      <w:r w:rsidR="00A47EBA">
        <w:rPr>
          <w:rFonts w:cs="Times New Roman" w:eastAsia="Times New Roman" w:hAnsi="Times New Roman" w:ascii="Times New Roman"/>
        </w:rPr>
        <w:t xml:space="preserve">Republika Hrvatska u svom prijedlogu za pokretanje stečajnog postupka dostavlja </w:t>
      </w:r>
      <w:r w:rsidRPr="002F73B9">
        <w:rPr>
          <w:rFonts w:cs="Times New Roman" w:eastAsia="Times New Roman" w:hAnsi="Times New Roman" w:ascii="Times New Roman"/>
        </w:rPr>
        <w:t xml:space="preserve">bilancu za dužnika </w:t>
      </w:r>
      <w:r w:rsidR="00A47EBA">
        <w:rPr>
          <w:rFonts w:cs="Times New Roman" w:eastAsia="Times New Roman" w:hAnsi="Times New Roman" w:ascii="Times New Roman"/>
        </w:rPr>
        <w:t>sa stanjem na 31.12.2011. godine</w:t>
      </w:r>
      <w:r w:rsidRPr="002F73B9">
        <w:rPr>
          <w:rFonts w:cs="Times New Roman" w:eastAsia="Times New Roman" w:hAnsi="Times New Roman" w:ascii="Times New Roman"/>
        </w:rPr>
        <w:t xml:space="preserve"> iz koje proizlazi da postoji</w:t>
      </w:r>
      <w:r>
        <w:rPr>
          <w:rFonts w:cs="Times New Roman" w:eastAsia="Times New Roman" w:hAnsi="Times New Roman" w:ascii="Times New Roman"/>
        </w:rPr>
        <w:t xml:space="preserve"> </w:t>
      </w:r>
      <w:r w:rsidR="00F92AC3">
        <w:rPr>
          <w:rFonts w:cs="Times New Roman" w:eastAsia="Times New Roman" w:hAnsi="Times New Roman" w:ascii="Times New Roman"/>
        </w:rPr>
        <w:t>određena</w:t>
      </w:r>
      <w:r>
        <w:rPr>
          <w:rFonts w:cs="Times New Roman" w:eastAsia="Times New Roman" w:hAnsi="Times New Roman" w:ascii="Times New Roman"/>
        </w:rPr>
        <w:t xml:space="preserve"> imovina, </w:t>
      </w:r>
      <w:r w:rsidR="00F92AC3">
        <w:rPr>
          <w:rFonts w:cs="Times New Roman" w:eastAsia="Times New Roman" w:hAnsi="Times New Roman" w:ascii="Times New Roman"/>
        </w:rPr>
        <w:t xml:space="preserve">ovaj sud, u nedostatku drugih, novih podataka, </w:t>
      </w:r>
      <w:r w:rsidR="00184722">
        <w:rPr>
          <w:rFonts w:cs="Times New Roman" w:eastAsia="Times New Roman" w:hAnsi="Times New Roman" w:ascii="Times New Roman"/>
        </w:rPr>
        <w:t xml:space="preserve">nalazi da se u bilanci radi o kratkotrajnoj imovini i to tražbinama koje su zbog proteka vremena zastarjele i vrlo je teško da će se naplatiti (ako već nisu naplaćene na drugi način bez da je to evidentirano u poslovnim knjigama), </w:t>
      </w:r>
      <w:r w:rsidR="00DF774F">
        <w:rPr>
          <w:rFonts w:cs="Times New Roman" w:eastAsia="Times New Roman" w:hAnsi="Times New Roman" w:ascii="Times New Roman"/>
        </w:rPr>
        <w:t>dok novca u blagajni sigurno nema, te</w:t>
      </w:r>
      <w:r w:rsidR="00184722">
        <w:rPr>
          <w:rFonts w:cs="Times New Roman" w:eastAsia="Times New Roman" w:hAnsi="Times New Roman" w:ascii="Times New Roman"/>
        </w:rPr>
        <w:t xml:space="preserve"> </w:t>
      </w:r>
      <w:r w:rsidR="00F92AC3">
        <w:rPr>
          <w:rFonts w:cs="Times New Roman" w:eastAsia="Times New Roman" w:hAnsi="Times New Roman" w:ascii="Times New Roman"/>
        </w:rPr>
        <w:t xml:space="preserve">procjenjuje </w:t>
      </w:r>
      <w:r w:rsidR="0077370B">
        <w:rPr>
          <w:rFonts w:cs="Times New Roman" w:eastAsia="Times New Roman" w:hAnsi="Times New Roman" w:ascii="Times New Roman"/>
        </w:rPr>
        <w:t>kako</w:t>
      </w:r>
      <w:r w:rsidR="00F92AC3">
        <w:rPr>
          <w:rFonts w:cs="Times New Roman" w:eastAsia="Times New Roman" w:hAnsi="Times New Roman" w:ascii="Times New Roman"/>
        </w:rPr>
        <w:t xml:space="preserve"> sve da</w:t>
      </w:r>
      <w:r w:rsidR="0077370B">
        <w:rPr>
          <w:rFonts w:cs="Times New Roman" w:eastAsia="Times New Roman" w:hAnsi="Times New Roman" w:ascii="Times New Roman"/>
        </w:rPr>
        <w:t xml:space="preserve"> </w:t>
      </w:r>
      <w:r w:rsidR="0077370B">
        <w:rPr>
          <w:rFonts w:cs="Times New Roman" w:eastAsia="Times New Roman" w:hAnsi="Times New Roman" w:ascii="Times New Roman"/>
        </w:rPr>
        <w:lastRenderedPageBreak/>
        <w:t>pored tražbina postoji i neka druga imovina,</w:t>
      </w:r>
      <w:r w:rsidR="00F92AC3">
        <w:rPr>
          <w:rFonts w:cs="Times New Roman" w:eastAsia="Times New Roman" w:hAnsi="Times New Roman" w:ascii="Times New Roman"/>
        </w:rPr>
        <w:t xml:space="preserve"> da ista nema neku tržišnu vrijednost iz koje bi se mogli namir</w:t>
      </w:r>
      <w:r w:rsidR="0077370B">
        <w:rPr>
          <w:rFonts w:cs="Times New Roman" w:eastAsia="Times New Roman" w:hAnsi="Times New Roman" w:ascii="Times New Roman"/>
        </w:rPr>
        <w:t>iti troškovi stečajnog postupka.</w:t>
      </w:r>
    </w:p>
    <w:p w:rsidRDefault="002F73B9" w:rsidP="002F73B9" w:rsidR="002F73B9" w:rsidRPr="00DF774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2F73B9" w:rsidP="002F73B9" w:rsidR="002F73B9" w:rsidRPr="002F73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Vjerovnici su poučeni sukladno čl. 132. SZ na posljedice ne postupanja po ovom rješenju.</w:t>
      </w:r>
    </w:p>
    <w:p w:rsidRDefault="002F73B9" w:rsidP="002F73B9" w:rsidR="002F73B9" w:rsidRPr="00DF774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2F73B9" w:rsidP="002F73B9" w:rsidR="00E7189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2F73B9">
        <w:rPr>
          <w:rFonts w:cs="Times New Roman" w:eastAsia="Times New Roman" w:hAnsi="Times New Roman" w:ascii="Times New Roman"/>
        </w:rPr>
        <w:t>Zbog navedenog, na temelju spomenutih propisa, odlučeno je kao u izreci rješenja.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F92AC3" w:rsidR="00F92AC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U </w:t>
      </w:r>
      <w:r w:rsidR="00F92AC3">
        <w:rPr>
          <w:rFonts w:cs="Times New Roman" w:eastAsia="Times New Roman" w:hAnsi="Times New Roman" w:ascii="Times New Roman"/>
          <w:b/>
        </w:rPr>
        <w:t>Splitu</w:t>
      </w:r>
      <w:r>
        <w:rPr>
          <w:rFonts w:cs="Times New Roman" w:eastAsia="Times New Roman" w:hAnsi="Times New Roman" w:ascii="Times New Roman"/>
          <w:b/>
        </w:rPr>
        <w:t xml:space="preserve">, </w:t>
      </w:r>
      <w:r w:rsidR="0077370B">
        <w:rPr>
          <w:rFonts w:cs="Times New Roman" w:eastAsia="Times New Roman" w:hAnsi="Times New Roman" w:ascii="Times New Roman"/>
          <w:b/>
        </w:rPr>
        <w:t>25</w:t>
      </w:r>
      <w:r w:rsidR="00240F2F">
        <w:rPr>
          <w:rFonts w:cs="Times New Roman" w:eastAsia="Times New Roman" w:hAnsi="Times New Roman" w:ascii="Times New Roman"/>
          <w:b/>
        </w:rPr>
        <w:t xml:space="preserve">. </w:t>
      </w:r>
      <w:r w:rsidR="0077370B">
        <w:rPr>
          <w:rFonts w:cs="Times New Roman" w:eastAsia="Times New Roman" w:hAnsi="Times New Roman" w:ascii="Times New Roman"/>
          <w:b/>
        </w:rPr>
        <w:t xml:space="preserve">listopada </w:t>
      </w:r>
      <w:r>
        <w:rPr>
          <w:rFonts w:cs="Times New Roman" w:eastAsia="Times New Roman" w:hAnsi="Times New Roman" w:ascii="Times New Roman"/>
          <w:b/>
        </w:rPr>
        <w:t>2018. godine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92AC3" w:rsidR="00F92AC3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26069A" w:rsidR="00912DFA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  <w:r w:rsidR="00912DFA">
        <w:rPr>
          <w:rFonts w:cs="Times New Roman" w:eastAsia="Times New Roman" w:hAnsi="Times New Roman" w:ascii="Times New Roman"/>
          <w:b/>
        </w:rPr>
        <w:t>, v.r.</w:t>
      </w:r>
    </w:p>
    <w:p w:rsidRDefault="00912DFA" w:rsidP="00912DFA" w:rsidR="00912DFA">
      <w:pPr>
        <w:spacing w:lineRule="auto" w:line="240" w:after="0"/>
        <w:ind w:firstLine="708" w:left="354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Za točnost otpravka-ovlašteni službenik</w:t>
      </w:r>
    </w:p>
    <w:p w:rsidRDefault="00912DFA" w:rsidP="00912DFA" w:rsidR="00912DFA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Ana Maria Anđelić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F73B9" w:rsidR="002F73B9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  <w:r w:rsidR="00240F2F">
        <w:rPr>
          <w:rFonts w:cs="Times New Roman" w:eastAsia="Times New Roman" w:hAnsi="Times New Roman" w:ascii="Times New Roman"/>
          <w:b/>
        </w:rPr>
        <w:t>:</w:t>
      </w:r>
    </w:p>
    <w:p w:rsidRDefault="0026069A" w:rsidR="00E7189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71895" w:rsidR="00E7189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E71895" w:rsidP="001E51F7" w:rsidR="00E71895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sectPr w:rsidSect="0026069A" w:rsidR="00E718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69A" w:rsidP="0026069A" w:rsidR="0026069A">
      <w:pPr>
        <w:spacing w:lineRule="auto" w:line="240" w:after="0"/>
      </w:pPr>
      <w:r>
        <w:separator/>
      </w:r>
    </w:p>
  </w:endnote>
  <w:end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69A" w:rsidP="0026069A" w:rsidR="0026069A">
      <w:pPr>
        <w:spacing w:lineRule="auto" w:line="240" w:after="0"/>
      </w:pPr>
      <w:r>
        <w:separator/>
      </w:r>
    </w:p>
  </w:footnote>
  <w:footnote w:id="0" w:type="continuationSeparator">
    <w:p w:rsidRDefault="0026069A" w:rsidP="0026069A" w:rsidR="00260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6917125"/>
      <w:docPartObj>
        <w:docPartGallery w:val="Page Numbers (Top of Page)"/>
        <w:docPartUnique/>
      </w:docPartObj>
    </w:sdtPr>
    <w:sdtEndPr/>
    <w:sdtContent>
      <w:p w:rsidRDefault="0026069A" w:rsidP="0026069A" w:rsidR="0026069A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26069A">
          <w:rPr>
            <w:rFonts w:cs="Times New Roman" w:hAnsi="Times New Roman" w:ascii="Times New Roman"/>
          </w:rPr>
          <w:fldChar w:fldCharType="begin"/>
        </w:r>
        <w:r w:rsidRPr="0026069A">
          <w:rPr>
            <w:rFonts w:cs="Times New Roman" w:hAnsi="Times New Roman" w:ascii="Times New Roman"/>
          </w:rPr>
          <w:instrText>PAGE   \* MERGEFORMAT</w:instrText>
        </w:r>
        <w:r w:rsidRPr="0026069A">
          <w:rPr>
            <w:rFonts w:cs="Times New Roman" w:hAnsi="Times New Roman" w:ascii="Times New Roman"/>
          </w:rPr>
          <w:fldChar w:fldCharType="separate"/>
        </w:r>
        <w:r w:rsidR="008210E9">
          <w:rPr>
            <w:rFonts w:cs="Times New Roman" w:hAnsi="Times New Roman" w:ascii="Times New Roman"/>
            <w:noProof/>
          </w:rPr>
          <w:t>3</w:t>
        </w:r>
        <w:r w:rsidRPr="0026069A">
          <w:rPr>
            <w:rFonts w:cs="Times New Roman" w:hAnsi="Times New Roman" w:ascii="Times New Roman"/>
          </w:rPr>
          <w:fldChar w:fldCharType="end"/>
        </w:r>
        <w: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</w:t>
        </w:r>
        <w:r w:rsidR="0061335D">
          <w:rPr>
            <w:rFonts w:cs="Times New Roman" w:eastAsia="Times New Roman" w:hAnsi="Times New Roman" w:ascii="Times New Roman"/>
            <w:b/>
          </w:rPr>
          <w:t>256</w:t>
        </w:r>
        <w:r>
          <w:rPr>
            <w:rFonts w:cs="Times New Roman" w:eastAsia="Times New Roman" w:hAnsi="Times New Roman" w:ascii="Times New Roman"/>
            <w:b/>
          </w:rPr>
          <w:t>/2017-</w:t>
        </w:r>
        <w:r w:rsidR="00761F0F">
          <w:rPr>
            <w:rFonts w:cs="Times New Roman" w:eastAsia="Times New Roman" w:hAnsi="Times New Roman" w:ascii="Times New Roman"/>
            <w:b/>
          </w:rPr>
          <w:t>24</w:t>
        </w:r>
      </w:p>
      <w:p w:rsidRDefault="008210E9" w:rsidR="0026069A">
        <w:pPr>
          <w:pStyle w:val="Zaglavlje"/>
          <w:jc w:val="center"/>
        </w:pPr>
      </w:p>
    </w:sdtContent>
  </w:sdt>
  <w:p w:rsidRDefault="0026069A" w:rsidR="002606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F59E7"/>
    <w:multiLevelType w:val="multilevel"/>
    <w:tmpl w:val="54E66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895"/>
    <w:rsid w:val="000063AD"/>
    <w:rsid w:val="00117561"/>
    <w:rsid w:val="00184722"/>
    <w:rsid w:val="001902A6"/>
    <w:rsid w:val="001E51F7"/>
    <w:rsid w:val="00240F2F"/>
    <w:rsid w:val="0026069A"/>
    <w:rsid w:val="00295A6B"/>
    <w:rsid w:val="002F73B9"/>
    <w:rsid w:val="003D62A8"/>
    <w:rsid w:val="00433801"/>
    <w:rsid w:val="0061335D"/>
    <w:rsid w:val="006849A6"/>
    <w:rsid w:val="00761F0F"/>
    <w:rsid w:val="0077370B"/>
    <w:rsid w:val="008210E9"/>
    <w:rsid w:val="00872D41"/>
    <w:rsid w:val="008952BD"/>
    <w:rsid w:val="00912DFA"/>
    <w:rsid w:val="00A47EBA"/>
    <w:rsid w:val="00AC14EB"/>
    <w:rsid w:val="00D140B5"/>
    <w:rsid w:val="00DD47B9"/>
    <w:rsid w:val="00DF774F"/>
    <w:rsid w:val="00E34207"/>
    <w:rsid w:val="00E71895"/>
    <w:rsid w:val="00EA2F50"/>
    <w:rsid w:val="00F9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069A"/>
  </w:style>
  <w:style w:styleId="Podnoje" w:type="paragraph">
    <w:name w:val="footer"/>
    <w:basedOn w:val="Normal"/>
    <w:link w:val="PodnojeChar"/>
    <w:uiPriority w:val="99"/>
    <w:unhideWhenUsed/>
    <w:rsid w:val="00260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069A"/>
  </w:style>
  <w:style w:styleId="Tekstbalonia" w:type="paragraph">
    <w:name w:val="Balloon Text"/>
    <w:basedOn w:val="Normal"/>
    <w:link w:val="TekstbaloniaChar"/>
    <w:uiPriority w:val="99"/>
    <w:semiHidden/>
    <w:unhideWhenUsed/>
    <w:rsid w:val="00872D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D4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51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6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069A"/>
  </w:style>
  <w:style w:styleId="Podnoje" w:type="paragraph">
    <w:name w:val="footer"/>
    <w:basedOn w:val="Normal"/>
    <w:link w:val="PodnojeChar"/>
    <w:uiPriority w:val="99"/>
    <w:unhideWhenUsed/>
    <w:rsid w:val="002606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069A"/>
  </w:style>
  <w:style w:styleId="Tekstbalonia" w:type="paragraph">
    <w:name w:val="Balloon Text"/>
    <w:basedOn w:val="Normal"/>
    <w:link w:val="TekstbaloniaChar"/>
    <w:uiPriority w:val="99"/>
    <w:semiHidden/>
    <w:unhideWhenUsed/>
    <w:rsid w:val="00872D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2D4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51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POCRNJA d.o.o. za prijevoz i usluge</izvorni_sadrzaj>
    <derivirana_varijabla naziv="DomainObject.Predmet.ProtustrankaFormated_1">  MLADEN POCRNJA d.o.o. za prijevoz i usluge</derivirana_varijabla>
  </DomainObject.Predmet.ProtustrankaFormated>
  <DomainObject.Predmet.ProtustrankaFormatedOIB>
    <izvorni_sadrzaj>  MLADEN POCRNJA d.o.o. za prijevoz i usluge, OIB 16901599623</izvorni_sadrzaj>
    <derivirana_varijabla naziv="DomainObject.Predmet.ProtustrankaFormatedOIB_1">  MLADEN POCRNJA d.o.o. za prijevoz i usluge, OIB 16901599623</derivirana_varijabla>
  </DomainObject.Predmet.ProtustrankaFormatedOIB>
  <DomainObject.Predmet.ProtustrankaFormatedWithAdress>
    <izvorni_sadrzaj> MLADEN POCRNJA d.o.o. za prijevoz i usluge, Pojišanska 23, 21000 Split</izvorni_sadrzaj>
    <derivirana_varijabla naziv="DomainObject.Predmet.ProtustrankaFormatedWithAdress_1"> MLADEN POCRNJA d.o.o. za prijevoz i usluge, Pojišanska 23, 21000 Split</derivirana_varijabla>
  </DomainObject.Predmet.ProtustrankaFormatedWithAdress>
  <DomainObject.Predmet.ProtustrankaFormatedWithAdressOIB>
    <izvorni_sadrzaj> MLADEN POCRNJA d.o.o. za prijevoz i usluge, OIB 16901599623, Pojišanska 23, 21000 Split</izvorni_sadrzaj>
    <derivirana_varijabla naziv="DomainObject.Predmet.ProtustrankaFormatedWithAdressOIB_1"> MLADEN POCRNJA d.o.o. za prijevoz i usluge, OIB 16901599623, Pojišanska 23, 21000 Split</derivirana_varijabla>
  </DomainObject.Predmet.ProtustrankaFormatedWithAdressOIB>
  <DomainObject.Predmet.ProtustrankaWithAdress>
    <izvorni_sadrzaj>MLADEN POCRNJA d.o.o. za prijevoz i usluge Pojišanska 23, 21000 Split</izvorni_sadrzaj>
    <derivirana_varijabla naziv="DomainObject.Predmet.ProtustrankaWithAdress_1">MLADEN POCRNJA d.o.o. za prijevoz i usluge Pojišanska 23, 21000 Split</derivirana_varijabla>
  </DomainObject.Predmet.ProtustrankaWithAdress>
  <DomainObject.Predmet.ProtustrankaWithAdressOIB>
    <izvorni_sadrzaj>MLADEN POCRNJA d.o.o. za prijevoz i usluge, OIB 16901599623, Pojišanska 23, 21000 Split</izvorni_sadrzaj>
    <derivirana_varijabla naziv="DomainObject.Predmet.ProtustrankaWithAdressOIB_1">MLADEN POCRNJA d.o.o. za prijevoz i usluge, OIB 16901599623, Pojišanska 23, 21000 Split</derivirana_varijabla>
  </DomainObject.Predmet.ProtustrankaWithAdressOIB>
  <DomainObject.Predmet.ProtustrankaNazivFormated>
    <izvorni_sadrzaj>MLADEN POCRNJA d.o.o. za prijevoz i usluge</izvorni_sadrzaj>
    <derivirana_varijabla naziv="DomainObject.Predmet.ProtustrankaNazivFormated_1">MLADEN POCRNJA d.o.o. za prijevoz i usluge</derivirana_varijabla>
  </DomainObject.Predmet.ProtustrankaNazivFormated>
  <DomainObject.Predmet.ProtustrankaNazivFormatedOIB>
    <izvorni_sadrzaj>MLADEN POCRNJA d.o.o. za prijevoz i usluge, OIB 16901599623</izvorni_sadrzaj>
    <derivirana_varijabla naziv="DomainObject.Predmet.ProtustrankaNazivFormatedOIB_1">MLADEN POCRNJA d.o.o. za prijevoz i usluge, OIB 16901599623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Anđelić</izvorni_sadrzaj>
    <derivirana_varijabla naziv="DomainObject.Predmet.Zapisnicar_1">Ana Maria Anđelić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MLADEN POCRNJA d.o.o. za prijevoz i usluge</item>
    </izvorni_sadrzaj>
    <derivirana_varijabla naziv="DomainObject.Predmet.ProtuStrankaListFormated_1">
      <item>MLADEN POCRNJA d.o.o. za prijevoz i usluge</item>
    </derivirana_varijabla>
  </DomainObject.Predmet.ProtuStrankaListFormated>
  <DomainObject.Predmet.ProtuStrankaListFormatedOIB>
    <izvorni_sadrzaj>
      <item>MLADEN POCRNJA d.o.o. za prijevoz i usluge, OIB 16901599623</item>
    </izvorni_sadrzaj>
    <derivirana_varijabla naziv="DomainObject.Predmet.ProtuStrankaListFormatedOIB_1">
      <item>MLADEN POCRNJA d.o.o. za prijevoz i usluge, OIB 16901599623</item>
    </derivirana_varijabla>
  </DomainObject.Predmet.ProtuStrankaListFormatedOIB>
  <DomainObject.Predmet.ProtuStrankaListFormatedWithAdress>
    <izvorni_sadrzaj>
      <item>MLADEN POCRNJA d.o.o. za prijevoz i usluge, Pojišanska 23, 21000 Split</item>
    </izvorni_sadrzaj>
    <derivirana_varijabla naziv="DomainObject.Predmet.ProtuStrankaListFormatedWithAdress_1">
      <item>MLADEN POCRNJA d.o.o. za prijevoz i usluge, Pojišanska 23, 21000 Split</item>
    </derivirana_varijabla>
  </DomainObject.Predmet.ProtuStrankaListFormatedWithAdress>
  <DomainObject.Predmet.ProtuStrankaListFormatedWithAdressOIB>
    <izvorni_sadrzaj>
      <item>MLADEN POCRNJA d.o.o. za prijevoz i usluge, OIB 16901599623, Pojišanska 23, 21000 Split</item>
    </izvorni_sadrzaj>
    <derivirana_varijabla naziv="DomainObject.Predmet.ProtuStrankaListFormatedWithAdressOIB_1">
      <item>MLADEN POCRNJA d.o.o. za prijevoz i usluge, OIB 16901599623, Pojišanska 23, 21000 Split</item>
    </derivirana_varijabla>
  </DomainObject.Predmet.ProtuStrankaListFormatedWithAdressOIB>
  <DomainObject.Predmet.ProtuStrankaListNazivFormated>
    <izvorni_sadrzaj>
      <item>MLADEN POCRNJA d.o.o. za prijevoz i usluge</item>
    </izvorni_sadrzaj>
    <derivirana_varijabla naziv="DomainObject.Predmet.ProtuStrankaListNazivFormated_1">
      <item>MLADEN POCRNJA d.o.o. za prijevoz i usluge</item>
    </derivirana_varijabla>
  </DomainObject.Predmet.ProtuStrankaListNazivFormated>
  <DomainObject.Predmet.ProtuStrankaListNazivFormatedOIB>
    <izvorni_sadrzaj>
      <item>MLADEN POCRNJA d.o.o. za prijevoz i usluge, OIB 16901599623</item>
    </izvorni_sadrzaj>
    <derivirana_varijabla naziv="DomainObject.Predmet.ProtuStrankaListNazivFormatedOIB_1">
      <item>MLADEN POCRNJA d.o.o. za prijevoz i usluge, OIB 16901599623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MLADEN POCRNJA d.o.o. za prijevoz i usluge</izvorni_sadrzaj>
    <derivirana_varijabla naziv="DomainObject.Predmet.ProtustrankaIDrugi_1">MLADEN POCRNJA d.o.o. za prijevoz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MLADEN POCRNJA d.o.o. za prijevoz i usluge, OIB 16901599623, Pojišanska 23, 21000 Split</izvorni_sadrzaj>
    <derivirana_varijabla naziv="DomainObject.Predmet.ProtustrankaIDrugiAdressOIB_1">MLADEN POCRNJA d.o.o. za prijevoz i usluge, OIB 16901599623,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POCRNJA d.o.o. za prijevoz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MLADEN POCRNJA d.o.o. za prijevoz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MLADEN POCRNJA d.o.o. za prijevoz i usluge, OIB 16901599623, Pojišanska 23,21000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MLADEN POCRNJA d.o.o. za prijevoz i usluge, OIB 16901599623, Pojišanska 23,21000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16901599623</item>
      <item>, OIB 85821130368</item>
      <item>, OIB 18683136487</item>
      <item>, OIB null</item>
    </izvorni_sadrzaj>
    <derivirana_varijabla naziv="DomainObject.Predmet.SudioniciListNazivOIB_1">
      <item>, OIB 16901599623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St-256/2017-13</izvorni_sadrzaj>
    <derivirana_varijabla naziv="DomainObject.PredzadnjaOdlukaIzPredmeta.Oznaka_1">St-256/2017-13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1106</properties:Words>
  <properties:Characters>6096</properties:Characters>
  <properties:Lines>135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2018-09-28T11:44:00Z</dcterms:created>
  <dc:creator>Srđan Gavranić</dc:creator>
  <cp:lastModifiedBy>Ana Maria Trbulin</cp:lastModifiedBy>
  <cp:lastPrinted>2018-10-25T07:28:00Z</cp:lastPrinted>
  <dcterms:modified xmlns:xsi="http://www.w3.org/2001/XMLSchema-instance" xsi:type="dcterms:W3CDTF">2018-10-25T08:14:00Z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za predujam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