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a49fa" w14:paraId="ffa49fa" w:rsidRDefault="005A3376" w:rsidP="008A4A9B" w:rsidR="005A3376" w:rsidRPr="00491880">
      <w:pPr>
        <w:pStyle w:val="Bezproreda"/>
        <w:jc w:val="both"/>
        <w15:collapsed w:val="false"/>
      </w:pPr>
      <w:bookmarkStart w:name="_GoBack" w:id="0"/>
      <w:bookmarkEnd w:id="0"/>
    </w:p>
    <w:p w:rsidRDefault="00301645" w:rsidP="008A4A9B" w:rsidR="00301645" w:rsidRPr="00491880">
      <w:pPr>
        <w:pStyle w:val="Bezproreda"/>
        <w:jc w:val="both"/>
      </w:pPr>
      <w:r w:rsidRPr="00491880">
        <w:t>REPUBLIKA HRVATSKA</w:t>
      </w:r>
    </w:p>
    <w:p w:rsidRDefault="00301645" w:rsidP="008A4A9B" w:rsidR="00301645" w:rsidRPr="00491880">
      <w:pPr>
        <w:pStyle w:val="Bezproreda"/>
        <w:jc w:val="both"/>
      </w:pPr>
      <w:r w:rsidRPr="00491880">
        <w:t xml:space="preserve">TRGOVAČKI SUD U ZAGREBU                                </w:t>
      </w:r>
      <w:r w:rsidR="006A1CB0">
        <w:t xml:space="preserve">                          </w:t>
      </w:r>
      <w:r w:rsidR="005E2A66">
        <w:t>89</w:t>
      </w:r>
      <w:r w:rsidRPr="00491880">
        <w:t>. St</w:t>
      </w:r>
      <w:r w:rsidR="00F53DB7">
        <w:t>-</w:t>
      </w:r>
      <w:r w:rsidR="00CF3A3F">
        <w:t>1051</w:t>
      </w:r>
      <w:r w:rsidR="007C56AE">
        <w:t>/16</w:t>
      </w:r>
      <w:r w:rsidR="008A4A9B">
        <w:t>-4</w:t>
      </w:r>
    </w:p>
    <w:p w:rsidRDefault="008A4A9B" w:rsidP="008A4A9B" w:rsidR="00301645" w:rsidRPr="00491880">
      <w:pPr>
        <w:pStyle w:val="Bezproreda"/>
        <w:jc w:val="both"/>
      </w:pPr>
      <w:r>
        <w:t xml:space="preserve">Zagreb, </w:t>
      </w:r>
      <w:proofErr w:type="spellStart"/>
      <w:r w:rsidR="00301645" w:rsidRPr="00491880">
        <w:t>Amruševa</w:t>
      </w:r>
      <w:proofErr w:type="spellEnd"/>
      <w:r w:rsidR="00301645" w:rsidRPr="00491880">
        <w:t xml:space="preserve"> 2/II</w:t>
      </w:r>
    </w:p>
    <w:p w:rsidRDefault="00301645" w:rsidP="008A4A9B" w:rsidR="00301645">
      <w:pPr>
        <w:pStyle w:val="Bezproreda"/>
        <w:jc w:val="both"/>
      </w:pPr>
    </w:p>
    <w:p w:rsidRDefault="006B760B" w:rsidP="008A4A9B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8A4A9B" w:rsidR="006B760B" w:rsidRPr="0019480E">
      <w:pPr>
        <w:pStyle w:val="Bezproreda"/>
        <w:jc w:val="center"/>
      </w:pPr>
    </w:p>
    <w:p w:rsidRDefault="00301645" w:rsidP="008A4A9B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8A4A9B" w:rsidR="00301645" w:rsidRPr="00491880">
      <w:pPr>
        <w:pStyle w:val="Bezproreda"/>
        <w:jc w:val="both"/>
        <w:rPr>
          <w:b/>
        </w:rPr>
      </w:pPr>
    </w:p>
    <w:p w:rsidRDefault="005E2A66" w:rsidP="008A4A9B" w:rsidR="005E2A66">
      <w:pPr>
        <w:pStyle w:val="Bezproreda"/>
        <w:ind w:firstLine="720"/>
        <w:jc w:val="both"/>
        <w:rPr>
          <w:rFonts w:eastAsia="Calibri"/>
        </w:rPr>
      </w:pPr>
      <w:r>
        <w:t xml:space="preserve">Trgovački sud u Zagrebu, po sutkinji Nikolini Dorić Hadžisejdić, </w:t>
      </w:r>
      <w:r w:rsidRPr="00095172">
        <w:rPr>
          <w:rFonts w:eastAsia="Calibri"/>
        </w:rPr>
        <w:t xml:space="preserve">u stečajnom predmetu povodom </w:t>
      </w:r>
      <w:r>
        <w:rPr>
          <w:rFonts w:eastAsia="Calibri"/>
        </w:rPr>
        <w:t>prijedloga</w:t>
      </w:r>
      <w:r w:rsidRPr="00095172">
        <w:rPr>
          <w:rFonts w:eastAsia="Calibri"/>
        </w:rPr>
        <w:t xml:space="preserve"> </w:t>
      </w:r>
      <w:r>
        <w:rPr>
          <w:rFonts w:eastAsia="Calibri"/>
        </w:rPr>
        <w:t xml:space="preserve">predlagatelja </w:t>
      </w:r>
      <w:r w:rsidRPr="00095172">
        <w:rPr>
          <w:rFonts w:eastAsia="Calibri"/>
        </w:rPr>
        <w:t>FINANCIJSKE AGENCIJE, Zagreb, Trg svibanjskih žrtava 1995. 1,</w:t>
      </w:r>
      <w:r>
        <w:rPr>
          <w:rFonts w:eastAsia="Calibri"/>
        </w:rPr>
        <w:t xml:space="preserve"> </w:t>
      </w:r>
      <w:r w:rsidRPr="007552D7">
        <w:rPr>
          <w:lang w:val="pt-BR"/>
        </w:rPr>
        <w:t xml:space="preserve">OIB: </w:t>
      </w:r>
      <w:r w:rsidRPr="007552D7">
        <w:t>85821130368</w:t>
      </w:r>
      <w:r>
        <w:t xml:space="preserve">, </w:t>
      </w:r>
      <w:r w:rsidRPr="00095172">
        <w:rPr>
          <w:rFonts w:eastAsia="Calibri"/>
        </w:rPr>
        <w:t xml:space="preserve">za </w:t>
      </w:r>
      <w:r>
        <w:rPr>
          <w:rFonts w:eastAsia="Calibri"/>
        </w:rPr>
        <w:t xml:space="preserve">otvaranje stečajnog postupka </w:t>
      </w:r>
      <w:r w:rsidRPr="00095172">
        <w:rPr>
          <w:rFonts w:eastAsia="Calibri"/>
        </w:rPr>
        <w:t>nad dužnikom</w:t>
      </w:r>
      <w:r w:rsidR="007C56AE">
        <w:rPr>
          <w:rFonts w:eastAsia="Calibri"/>
        </w:rPr>
        <w:t xml:space="preserve"> </w:t>
      </w:r>
      <w:r w:rsidR="00CF3A3F">
        <w:rPr>
          <w:rFonts w:eastAsia="Calibri"/>
        </w:rPr>
        <w:t xml:space="preserve">PRESIDENT </w:t>
      </w:r>
      <w:r w:rsidR="007C56AE">
        <w:rPr>
          <w:rFonts w:eastAsia="Calibri"/>
        </w:rPr>
        <w:t xml:space="preserve">d.o.o., </w:t>
      </w:r>
      <w:r>
        <w:rPr>
          <w:rFonts w:eastAsia="Calibri"/>
        </w:rPr>
        <w:t xml:space="preserve">Zagreb, </w:t>
      </w:r>
      <w:r w:rsidR="00CF3A3F">
        <w:rPr>
          <w:rFonts w:eastAsia="Calibri"/>
        </w:rPr>
        <w:t xml:space="preserve">Ulica grada Chicaga 37, OIB: 42089042789, </w:t>
      </w:r>
      <w:r w:rsidR="007C56AE">
        <w:rPr>
          <w:rFonts w:eastAsia="Calibri"/>
        </w:rPr>
        <w:t>14</w:t>
      </w:r>
      <w:r>
        <w:rPr>
          <w:rFonts w:eastAsia="Calibri"/>
        </w:rPr>
        <w:t>. travnja 2016.,</w:t>
      </w:r>
    </w:p>
    <w:p w:rsidRDefault="005E2A66" w:rsidP="008A4A9B" w:rsidR="005E2A66">
      <w:pPr>
        <w:pStyle w:val="Bezproreda"/>
        <w:jc w:val="both"/>
        <w:rPr>
          <w:rFonts w:eastAsia="Calibri"/>
        </w:rPr>
      </w:pPr>
    </w:p>
    <w:p w:rsidRDefault="00DA2130" w:rsidP="008A4A9B" w:rsidR="00900561" w:rsidRPr="00ED5AA4">
      <w:pPr>
        <w:pStyle w:val="Bezproreda"/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8A4A9B" w:rsidR="00827DD0" w:rsidRPr="00491880">
      <w:pPr>
        <w:pStyle w:val="Bezproreda"/>
        <w:jc w:val="both"/>
      </w:pPr>
    </w:p>
    <w:p w:rsidRDefault="00827DD0" w:rsidP="008A4A9B" w:rsidR="00827DD0">
      <w:pPr>
        <w:pStyle w:val="Bezproreda"/>
        <w:ind w:firstLine="720"/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 xml:space="preserve">dužnikom </w:t>
      </w:r>
      <w:r w:rsidR="00CF3A3F">
        <w:rPr>
          <w:rFonts w:eastAsia="Calibri"/>
        </w:rPr>
        <w:t>PRESIDENT d.o.o., Zagreb, Ulica grada Chicaga 37, OIB: 42089042789</w:t>
      </w:r>
      <w:r w:rsidR="00491880" w:rsidRPr="00491880">
        <w:t>.</w:t>
      </w:r>
    </w:p>
    <w:p w:rsidRDefault="00AB2A57" w:rsidP="008A4A9B" w:rsidR="00AB2A57" w:rsidRPr="00491880">
      <w:pPr>
        <w:pStyle w:val="Bezproreda"/>
        <w:jc w:val="both"/>
      </w:pPr>
    </w:p>
    <w:p w:rsidRDefault="00900561" w:rsidP="008A4A9B" w:rsidR="00900561" w:rsidRPr="00491880">
      <w:pPr>
        <w:pStyle w:val="Bezproreda"/>
        <w:jc w:val="center"/>
      </w:pPr>
      <w:r w:rsidRPr="00491880">
        <w:t>Obrazloženje</w:t>
      </w:r>
    </w:p>
    <w:p w:rsidRDefault="00900561" w:rsidP="008A4A9B" w:rsidR="00900561" w:rsidRPr="00491880">
      <w:pPr>
        <w:pStyle w:val="Bezproreda"/>
        <w:jc w:val="both"/>
      </w:pPr>
    </w:p>
    <w:p w:rsidRDefault="007C56AE" w:rsidP="008A4A9B" w:rsidR="007C56AE">
      <w:pPr>
        <w:pStyle w:val="Bezproreda"/>
        <w:jc w:val="both"/>
      </w:pPr>
      <w:r>
        <w:tab/>
        <w:t xml:space="preserve">Financijska agencija je ovom sudu </w:t>
      </w:r>
      <w:r w:rsidRPr="008600EF">
        <w:t xml:space="preserve">podnijela </w:t>
      </w:r>
      <w:r w:rsidR="00A94933">
        <w:t xml:space="preserve">prijedlog </w:t>
      </w:r>
      <w:r>
        <w:t xml:space="preserve">za </w:t>
      </w:r>
      <w:r w:rsidR="00A94933">
        <w:t>otvaranje</w:t>
      </w:r>
      <w:r>
        <w:t xml:space="preserve"> stečajnog postupka</w:t>
      </w:r>
      <w:r w:rsidR="00A94933">
        <w:t xml:space="preserve"> za dužnika </w:t>
      </w:r>
      <w:r w:rsidR="00CF3A3F">
        <w:rPr>
          <w:rFonts w:eastAsia="Calibri"/>
        </w:rPr>
        <w:t>PRESIDENT d.o.o., Zagreb, Ulica grada Chicaga 37</w:t>
      </w:r>
      <w:r w:rsidR="00A94933">
        <w:rPr>
          <w:rFonts w:eastAsia="Calibri"/>
        </w:rPr>
        <w:t xml:space="preserve">, </w:t>
      </w:r>
      <w:r>
        <w:t xml:space="preserve">temeljem članka 110. stavak 1. </w:t>
      </w:r>
      <w:r>
        <w:rPr>
          <w:lang w:val="pt-BR"/>
        </w:rPr>
        <w:t xml:space="preserve">Stečajnog zakona </w:t>
      </w:r>
      <w:r>
        <w:t>(„Narodne novine“ broj 71/15, dalje: SZ).</w:t>
      </w:r>
    </w:p>
    <w:p w:rsidRDefault="007C56AE" w:rsidP="008A4A9B" w:rsidR="00A94933">
      <w:pPr>
        <w:pStyle w:val="Bezproreda"/>
        <w:jc w:val="both"/>
      </w:pPr>
      <w:r>
        <w:tab/>
      </w:r>
      <w:r w:rsidR="00CF3A3F">
        <w:t>Dužnik je uz podnesak od 4</w:t>
      </w:r>
      <w:r w:rsidR="00A94933">
        <w:t>. travnja 2016. dostavio p</w:t>
      </w:r>
      <w:r w:rsidR="00CF3A3F">
        <w:t>otvrdu Financijske agencije od 31</w:t>
      </w:r>
      <w:r w:rsidR="00A94933">
        <w:t xml:space="preserve">. </w:t>
      </w:r>
      <w:r w:rsidR="00CF3A3F">
        <w:t>ožujka</w:t>
      </w:r>
      <w:r w:rsidR="00A94933">
        <w:t xml:space="preserve"> 2016. (list 7 spisa) iz koje proizlazi da dužnikov račun nije blokiran.</w:t>
      </w:r>
    </w:p>
    <w:p w:rsidRDefault="007C56AE" w:rsidP="008A4A9B" w:rsidR="007C56AE">
      <w:pPr>
        <w:pStyle w:val="Bezproreda"/>
        <w:ind w:firstLine="720"/>
        <w:jc w:val="both"/>
      </w:pPr>
      <w:r>
        <w:t xml:space="preserve">Prema odredbi članka 128. stavak 9. SZ-a ako dužnik do završetka prethodnog postupka postane sposoban za plaćanje sud će postupak obustaviti. </w:t>
      </w:r>
    </w:p>
    <w:p w:rsidRDefault="007C56AE" w:rsidP="008A4A9B" w:rsidR="007C56AE">
      <w:pPr>
        <w:pStyle w:val="Bezproreda"/>
        <w:jc w:val="both"/>
      </w:pPr>
      <w:r>
        <w:tab/>
        <w:t xml:space="preserve">Kako je temeljem podneska </w:t>
      </w:r>
      <w:r w:rsidR="00A94933">
        <w:t xml:space="preserve">Financijske agencije </w:t>
      </w:r>
      <w:r>
        <w:t xml:space="preserve">od </w:t>
      </w:r>
      <w:r w:rsidR="00CF3A3F">
        <w:t>31</w:t>
      </w:r>
      <w:r>
        <w:t xml:space="preserve">. </w:t>
      </w:r>
      <w:r w:rsidR="00CF3A3F">
        <w:t xml:space="preserve">ožujka </w:t>
      </w:r>
      <w:r>
        <w:t xml:space="preserve">2016. sud nedvojbeno utvrdio da je dužnik prije završetka prethodnog postupka postao sposoban za plaćanje temeljem odredbe članka 128. stavak 9. SZ-a riješeno je kao u izreci. </w:t>
      </w:r>
    </w:p>
    <w:p w:rsidRDefault="00E41EB3" w:rsidP="008A4A9B" w:rsidR="00834D8F" w:rsidRPr="00491880">
      <w:pPr>
        <w:pStyle w:val="Bezproreda"/>
        <w:jc w:val="both"/>
      </w:pPr>
      <w:r w:rsidRPr="00491880">
        <w:tab/>
      </w:r>
    </w:p>
    <w:p w:rsidRDefault="00B4536B" w:rsidP="008A4A9B" w:rsidR="00873134" w:rsidRPr="00491880">
      <w:pPr>
        <w:pStyle w:val="Bezproreda"/>
        <w:jc w:val="center"/>
      </w:pPr>
      <w:r w:rsidRPr="00491880">
        <w:t xml:space="preserve">U Zagrebu </w:t>
      </w:r>
      <w:r w:rsidR="00A94933">
        <w:t>14</w:t>
      </w:r>
      <w:r w:rsidR="006B7521">
        <w:t xml:space="preserve">. </w:t>
      </w:r>
      <w:r w:rsidR="00637CED">
        <w:t>travnja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6A1CB0" w:rsidP="008A4A9B" w:rsidR="006A1CB0" w:rsidRPr="00491880">
      <w:pPr>
        <w:pStyle w:val="Bezproreda"/>
        <w:jc w:val="both"/>
      </w:pPr>
    </w:p>
    <w:p w:rsidRDefault="00900561" w:rsidP="008A4A9B" w:rsidR="00900561" w:rsidRPr="00491880">
      <w:pPr>
        <w:pStyle w:val="Bezproreda"/>
        <w:jc w:val="right"/>
      </w:pPr>
      <w:r w:rsidRPr="00491880">
        <w:t>SUDAC:</w:t>
      </w:r>
    </w:p>
    <w:p w:rsidRDefault="005F4E2E" w:rsidP="008A4A9B" w:rsidR="0009690D" w:rsidRPr="00491880">
      <w:pPr>
        <w:pStyle w:val="Bezproreda"/>
        <w:jc w:val="right"/>
      </w:pPr>
      <w:r>
        <w:t xml:space="preserve">       </w:t>
      </w:r>
      <w:r w:rsidR="00637CED">
        <w:t>Nikolina Dorić Hadžisejdić</w:t>
      </w:r>
      <w:r w:rsidR="00117BF0">
        <w:t>,v.r.</w:t>
      </w:r>
    </w:p>
    <w:p w:rsidRDefault="006A1CB0" w:rsidP="008A4A9B" w:rsidR="006A1CB0">
      <w:pPr>
        <w:pStyle w:val="Bezproreda"/>
        <w:jc w:val="both"/>
      </w:pPr>
    </w:p>
    <w:p w:rsidRDefault="00CD0640" w:rsidP="008A4A9B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8A4A9B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5A3376" w:rsidP="008A4A9B" w:rsidR="005A3376">
      <w:pPr>
        <w:pStyle w:val="Bezproreda"/>
        <w:jc w:val="both"/>
      </w:pPr>
    </w:p>
    <w:p w:rsidRDefault="00117BF0" w:rsidR="00117BF0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117BF0" w:rsidR="00117BF0" w:rsidRPr="00694D64">
      <w:r w:rsidRPr="00694D64">
        <w:t>Karmela Dolenc</w:t>
      </w:r>
    </w:p>
    <w:p w:rsidRDefault="00117BF0" w:rsidP="008A4A9B" w:rsidR="00117BF0">
      <w:pPr>
        <w:pStyle w:val="Bezproreda"/>
        <w:jc w:val="both"/>
      </w:pPr>
    </w:p>
    <w:sectPr w:rsidSect="008A4A9B" w:rsidR="00117BF0">
      <w:headerReference w:type="default" r:id="rId9"/>
      <w:headerReference w:type="first" r:id="rId10"/>
      <w:pgSz w:h="15840" w:w="12240"/>
      <w:pgMar w:gutter="0" w:footer="708" w:header="708" w:left="1800" w:bottom="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-144869624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A4A9B">
          <w:rPr>
            <w:noProof/>
          </w:rPr>
          <w:t>2</w:t>
        </w:r>
        <w:r>
          <w:fldChar w:fldCharType="end"/>
        </w:r>
      </w:sdtContent>
    </w:sdt>
    <w:r w:rsidR="00CF3A3F">
      <w:tab/>
    </w:r>
    <w:r w:rsidR="00CF3A3F">
      <w:tab/>
      <w:t>89. St-1051/16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A9B" w:rsidR="008A4A9B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E2D4A"/>
    <w:rsid w:val="00117BF0"/>
    <w:rsid w:val="00123589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868D4"/>
    <w:rsid w:val="002C0221"/>
    <w:rsid w:val="00301645"/>
    <w:rsid w:val="00330F84"/>
    <w:rsid w:val="00356930"/>
    <w:rsid w:val="0039787A"/>
    <w:rsid w:val="003E20B7"/>
    <w:rsid w:val="003F1292"/>
    <w:rsid w:val="00445446"/>
    <w:rsid w:val="00451849"/>
    <w:rsid w:val="00491880"/>
    <w:rsid w:val="004E3704"/>
    <w:rsid w:val="004E3876"/>
    <w:rsid w:val="004E5469"/>
    <w:rsid w:val="004F022B"/>
    <w:rsid w:val="00541BC7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637CED"/>
    <w:rsid w:val="00661F07"/>
    <w:rsid w:val="00686CF1"/>
    <w:rsid w:val="006A1CB0"/>
    <w:rsid w:val="006B07A1"/>
    <w:rsid w:val="006B7521"/>
    <w:rsid w:val="006B760B"/>
    <w:rsid w:val="006D30B9"/>
    <w:rsid w:val="00750AE5"/>
    <w:rsid w:val="007552D7"/>
    <w:rsid w:val="007A6843"/>
    <w:rsid w:val="007A7FD9"/>
    <w:rsid w:val="007B3F07"/>
    <w:rsid w:val="007C56AE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A4A9B"/>
    <w:rsid w:val="008C4D21"/>
    <w:rsid w:val="008E4170"/>
    <w:rsid w:val="00900561"/>
    <w:rsid w:val="009066FF"/>
    <w:rsid w:val="009214EB"/>
    <w:rsid w:val="00950FAB"/>
    <w:rsid w:val="009A4A6A"/>
    <w:rsid w:val="009F4247"/>
    <w:rsid w:val="00A033BE"/>
    <w:rsid w:val="00A11B02"/>
    <w:rsid w:val="00A500E9"/>
    <w:rsid w:val="00A94094"/>
    <w:rsid w:val="00A94933"/>
    <w:rsid w:val="00AA3771"/>
    <w:rsid w:val="00AB2A57"/>
    <w:rsid w:val="00AB744A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E6CFD"/>
    <w:rsid w:val="00CF3A3F"/>
    <w:rsid w:val="00D172C5"/>
    <w:rsid w:val="00D243BF"/>
    <w:rsid w:val="00D35F81"/>
    <w:rsid w:val="00D909DA"/>
    <w:rsid w:val="00DA2130"/>
    <w:rsid w:val="00DE2DCB"/>
    <w:rsid w:val="00DE5D50"/>
    <w:rsid w:val="00E41EB3"/>
    <w:rsid w:val="00EA20DA"/>
    <w:rsid w:val="00ED5AA4"/>
    <w:rsid w:val="00F3606E"/>
    <w:rsid w:val="00F53DB7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predlagatelju
dužniku 
e-oglasna ploča</izvorni_sadrzaj>
    <derivirana_varijabla naziv="DomainObject.Primjedba_1">DNA:
predlagatelju
dužniku 
e-oglasna ploča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1051</izvorni_sadrzaj>
    <derivirana_varijabla naziv="DomainObject.Predmet.Broj_1">1051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St-1051/2016</izvorni_sadrzaj>
    <derivirana_varijabla naziv="DomainObject.Predmet.OznakaBroj_1">St-1051/2016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PRESIDENT d.o.o. zastupanog po punomoćniku ORGINA JERIĆ</izvorni_sadrzaj>
    <derivirana_varijabla naziv="DomainObject.Predmet.ProtustrankaFormated_1">  PRESIDENT d.o.o. zastupanog po punomoćniku ORGINA JERIĆ</derivirana_varijabla>
  </DomainObject.Predmet.ProtustrankaFormated>
  <DomainObject.Predmet.ProtustrankaFormatedOIB>
    <izvorni_sadrzaj>  PRESIDENT d.o.o., OIB 42089042789 zastupanog po punomoćniku ORGINA JERIĆ</izvorni_sadrzaj>
    <derivirana_varijabla naziv="DomainObject.Predmet.ProtustrankaFormatedOIB_1">  PRESIDENT d.o.o., OIB 42089042789 zastupanog po punomoćniku ORGINA JERIĆ</derivirana_varijabla>
  </DomainObject.Predmet.ProtustrankaFormatedOIB>
  <DomainObject.Predmet.ProtustrankaFormatedWithAdress>
    <izvorni_sadrzaj> PRESIDENT d.o.o., Ulica grada Chicaga 37, 10000 Zagreb zastupanog po punomoćniku ORGINA JERIĆ</izvorni_sadrzaj>
    <derivirana_varijabla naziv="DomainObject.Predmet.ProtustrankaFormatedWithAdress_1"> PRESIDENT d.o.o., Ulica grada Chicaga 37, 10000 Zagreb zastupanog po punomoćniku ORGINA JERIĆ</derivirana_varijabla>
  </DomainObject.Predmet.ProtustrankaFormatedWithAdress>
  <DomainObject.Predmet.ProtustrankaFormatedWithAdressOIB>
    <izvorni_sadrzaj> PRESIDENT d.o.o., OIB 42089042789, Ulica grada Chicaga 37, 10000 Zagreb zastupanog po punomoćniku ORGINA JERIĆ</izvorni_sadrzaj>
    <derivirana_varijabla naziv="DomainObject.Predmet.ProtustrankaFormatedWithAdressOIB_1"> PRESIDENT d.o.o., OIB 42089042789, Ulica grada Chicaga 37, 10000 Zagreb zastupanog po punomoćniku ORGINA JERIĆ</derivirana_varijabla>
  </DomainObject.Predmet.ProtustrankaFormatedWithAdressOIB>
  <DomainObject.Predmet.ProtustrankaWithAdress>
    <izvorni_sadrzaj>PRESIDENT d.o.o. Ulica grada Chicaga 37, 10000 Zagreb</izvorni_sadrzaj>
    <derivirana_varijabla naziv="DomainObject.Predmet.ProtustrankaWithAdress_1">PRESIDENT d.o.o. Ulica grada Chicaga 37, 10000 Zagreb</derivirana_varijabla>
  </DomainObject.Predmet.ProtustrankaWithAdress>
  <DomainObject.Predmet.ProtustrankaWithAdressOIB>
    <izvorni_sadrzaj>PRESIDENT d.o.o., OIB 42089042789, Ulica grada Chicaga 37, 10000 Zagreb</izvorni_sadrzaj>
    <derivirana_varijabla naziv="DomainObject.Predmet.ProtustrankaWithAdressOIB_1">PRESIDENT d.o.o., OIB 42089042789, Ulica grada Chicaga 37, 10000 Zagreb</derivirana_varijabla>
  </DomainObject.Predmet.ProtustrankaWithAdressOIB>
  <DomainObject.Predmet.ProtustrankaNazivFormated>
    <izvorni_sadrzaj>PRESIDENT d.o.o.</izvorni_sadrzaj>
    <derivirana_varijabla naziv="DomainObject.Predmet.ProtustrankaNazivFormated_1">PRESIDENT d.o.o.</derivirana_varijabla>
  </DomainObject.Predmet.ProtustrankaNazivFormated>
  <DomainObject.Predmet.ProtustrankaNazivFormatedOIB>
    <izvorni_sadrzaj>PRESIDENT d.o.o., OIB 42089042789</izvorni_sadrzaj>
    <derivirana_varijabla naziv="DomainObject.Predmet.ProtustrankaNazivFormatedOIB_1">PRESIDENT d.o.o., OIB 42089042789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PRESIDENT d.o.o. zastupanog po punomoćniku ORGINA JERIĆ</item>
    </izvorni_sadrzaj>
    <derivirana_varijabla naziv="DomainObject.Predmet.ProtuStrankaListFormated_1">
      <item>PRESIDENT d.o.o. zastupanog po punomoćniku ORGINA JERIĆ</item>
    </derivirana_varijabla>
  </DomainObject.Predmet.ProtuStrankaListFormated>
  <DomainObject.Predmet.ProtuStrankaListFormatedOIB>
    <izvorni_sadrzaj>
      <item>PRESIDENT d.o.o., OIB 42089042789 zastupanog po punomoćniku ORGINA JERIĆ</item>
    </izvorni_sadrzaj>
    <derivirana_varijabla naziv="DomainObject.Predmet.ProtuStrankaListFormatedOIB_1">
      <item>PRESIDENT d.o.o., OIB 42089042789 zastupanog po punomoćniku ORGINA JERIĆ</item>
    </derivirana_varijabla>
  </DomainObject.Predmet.ProtuStrankaListFormatedOIB>
  <DomainObject.Predmet.ProtuStrankaListFormatedWithAdress>
    <izvorni_sadrzaj>
      <item>PRESIDENT d.o.o., Ulica grada Chicaga 37, 10000 Zagreb zastupanog po punomoćniku ORGINA JERIĆ</item>
    </izvorni_sadrzaj>
    <derivirana_varijabla naziv="DomainObject.Predmet.ProtuStrankaListFormatedWithAdress_1">
      <item>PRESIDENT d.o.o., Ulica grada Chicaga 37, 10000 Zagreb zastupanog po punomoćniku ORGINA JERIĆ</item>
    </derivirana_varijabla>
  </DomainObject.Predmet.ProtuStrankaListFormatedWithAdress>
  <DomainObject.Predmet.ProtuStrankaListFormatedWithAdressOIB>
    <izvorni_sadrzaj>
      <item>PRESIDENT d.o.o., OIB 42089042789, Ulica grada Chicaga 37, 10000 Zagreb zastupanog po punomoćniku ORGINA JERIĆ</item>
    </izvorni_sadrzaj>
    <derivirana_varijabla naziv="DomainObject.Predmet.ProtuStrankaListFormatedWithAdressOIB_1">
      <item>PRESIDENT d.o.o., OIB 42089042789, Ulica grada Chicaga 37, 10000 Zagreb zastupanog po punomoćniku ORGINA JERIĆ</item>
    </derivirana_varijabla>
  </DomainObject.Predmet.ProtuStrankaListFormatedWithAdressOIB>
  <DomainObject.Predmet.ProtuStrankaListNazivFormated>
    <izvorni_sadrzaj>
      <item>PRESIDENT d.o.o.</item>
    </izvorni_sadrzaj>
    <derivirana_varijabla naziv="DomainObject.Predmet.ProtuStrankaListNazivFormated_1">
      <item>PRESIDENT d.o.o.</item>
    </derivirana_varijabla>
  </DomainObject.Predmet.ProtuStrankaListNazivFormated>
  <DomainObject.Predmet.ProtuStrankaListNazivFormatedOIB>
    <izvorni_sadrzaj>
      <item>PRESIDENT d.o.o., OIB 42089042789</item>
    </izvorni_sadrzaj>
    <derivirana_varijabla naziv="DomainObject.Predmet.ProtuStrankaListNazivFormatedOIB_1">
      <item>PRESIDENT d.o.o., OIB 42089042789</item>
    </derivirana_varijabla>
  </DomainObject.Predmet.ProtuStrankaListNazivFormatedOIB>
  <DomainObject.Predmet.OstaliListFormated>
    <izvorni_sadrzaj>
      <item>ORGINA JERIĆ punomoćnik sudionika u postupku PRESIDENT d.o.o.</item>
    </izvorni_sadrzaj>
    <derivirana_varijabla naziv="DomainObject.Predmet.OstaliListFormated_1">
      <item>ORGINA JERIĆ punomoćnik sudionika u postupku PRESIDENT d.o.o.</item>
    </derivirana_varijabla>
  </DomainObject.Predmet.OstaliListFormated>
  <DomainObject.Predmet.OstaliListFormatedOIB>
    <izvorni_sadrzaj>
      <item>ORGINA JERIĆ, OIB 95591244028 punomoćnik sudionika u postupku PRESIDENT d.o.o.</item>
    </izvorni_sadrzaj>
    <derivirana_varijabla naziv="DomainObject.Predmet.OstaliListFormatedOIB_1">
      <item>ORGINA JERIĆ, OIB 95591244028 punomoćnik sudionika u postupku PRESIDENT d.o.o.</item>
    </derivirana_varijabla>
  </DomainObject.Predmet.OstaliListFormatedOIB>
  <DomainObject.Predmet.OstaliListFormatedWithAdress>
    <izvorni_sadrzaj>
      <item>ORGINA JERIĆ, Antuna Gustava Matoša 59b, 21000 Split punomoćnik sudionika u postupku PRESIDENT d.o.o.</item>
    </izvorni_sadrzaj>
    <derivirana_varijabla naziv="DomainObject.Predmet.OstaliListFormatedWithAdress_1">
      <item>ORGINA JERIĆ, Antuna Gustava Matoša 59b, 21000 Split punomoćnik sudionika u postupku PRESIDENT d.o.o.</item>
    </derivirana_varijabla>
  </DomainObject.Predmet.OstaliListFormatedWithAdress>
  <DomainObject.Predmet.OstaliListFormatedWithAdressOIB>
    <izvorni_sadrzaj>
      <item>ORGINA JERIĆ, OIB 95591244028, Antuna Gustava Matoša 59b, 21000 Split punomoćnik sudionika u postupku PRESIDENT d.o.o.</item>
    </izvorni_sadrzaj>
    <derivirana_varijabla naziv="DomainObject.Predmet.OstaliListFormatedWithAdressOIB_1">
      <item>ORGINA JERIĆ, OIB 95591244028, Antuna Gustava Matoša 59b, 21000 Split punomoćnik sudionika u postupku PRESIDENT d.o.o.</item>
    </derivirana_varijabla>
  </DomainObject.Predmet.OstaliListFormatedWithAdressOIB>
  <DomainObject.Predmet.OstaliListNazivFormated>
    <izvorni_sadrzaj>
      <item>ORGINA JERIĆ</item>
    </izvorni_sadrzaj>
    <derivirana_varijabla naziv="DomainObject.Predmet.OstaliListNazivFormated_1">
      <item>ORGINA JERIĆ</item>
    </derivirana_varijabla>
  </DomainObject.Predmet.OstaliListNazivFormated>
  <DomainObject.Predmet.OstaliListNazivFormatedOIB>
    <izvorni_sadrzaj>
      <item>ORGINA JERIĆ, OIB 95591244028</item>
    </izvorni_sadrzaj>
    <derivirana_varijabla naziv="DomainObject.Predmet.OstaliListNazivFormatedOIB_1">
      <item>ORGINA JERIĆ, OIB 95591244028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PRESIDENT d.o.o.</izvorni_sadrzaj>
    <derivirana_varijabla naziv="DomainObject.Predmet.ProtustrankaIDrugi_1">PRESIDENT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PRESIDENT d.o.o., OIB 42089042789, Ulica grada Chicaga 37, 10000 Zagreb</izvorni_sadrzaj>
    <derivirana_varijabla naziv="DomainObject.Predmet.ProtustrankaIDrugiAdressOIB_1">PRESIDENT d.o.o., OIB 42089042789, Ulica grada Chicaga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PRESIDENT d.o.o.</item>
      <item>ORGINA JERIĆ</item>
    </izvorni_sadrzaj>
    <derivirana_varijabla naziv="DomainObject.Predmet.SudioniciListNaziv_1">
      <item>FINA Regionalni centar Zagreb</item>
      <item>PRESIDENT d.o.o.</item>
      <item>ORGINA JERIĆ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PRESIDENT d.o.o., OIB 42089042789, Ulica grada Chicaga 37,10000 Zagreb</item>
      <item>ORGINA JERIĆ, OIB 95591244028, Antuna Gustava Matoša 59b,21000 Split</item>
    </izvorni_sadrzaj>
    <derivirana_varijabla naziv="DomainObject.Predmet.SudioniciListAdressOIB_1">
      <item>FINA Regionalni centar Zagreb, OIB 85821130368, Trg svibanjskih žrtava 1995. br. 1,10000 Zagreb</item>
      <item>PRESIDENT d.o.o., OIB 42089042789, Ulica grada Chicaga 37,10000 Zagreb</item>
      <item>ORGINA JERIĆ, OIB 95591244028, Antuna Gustava Matoša 59b,21000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42089042789</item>
      <item>, OIB 95591244028</item>
    </izvorni_sadrzaj>
    <derivirana_varijabla naziv="DomainObject.Predmet.SudioniciListNazivOIB_1">
      <item>, OIB 85821130368</item>
      <item>, OIB 42089042789</item>
      <item>, OIB 95591244028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282</properties:Words>
  <properties:Characters>1489</properties:Characters>
  <properties:Lines>45</properties:Lines>
  <properties:Paragraphs>20</properties:Paragraphs>
  <properties:TotalTime>96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Karmela Dolenc</cp:lastModifiedBy>
  <cp:lastPrinted>2016-04-15T07:29:00Z</cp:lastPrinted>
  <dcterms:modified xmlns:xsi="http://www.w3.org/2001/XMLSchema-instance" xsi:type="dcterms:W3CDTF">2016-04-15T07:29:00Z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