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cf145" w14:paraId="9ecf145" w:rsidRDefault="009F6119" w:rsidP="00910611" w:rsidR="009F611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6119" w:rsidP="00910611" w:rsidR="009F6119">
      <w:r>
        <w:rPr>
          <w:rFonts w:eastAsia="MS Mincho"/>
        </w:rPr>
        <w:t>REPUBLIKA HRVATSKA</w:t>
      </w:r>
    </w:p>
    <w:p w:rsidRDefault="009F6119" w:rsidP="00910611" w:rsidR="009F6119">
      <w:r>
        <w:rPr>
          <w:rFonts w:eastAsia="MS Mincho"/>
        </w:rPr>
        <w:t>TRGOVAČKI SUD U RIJECI</w:t>
      </w:r>
    </w:p>
    <w:p w:rsidRDefault="009F6119" w:rsidR="009F6119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F0E11" w:rsidP="009F0E11" w:rsidR="009F0E11" w:rsidRPr="00DA094B">
      <w:pPr>
        <w:jc w:val="center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  <w:bCs/>
        </w:rPr>
        <w:t>R E P U B L I K A    H R V A T S K A</w:t>
      </w:r>
    </w:p>
    <w:p w:rsidRDefault="009F0E11" w:rsidP="009F0E11" w:rsidR="009F0E11" w:rsidRPr="00DA094B">
      <w:pPr>
        <w:jc w:val="center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  <w:bCs/>
        </w:rPr>
        <w:t>R J E Š E N J E</w:t>
      </w:r>
    </w:p>
    <w:p w:rsidRDefault="009F0E11" w:rsidP="009F0E11" w:rsidR="009F0E11" w:rsidRPr="00DA094B">
      <w:pPr>
        <w:jc w:val="center"/>
        <w:rPr>
          <w:rFonts w:hAnsi="Times New Roman" w:ascii="Times New Roman"/>
          <w:b w:val="false"/>
          <w:bCs/>
        </w:rPr>
      </w:pPr>
    </w:p>
    <w:p w:rsidRDefault="00A707AB" w:rsidP="00A707AB" w:rsidR="009F0E11" w:rsidRPr="00DA094B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91584C" w:rsidRPr="00DA094B">
        <w:rPr>
          <w:rFonts w:hAnsi="Times New Roman" w:ascii="Times New Roman"/>
          <w:b w:val="false"/>
        </w:rPr>
        <w:t xml:space="preserve">dužnikom </w:t>
      </w:r>
      <w:r w:rsidR="00A43374" w:rsidRPr="00A43374">
        <w:rPr>
          <w:rFonts w:hAnsi="Times New Roman" w:ascii="Times New Roman"/>
          <w:b w:val="false"/>
          <w:bCs/>
        </w:rPr>
        <w:t>NEESA</w:t>
      </w:r>
      <w:r w:rsidR="00A43374" w:rsidRPr="00A43374">
        <w:rPr>
          <w:rFonts w:hAnsi="Times New Roman" w:ascii="Times New Roman"/>
          <w:b w:val="false"/>
        </w:rPr>
        <w:t xml:space="preserve"> društvo s ograničenom odgovornošću za proizvodnju, trgovinu i usluge Rijeka, Frkaševo 16, OIB: 86809658092, MBS: 040261772</w:t>
      </w:r>
      <w:r w:rsidRPr="00DA094B">
        <w:rPr>
          <w:rFonts w:hAnsi="Times New Roman" w:ascii="Times New Roman"/>
          <w:b w:val="false"/>
        </w:rPr>
        <w:t xml:space="preserve">, dana </w:t>
      </w:r>
      <w:r w:rsidR="00777472">
        <w:rPr>
          <w:rFonts w:hAnsi="Times New Roman" w:ascii="Times New Roman"/>
          <w:b w:val="false"/>
        </w:rPr>
        <w:t>2. veljače</w:t>
      </w:r>
      <w:r w:rsidR="00D82054" w:rsidRPr="00DA094B">
        <w:rPr>
          <w:rFonts w:hAnsi="Times New Roman" w:ascii="Times New Roman"/>
          <w:b w:val="false"/>
        </w:rPr>
        <w:t xml:space="preserve"> 2017</w:t>
      </w:r>
      <w:r w:rsidRPr="00DA094B">
        <w:rPr>
          <w:rFonts w:hAnsi="Times New Roman" w:ascii="Times New Roman"/>
          <w:b w:val="false"/>
        </w:rPr>
        <w:t xml:space="preserve">. godine  </w:t>
      </w:r>
    </w:p>
    <w:p w:rsidRDefault="00F222D9" w:rsidR="00F222D9" w:rsidRPr="00DA094B">
      <w:pPr>
        <w:jc w:val="center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  <w:bCs/>
        </w:rPr>
        <w:t>r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i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j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e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š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i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 xml:space="preserve">o </w:t>
      </w:r>
      <w:r w:rsidR="00527845" w:rsidRPr="00DA094B">
        <w:rPr>
          <w:rFonts w:hAnsi="Times New Roman" w:ascii="Times New Roman"/>
          <w:b w:val="false"/>
          <w:bCs/>
        </w:rPr>
        <w:t xml:space="preserve">  </w:t>
      </w:r>
      <w:r w:rsidRPr="00DA094B">
        <w:rPr>
          <w:rFonts w:hAnsi="Times New Roman" w:ascii="Times New Roman"/>
          <w:b w:val="false"/>
          <w:bCs/>
        </w:rPr>
        <w:t>j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e</w:t>
      </w:r>
    </w:p>
    <w:p w:rsidRDefault="009F0E11" w:rsidR="009F0E11" w:rsidRPr="00DA094B">
      <w:pPr>
        <w:jc w:val="center"/>
        <w:rPr>
          <w:rFonts w:hAnsi="Times New Roman" w:ascii="Times New Roman"/>
          <w:b w:val="false"/>
          <w:bCs/>
        </w:rPr>
      </w:pPr>
    </w:p>
    <w:p w:rsidRDefault="00F222D9" w:rsidP="0091584C" w:rsidR="00AB23B6" w:rsidRPr="00DA094B">
      <w:pPr>
        <w:numPr>
          <w:ilvl w:val="0"/>
          <w:numId w:val="3"/>
        </w:numPr>
        <w:ind w:firstLine="851" w:left="0"/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Za privremenog stečajnog upravitelja imenuje se</w:t>
      </w:r>
      <w:r w:rsidR="0099336B" w:rsidRPr="00DA094B">
        <w:rPr>
          <w:rFonts w:hAnsi="Times New Roman" w:ascii="Times New Roman"/>
          <w:b w:val="false"/>
        </w:rPr>
        <w:t xml:space="preserve"> </w:t>
      </w:r>
      <w:r w:rsidR="000C7405">
        <w:rPr>
          <w:rFonts w:hAnsi="Times New Roman" w:ascii="Times New Roman"/>
          <w:b w:val="false"/>
        </w:rPr>
        <w:t>Krešimir Peroš, OIB: 37835605570, Ivana Gundulića 4d, Zadar</w:t>
      </w:r>
      <w:r w:rsidR="00AB23B6" w:rsidRPr="00DA094B">
        <w:rPr>
          <w:rFonts w:hAnsi="Times New Roman" w:ascii="Times New Roman"/>
          <w:b w:val="false"/>
        </w:rPr>
        <w:t>.</w:t>
      </w:r>
    </w:p>
    <w:p w:rsidRDefault="00AB23B6" w:rsidP="006D7DCD" w:rsidR="00F222D9" w:rsidRPr="00DA094B">
      <w:pPr>
        <w:ind w:firstLine="851"/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II. </w:t>
      </w:r>
      <w:r w:rsidR="00F222D9" w:rsidRPr="00DA094B">
        <w:rPr>
          <w:rFonts w:hAnsi="Times New Roman" w:ascii="Times New Roman"/>
          <w:b w:val="false"/>
        </w:rPr>
        <w:t xml:space="preserve">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DA094B">
        <w:rPr>
          <w:rFonts w:hAnsi="Times New Roman" w:ascii="Times New Roman"/>
          <w:b w:val="false"/>
        </w:rPr>
        <w:t>119</w:t>
      </w:r>
      <w:r w:rsidR="00F222D9" w:rsidRPr="00DA094B">
        <w:rPr>
          <w:rFonts w:hAnsi="Times New Roman" w:ascii="Times New Roman"/>
          <w:b w:val="false"/>
        </w:rPr>
        <w:t>.</w:t>
      </w:r>
      <w:r w:rsidR="00A707AB" w:rsidRPr="00DA094B">
        <w:rPr>
          <w:rFonts w:hAnsi="Times New Roman" w:ascii="Times New Roman"/>
          <w:b w:val="false"/>
        </w:rPr>
        <w:t xml:space="preserve"> st. 3. </w:t>
      </w:r>
      <w:r w:rsidR="00F222D9" w:rsidRPr="00DA094B">
        <w:rPr>
          <w:rFonts w:hAnsi="Times New Roman" w:ascii="Times New Roman"/>
          <w:b w:val="false"/>
        </w:rPr>
        <w:t xml:space="preserve"> Stečajnog zakona).  </w:t>
      </w:r>
    </w:p>
    <w:p w:rsidRDefault="006D7DCD" w:rsidP="006D7DCD" w:rsidR="00F222D9" w:rsidRPr="00DA094B">
      <w:pPr>
        <w:ind w:firstLine="851"/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III</w:t>
      </w:r>
      <w:r w:rsidR="00AB23B6" w:rsidRPr="00DA094B">
        <w:rPr>
          <w:rFonts w:hAnsi="Times New Roman" w:ascii="Times New Roman"/>
          <w:b w:val="false"/>
        </w:rPr>
        <w:t xml:space="preserve">. </w:t>
      </w:r>
      <w:r w:rsidR="00F222D9" w:rsidRPr="00DA094B">
        <w:rPr>
          <w:rFonts w:hAnsi="Times New Roman" w:ascii="Times New Roman"/>
          <w:b w:val="false"/>
        </w:rPr>
        <w:t>Pisano izvješće privremeni stečajni upravitelj dužan</w:t>
      </w:r>
      <w:r w:rsidR="004E7334" w:rsidRPr="00DA094B">
        <w:rPr>
          <w:rFonts w:hAnsi="Times New Roman" w:ascii="Times New Roman"/>
          <w:b w:val="false"/>
        </w:rPr>
        <w:t xml:space="preserve"> je predati sudu najkasnije do </w:t>
      </w:r>
      <w:r w:rsidR="00FE4EAA">
        <w:rPr>
          <w:rFonts w:hAnsi="Times New Roman" w:ascii="Times New Roman"/>
          <w:b w:val="false"/>
        </w:rPr>
        <w:t>25</w:t>
      </w:r>
      <w:r w:rsidR="0099336B" w:rsidRPr="00DA094B">
        <w:rPr>
          <w:rFonts w:hAnsi="Times New Roman" w:ascii="Times New Roman"/>
          <w:b w:val="false"/>
        </w:rPr>
        <w:t>. ožujka</w:t>
      </w:r>
      <w:r w:rsidR="00D82054" w:rsidRPr="00DA094B">
        <w:rPr>
          <w:rFonts w:hAnsi="Times New Roman" w:ascii="Times New Roman"/>
          <w:b w:val="false"/>
        </w:rPr>
        <w:t xml:space="preserve"> 2017</w:t>
      </w:r>
      <w:r w:rsidR="00F222D9" w:rsidRPr="00DA094B">
        <w:rPr>
          <w:rFonts w:hAnsi="Times New Roman" w:ascii="Times New Roman"/>
          <w:b w:val="false"/>
        </w:rPr>
        <w:t>. godine.</w:t>
      </w:r>
    </w:p>
    <w:p w:rsidRDefault="00F222D9" w:rsidR="00F222D9" w:rsidRPr="00DA094B">
      <w:pPr>
        <w:rPr>
          <w:rFonts w:hAnsi="Times New Roman" w:ascii="Times New Roman"/>
          <w:b w:val="false"/>
        </w:rPr>
      </w:pPr>
    </w:p>
    <w:p w:rsidRDefault="00F222D9" w:rsidR="00F222D9" w:rsidRPr="00DA094B">
      <w:pPr>
        <w:pStyle w:val="Naslov2"/>
        <w:rPr>
          <w:bCs/>
          <w:sz w:val="24"/>
        </w:rPr>
      </w:pPr>
      <w:r w:rsidRPr="00DA094B">
        <w:rPr>
          <w:bCs/>
          <w:sz w:val="24"/>
        </w:rPr>
        <w:t>Obrazloženje</w:t>
      </w:r>
    </w:p>
    <w:p w:rsidRDefault="00F222D9" w:rsidR="00F222D9" w:rsidRPr="00DA094B">
      <w:pPr>
        <w:jc w:val="both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</w:rPr>
        <w:tab/>
        <w:t>Predlagatelj je podnio sudu prijedlog za otvaranje stečajnog postupka nad dužnikom</w:t>
      </w:r>
      <w:r w:rsidR="004E7334" w:rsidRPr="00DA094B">
        <w:rPr>
          <w:rFonts w:hAnsi="Times New Roman" w:ascii="Times New Roman"/>
          <w:b w:val="false"/>
        </w:rPr>
        <w:t xml:space="preserve"> </w:t>
      </w:r>
      <w:r w:rsidR="00A43374" w:rsidRPr="00A43374">
        <w:rPr>
          <w:rFonts w:hAnsi="Times New Roman" w:ascii="Times New Roman"/>
          <w:b w:val="false"/>
          <w:bCs/>
        </w:rPr>
        <w:t>NEESA</w:t>
      </w:r>
      <w:r w:rsidR="00A43374" w:rsidRPr="00A43374">
        <w:rPr>
          <w:rFonts w:hAnsi="Times New Roman" w:ascii="Times New Roman"/>
          <w:b w:val="false"/>
        </w:rPr>
        <w:t xml:space="preserve"> društvo s ograničenom odgovornošću za proizvodnju, trgovinu i usluge Rijeka, Frkaševo 16, OIB: 86809658092, MBS: 040261772</w:t>
      </w:r>
      <w:r w:rsidR="00A43374">
        <w:rPr>
          <w:rFonts w:hAnsi="Times New Roman" w:ascii="Times New Roman"/>
          <w:b w:val="false"/>
        </w:rPr>
        <w:t xml:space="preserve"> </w:t>
      </w:r>
      <w:r w:rsidR="00A707AB" w:rsidRPr="00DA094B">
        <w:rPr>
          <w:rFonts w:eastAsia="Calibri" w:hAnsi="Times New Roman" w:ascii="Times New Roman"/>
          <w:b w:val="false"/>
        </w:rPr>
        <w:t xml:space="preserve">i sud je dana </w:t>
      </w:r>
      <w:r w:rsidR="00A43374">
        <w:rPr>
          <w:rFonts w:eastAsia="Calibri" w:hAnsi="Times New Roman" w:ascii="Times New Roman"/>
          <w:b w:val="false"/>
        </w:rPr>
        <w:t>12. prosinca 2016</w:t>
      </w:r>
      <w:r w:rsidR="00A707AB" w:rsidRPr="00DA094B">
        <w:rPr>
          <w:rFonts w:eastAsia="Calibri" w:hAnsi="Times New Roman" w:ascii="Times New Roman"/>
          <w:b w:val="false"/>
        </w:rPr>
        <w:t>. godine donio rješenje gornjeg posl. br. kojim se pokreće prethodni postupak</w:t>
      </w:r>
      <w:r w:rsidR="004E7334" w:rsidRPr="00DA094B">
        <w:rPr>
          <w:rFonts w:hAnsi="Times New Roman" w:ascii="Times New Roman"/>
          <w:b w:val="false"/>
        </w:rPr>
        <w:t>.</w:t>
      </w:r>
    </w:p>
    <w:p w:rsidRDefault="00A707AB" w:rsidP="00A707AB" w:rsidR="00A707AB" w:rsidRPr="00DA094B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ab/>
      </w:r>
      <w:r w:rsidRPr="00DA094B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 w:rsidRPr="00DA094B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ab/>
      </w:r>
      <w:r w:rsidRPr="00DA094B">
        <w:rPr>
          <w:rFonts w:hAnsi="Times New Roman" w:ascii="Times New Roman"/>
          <w:b w:val="false"/>
        </w:rPr>
        <w:tab/>
        <w:t>Stoga je sud u skladu s odredbom članka 118. stavak 1. i 2. Stečajnog zakona (objavljenog u NN 71/15) odlučio kao u izreci ovog rješenja.</w:t>
      </w:r>
    </w:p>
    <w:p w:rsidRDefault="00F222D9" w:rsidR="00F222D9" w:rsidRPr="00DA094B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Rijeka, </w:t>
      </w:r>
      <w:r w:rsidR="00777472">
        <w:rPr>
          <w:rFonts w:hAnsi="Times New Roman" w:ascii="Times New Roman"/>
          <w:b w:val="false"/>
        </w:rPr>
        <w:t>2. veljače</w:t>
      </w:r>
      <w:r w:rsidR="0019243A" w:rsidRPr="00DA094B">
        <w:rPr>
          <w:rFonts w:hAnsi="Times New Roman" w:ascii="Times New Roman"/>
          <w:b w:val="false"/>
        </w:rPr>
        <w:t xml:space="preserve"> 2017</w:t>
      </w:r>
      <w:r w:rsidRPr="00DA094B">
        <w:rPr>
          <w:rFonts w:hAnsi="Times New Roman" w:ascii="Times New Roman"/>
          <w:b w:val="false"/>
        </w:rPr>
        <w:t>. godine</w:t>
      </w:r>
    </w:p>
    <w:p w:rsidRDefault="00F222D9" w:rsidP="00F222D9" w:rsidR="00F222D9" w:rsidRPr="00DA094B">
      <w:pPr>
        <w:jc w:val="center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                                                                                       </w:t>
      </w:r>
      <w:r w:rsidR="00A707AB" w:rsidRPr="00DA094B">
        <w:rPr>
          <w:rFonts w:hAnsi="Times New Roman" w:ascii="Times New Roman"/>
          <w:b w:val="false"/>
        </w:rPr>
        <w:t>S</w:t>
      </w:r>
      <w:r w:rsidRPr="00DA094B">
        <w:rPr>
          <w:rFonts w:hAnsi="Times New Roman" w:ascii="Times New Roman"/>
          <w:b w:val="false"/>
        </w:rPr>
        <w:t>udac</w:t>
      </w:r>
    </w:p>
    <w:p w:rsidRDefault="00F222D9" w:rsidR="00F222D9">
      <w:p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DA094B">
        <w:rPr>
          <w:rFonts w:hAnsi="Times New Roman" w:ascii="Times New Roman"/>
          <w:b w:val="false"/>
        </w:rPr>
        <w:t xml:space="preserve">   </w:t>
      </w:r>
      <w:r w:rsidR="00AC31E5" w:rsidRPr="00DA094B">
        <w:rPr>
          <w:rFonts w:hAnsi="Times New Roman" w:ascii="Times New Roman"/>
          <w:b w:val="false"/>
        </w:rPr>
        <w:t xml:space="preserve">         </w:t>
      </w:r>
      <w:r w:rsidR="00313DDB" w:rsidRPr="00DA094B">
        <w:rPr>
          <w:rFonts w:hAnsi="Times New Roman" w:ascii="Times New Roman"/>
          <w:b w:val="false"/>
        </w:rPr>
        <w:t xml:space="preserve">    </w:t>
      </w:r>
      <w:r w:rsidRPr="00DA094B">
        <w:rPr>
          <w:rFonts w:hAnsi="Times New Roman" w:ascii="Times New Roman"/>
          <w:b w:val="false"/>
        </w:rPr>
        <w:t xml:space="preserve">Vera Jelenović </w:t>
      </w:r>
    </w:p>
    <w:p w:rsidRDefault="00301811" w:rsidR="00301811">
      <w:pPr>
        <w:rPr>
          <w:rFonts w:hAnsi="Times New Roman" w:ascii="Times New Roman"/>
          <w:b w:val="false"/>
        </w:rPr>
      </w:pPr>
    </w:p>
    <w:p w:rsidRDefault="00F222D9" w:rsidR="00F222D9" w:rsidRPr="00DA094B">
      <w:pPr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UPUTA O PRAVNOM LIJEKU:</w:t>
      </w:r>
    </w:p>
    <w:p w:rsidRDefault="00A707AB" w:rsidP="00A707AB" w:rsidR="00A707AB" w:rsidRPr="00DA094B">
      <w:pPr>
        <w:ind w:firstLine="720"/>
        <w:jc w:val="both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  <w:bCs/>
        </w:rPr>
        <w:t>Protiv ovog rješenja može se izjaviti žalba. Žalba se podnosi u roku od 8 dana od dana primitka istog. Žalba se podnosi putem  ovog suda u dva istovjetna primjerka, a o žalbi odlučuje Visoki trgovački sud Republike Hrvatske.</w:t>
      </w:r>
    </w:p>
    <w:p w:rsidRDefault="008535C0" w:rsidR="008535C0" w:rsidRPr="00DA094B">
      <w:pPr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lastRenderedPageBreak/>
        <w:t>DNA</w:t>
      </w:r>
    </w:p>
    <w:p w:rsidRDefault="00A707AB" w:rsidP="00A707AB" w:rsidR="00A707AB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podnositelju prijedloga</w:t>
      </w:r>
    </w:p>
    <w:p w:rsidRDefault="00792C81" w:rsidP="00A707AB" w:rsidR="00792C81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privremenom stečajnom upravitelju uz rješenje o pokretanju prethodnog postupka</w:t>
      </w:r>
      <w:r w:rsidR="00FE4EAA">
        <w:rPr>
          <w:rFonts w:hAnsi="Times New Roman" w:ascii="Times New Roman"/>
          <w:b w:val="false"/>
        </w:rPr>
        <w:t xml:space="preserve"> </w:t>
      </w:r>
    </w:p>
    <w:p w:rsidRDefault="00A707AB" w:rsidP="00A707AB" w:rsidR="00A707AB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dužniku</w:t>
      </w:r>
    </w:p>
    <w:p w:rsidRDefault="00A707AB" w:rsidP="00A707AB" w:rsidR="00A707AB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e-Oglasna ploča</w:t>
      </w:r>
    </w:p>
    <w:p w:rsidRDefault="00A707AB" w:rsidP="00A707AB" w:rsidR="00A707AB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sudski registar</w:t>
      </w:r>
    </w:p>
    <w:p w:rsidRDefault="00301811" w:rsidR="00301811">
      <w:pPr>
        <w:rPr>
          <w:rFonts w:hAnsi="Times New Roman" w:ascii="Times New Roman"/>
          <w:b w:val="false"/>
        </w:rPr>
      </w:pPr>
    </w:p>
    <w:p w:rsidRDefault="00EC5B32" w:rsidR="008535C0" w:rsidRPr="00DA094B">
      <w:pPr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Rijeka, </w:t>
      </w:r>
      <w:r w:rsidR="00777472">
        <w:rPr>
          <w:rFonts w:hAnsi="Times New Roman" w:ascii="Times New Roman"/>
          <w:b w:val="false"/>
        </w:rPr>
        <w:t>2. veljače</w:t>
      </w:r>
      <w:r w:rsidR="0019243A" w:rsidRPr="00DA094B">
        <w:rPr>
          <w:rFonts w:hAnsi="Times New Roman" w:ascii="Times New Roman"/>
          <w:b w:val="false"/>
        </w:rPr>
        <w:t xml:space="preserve"> 2017</w:t>
      </w:r>
      <w:r w:rsidRPr="00DA094B">
        <w:rPr>
          <w:rFonts w:hAnsi="Times New Roman" w:ascii="Times New Roman"/>
          <w:b w:val="false"/>
        </w:rPr>
        <w:t>.g.</w:t>
      </w:r>
    </w:p>
    <w:p w:rsidRDefault="00EC5B32" w:rsidR="00EC5B32" w:rsidRPr="00DA094B">
      <w:pPr>
        <w:jc w:val="center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                                                                                </w:t>
      </w:r>
      <w:r w:rsidR="00A707AB" w:rsidRPr="00DA094B">
        <w:rPr>
          <w:rFonts w:hAnsi="Times New Roman" w:ascii="Times New Roman"/>
          <w:b w:val="false"/>
        </w:rPr>
        <w:t>S</w:t>
      </w:r>
      <w:r w:rsidRPr="00DA094B">
        <w:rPr>
          <w:rFonts w:hAnsi="Times New Roman" w:ascii="Times New Roman"/>
          <w:b w:val="false"/>
        </w:rPr>
        <w:t>udac</w:t>
      </w:r>
    </w:p>
    <w:p w:rsidRDefault="00EC5B32" w:rsidR="00EC5B32" w:rsidRPr="00DA094B">
      <w:p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AC31E5" w:rsidRPr="00DA094B">
        <w:rPr>
          <w:rFonts w:hAnsi="Times New Roman" w:ascii="Times New Roman"/>
          <w:b w:val="false"/>
        </w:rPr>
        <w:t xml:space="preserve">        </w:t>
      </w:r>
      <w:r w:rsidRPr="00DA094B">
        <w:rPr>
          <w:rFonts w:hAnsi="Times New Roman" w:ascii="Times New Roman"/>
          <w:b w:val="false"/>
        </w:rPr>
        <w:t xml:space="preserve">    Vera Jelenović</w:t>
      </w:r>
    </w:p>
    <w:p w:rsidRDefault="00EC5B32" w:rsidR="00EC5B32" w:rsidRPr="00DA094B">
      <w:pPr>
        <w:rPr>
          <w:rFonts w:hAnsi="Times New Roman" w:ascii="Times New Roman"/>
          <w:b w:val="false"/>
        </w:rPr>
      </w:pPr>
    </w:p>
    <w:sectPr w:rsidSect="00F222D9" w:rsidR="00EC5B32" w:rsidRPr="00DA094B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2738" w:rsidR="001F2738">
      <w:r>
        <w:separator/>
      </w:r>
    </w:p>
  </w:endnote>
  <w:endnote w:id="0" w:type="continuationSeparator">
    <w:p w:rsidRDefault="001F2738" w:rsidR="001F27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F611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2738" w:rsidR="001F2738">
      <w:r>
        <w:separator/>
      </w:r>
    </w:p>
  </w:footnote>
  <w:footnote w:id="0" w:type="continuationSeparator">
    <w:p w:rsidRDefault="001F2738" w:rsidR="001F27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A43374">
      <w:rPr>
        <w:rFonts w:hAnsi="Times New Roman" w:ascii="Times New Roman"/>
        <w:b w:val="false"/>
      </w:rPr>
      <w:t>974</w:t>
    </w:r>
    <w:r w:rsidR="0019243A">
      <w:rPr>
        <w:rFonts w:hAnsi="Times New Roman" w:ascii="Times New Roman"/>
        <w:b w:val="false"/>
      </w:rPr>
      <w:t>/2016</w:t>
    </w:r>
    <w:r w:rsidR="00301811">
      <w:rPr>
        <w:rFonts w:hAnsi="Times New Roman" w:ascii="Times New Roman"/>
        <w:b w:val="false"/>
      </w:rPr>
      <w:t>-6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D7B5870"/>
    <w:multiLevelType w:val="hybridMultilevel"/>
    <w:tmpl w:val="40AA17FE"/>
    <w:lvl w:tplc="38FA4EF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CEC"/>
    <w:rsid w:val="0003193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3CD"/>
    <w:rsid w:val="000C7405"/>
    <w:rsid w:val="000D34C6"/>
    <w:rsid w:val="000D38C1"/>
    <w:rsid w:val="000D5371"/>
    <w:rsid w:val="000D586D"/>
    <w:rsid w:val="000D653A"/>
    <w:rsid w:val="000D7D89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8F7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243A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2738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0276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1811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08C6"/>
    <w:rsid w:val="0041206C"/>
    <w:rsid w:val="0041286F"/>
    <w:rsid w:val="004201BC"/>
    <w:rsid w:val="00420333"/>
    <w:rsid w:val="00421BF8"/>
    <w:rsid w:val="00423B77"/>
    <w:rsid w:val="00424275"/>
    <w:rsid w:val="0042654B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46CE5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AB9"/>
    <w:rsid w:val="005117ED"/>
    <w:rsid w:val="00511A34"/>
    <w:rsid w:val="005123FB"/>
    <w:rsid w:val="00512977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27845"/>
    <w:rsid w:val="0053063D"/>
    <w:rsid w:val="00531D40"/>
    <w:rsid w:val="00533DA6"/>
    <w:rsid w:val="00534EA2"/>
    <w:rsid w:val="00535781"/>
    <w:rsid w:val="005418AE"/>
    <w:rsid w:val="00544BCC"/>
    <w:rsid w:val="00546BBA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1E3E"/>
    <w:rsid w:val="005B236F"/>
    <w:rsid w:val="005B65A4"/>
    <w:rsid w:val="005C06A3"/>
    <w:rsid w:val="005C113A"/>
    <w:rsid w:val="005C1F05"/>
    <w:rsid w:val="005C5E9A"/>
    <w:rsid w:val="005D05AF"/>
    <w:rsid w:val="005D11B5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5A27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5BC0"/>
    <w:rsid w:val="006C66DC"/>
    <w:rsid w:val="006C7380"/>
    <w:rsid w:val="006D0A9E"/>
    <w:rsid w:val="006D239B"/>
    <w:rsid w:val="006D45AE"/>
    <w:rsid w:val="006D486A"/>
    <w:rsid w:val="006D6C7A"/>
    <w:rsid w:val="006D6FBB"/>
    <w:rsid w:val="006D73F4"/>
    <w:rsid w:val="006D7644"/>
    <w:rsid w:val="006D7DCD"/>
    <w:rsid w:val="006E159C"/>
    <w:rsid w:val="006E190A"/>
    <w:rsid w:val="006E1977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53A"/>
    <w:rsid w:val="00727E87"/>
    <w:rsid w:val="007322E3"/>
    <w:rsid w:val="00732E3D"/>
    <w:rsid w:val="00740B19"/>
    <w:rsid w:val="00740E1F"/>
    <w:rsid w:val="00741476"/>
    <w:rsid w:val="00743A94"/>
    <w:rsid w:val="00743AEF"/>
    <w:rsid w:val="00744389"/>
    <w:rsid w:val="00744FC5"/>
    <w:rsid w:val="00745F15"/>
    <w:rsid w:val="007516D4"/>
    <w:rsid w:val="00751C91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472"/>
    <w:rsid w:val="0077751D"/>
    <w:rsid w:val="0078054F"/>
    <w:rsid w:val="00781CA8"/>
    <w:rsid w:val="00782C8E"/>
    <w:rsid w:val="00784E95"/>
    <w:rsid w:val="00792C81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10E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27FC8"/>
    <w:rsid w:val="00830288"/>
    <w:rsid w:val="00830F98"/>
    <w:rsid w:val="008316CE"/>
    <w:rsid w:val="00832E4B"/>
    <w:rsid w:val="008350F5"/>
    <w:rsid w:val="00840607"/>
    <w:rsid w:val="00844F9D"/>
    <w:rsid w:val="00846C48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83C"/>
    <w:rsid w:val="008B3E11"/>
    <w:rsid w:val="008B50AE"/>
    <w:rsid w:val="008B6023"/>
    <w:rsid w:val="008B6CF0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584C"/>
    <w:rsid w:val="00921317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9336B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0200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0E11"/>
    <w:rsid w:val="009F36E4"/>
    <w:rsid w:val="009F4CD6"/>
    <w:rsid w:val="009F6119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3EF8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374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7AB"/>
    <w:rsid w:val="00A71752"/>
    <w:rsid w:val="00A74A17"/>
    <w:rsid w:val="00A7562A"/>
    <w:rsid w:val="00A763C1"/>
    <w:rsid w:val="00A81A0D"/>
    <w:rsid w:val="00A83B6A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6589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0A0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331"/>
    <w:rsid w:val="00C406CE"/>
    <w:rsid w:val="00C437F6"/>
    <w:rsid w:val="00C43B32"/>
    <w:rsid w:val="00C4512E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50C5"/>
    <w:rsid w:val="00C76812"/>
    <w:rsid w:val="00C8479A"/>
    <w:rsid w:val="00C85271"/>
    <w:rsid w:val="00C863DD"/>
    <w:rsid w:val="00C90AAA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054"/>
    <w:rsid w:val="00D826AD"/>
    <w:rsid w:val="00D83E21"/>
    <w:rsid w:val="00D869FD"/>
    <w:rsid w:val="00D929F2"/>
    <w:rsid w:val="00D92BB8"/>
    <w:rsid w:val="00D946A1"/>
    <w:rsid w:val="00D95E34"/>
    <w:rsid w:val="00DA094B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046"/>
    <w:rsid w:val="00DD05A6"/>
    <w:rsid w:val="00DD299E"/>
    <w:rsid w:val="00DD3747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9AC"/>
    <w:rsid w:val="00E20B22"/>
    <w:rsid w:val="00E20BE6"/>
    <w:rsid w:val="00E21439"/>
    <w:rsid w:val="00E21EA7"/>
    <w:rsid w:val="00E25A91"/>
    <w:rsid w:val="00E2671E"/>
    <w:rsid w:val="00E27BB8"/>
    <w:rsid w:val="00E31869"/>
    <w:rsid w:val="00E34D07"/>
    <w:rsid w:val="00E40B8B"/>
    <w:rsid w:val="00E41B91"/>
    <w:rsid w:val="00E42560"/>
    <w:rsid w:val="00E45E58"/>
    <w:rsid w:val="00E47ED0"/>
    <w:rsid w:val="00E50695"/>
    <w:rsid w:val="00E519AD"/>
    <w:rsid w:val="00E56413"/>
    <w:rsid w:val="00E56C78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EF6AD8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07E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A61B3"/>
    <w:rsid w:val="00FB07D9"/>
    <w:rsid w:val="00FB0B4B"/>
    <w:rsid w:val="00FB2074"/>
    <w:rsid w:val="00FB283B"/>
    <w:rsid w:val="00FB2ADC"/>
    <w:rsid w:val="00FB330A"/>
    <w:rsid w:val="00FB5396"/>
    <w:rsid w:val="00FC01F8"/>
    <w:rsid w:val="00FC11A3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4EAA"/>
    <w:rsid w:val="00FE511B"/>
    <w:rsid w:val="00FE7841"/>
    <w:rsid w:val="00FF065D"/>
    <w:rsid w:val="00FF06DA"/>
    <w:rsid w:val="00FF169E"/>
    <w:rsid w:val="00FF1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40E1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F61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61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611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61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61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40E1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F61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61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611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61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61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4226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974</izvorni_sadrzaj>
    <derivirana_varijabla naziv="DomainObject.Predmet.Broj_1">974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St-974/2016</izvorni_sadrzaj>
    <derivirana_varijabla naziv="DomainObject.Predmet.OznakaBroj_1">St-974/2016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NEESA d.o.o.</izvorni_sadrzaj>
    <derivirana_varijabla naziv="DomainObject.Predmet.ProtustrankaFormated_1">  NEESA d.o.o.</derivirana_varijabla>
  </DomainObject.Predmet.ProtustrankaFormated>
  <DomainObject.Predmet.ProtustrankaFormatedOIB>
    <izvorni_sadrzaj>  NEESA d.o.o., OIB 86809658092</izvorni_sadrzaj>
    <derivirana_varijabla naziv="DomainObject.Predmet.ProtustrankaFormatedOIB_1">  NEESA d.o.o., OIB 86809658092</derivirana_varijabla>
  </DomainObject.Predmet.ProtustrankaFormatedOIB>
  <DomainObject.Predmet.ProtustrankaFormatedWithAdress>
    <izvorni_sadrzaj> NEESA d.o.o., Frkaševo 16, 51000 Rijeka</izvorni_sadrzaj>
    <derivirana_varijabla naziv="DomainObject.Predmet.ProtustrankaFormatedWithAdress_1"> NEESA d.o.o., Frkaševo 16, 51000 Rijeka</derivirana_varijabla>
  </DomainObject.Predmet.ProtustrankaFormatedWithAdress>
  <DomainObject.Predmet.ProtustrankaFormatedWithAdressOIB>
    <izvorni_sadrzaj> NEESA d.o.o., OIB 86809658092, Frkaševo 16, 51000 Rijeka</izvorni_sadrzaj>
    <derivirana_varijabla naziv="DomainObject.Predmet.ProtustrankaFormatedWithAdressOIB_1"> NEESA d.o.o., OIB 86809658092, Frkaševo 16, 51000 Rijeka</derivirana_varijabla>
  </DomainObject.Predmet.ProtustrankaFormatedWithAdressOIB>
  <DomainObject.Predmet.ProtustrankaWithAdress>
    <izvorni_sadrzaj>NEESA d.o.o. Frkaševo 16, 51000 Rijeka</izvorni_sadrzaj>
    <derivirana_varijabla naziv="DomainObject.Predmet.ProtustrankaWithAdress_1">NEESA d.o.o. Frkaševo 16, 51000 Rijeka</derivirana_varijabla>
  </DomainObject.Predmet.ProtustrankaWithAdress>
  <DomainObject.Predmet.ProtustrankaWithAdressOIB>
    <izvorni_sadrzaj>NEESA d.o.o., OIB 86809658092, Frkaševo 16, 51000 Rijeka</izvorni_sadrzaj>
    <derivirana_varijabla naziv="DomainObject.Predmet.ProtustrankaWithAdressOIB_1">NEESA d.o.o., OIB 86809658092, Frkaševo 16, 51000 Rijeka</derivirana_varijabla>
  </DomainObject.Predmet.ProtustrankaWithAdressOIB>
  <DomainObject.Predmet.ProtustrankaNazivFormated>
    <izvorni_sadrzaj>NEESA d.o.o.</izvorni_sadrzaj>
    <derivirana_varijabla naziv="DomainObject.Predmet.ProtustrankaNazivFormated_1">NEESA d.o.o.</derivirana_varijabla>
  </DomainObject.Predmet.ProtustrankaNazivFormated>
  <DomainObject.Predmet.ProtustrankaNazivFormatedOIB>
    <izvorni_sadrzaj>NEESA d.o.o., OIB 86809658092</izvorni_sadrzaj>
    <derivirana_varijabla naziv="DomainObject.Predmet.ProtustrankaNazivFormatedOIB_1">NEESA d.o.o., OIB 86809658092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NEESA d.o.o.</item>
    </izvorni_sadrzaj>
    <derivirana_varijabla naziv="DomainObject.Predmet.ProtuStrankaListFormated_1">
      <item>NEESA d.o.o.</item>
    </derivirana_varijabla>
  </DomainObject.Predmet.ProtuStrankaListFormated>
  <DomainObject.Predmet.ProtuStrankaListFormatedOIB>
    <izvorni_sadrzaj>
      <item>NEESA d.o.o., OIB 86809658092</item>
    </izvorni_sadrzaj>
    <derivirana_varijabla naziv="DomainObject.Predmet.ProtuStrankaListFormatedOIB_1">
      <item>NEESA d.o.o., OIB 86809658092</item>
    </derivirana_varijabla>
  </DomainObject.Predmet.ProtuStrankaListFormatedOIB>
  <DomainObject.Predmet.ProtuStrankaListFormatedWithAdress>
    <izvorni_sadrzaj>
      <item>NEESA d.o.o., Frkaševo 16, 51000 Rijeka</item>
    </izvorni_sadrzaj>
    <derivirana_varijabla naziv="DomainObject.Predmet.ProtuStrankaListFormatedWithAdress_1">
      <item>NEESA d.o.o., Frkaševo 16, 51000 Rijeka</item>
    </derivirana_varijabla>
  </DomainObject.Predmet.ProtuStrankaListFormatedWithAdress>
  <DomainObject.Predmet.ProtuStrankaListFormatedWithAdressOIB>
    <izvorni_sadrzaj>
      <item>NEESA d.o.o., OIB 86809658092, Frkaševo 16, 51000 Rijeka</item>
    </izvorni_sadrzaj>
    <derivirana_varijabla naziv="DomainObject.Predmet.ProtuStrankaListFormatedWithAdressOIB_1">
      <item>NEESA d.o.o., OIB 86809658092, Frkaševo 16, 51000 Rijeka</item>
    </derivirana_varijabla>
  </DomainObject.Predmet.ProtuStrankaListFormatedWithAdressOIB>
  <DomainObject.Predmet.ProtuStrankaListNazivFormated>
    <izvorni_sadrzaj>
      <item>NEESA d.o.o.</item>
    </izvorni_sadrzaj>
    <derivirana_varijabla naziv="DomainObject.Predmet.ProtuStrankaListNazivFormated_1">
      <item>NEESA d.o.o.</item>
    </derivirana_varijabla>
  </DomainObject.Predmet.ProtuStrankaListNazivFormated>
  <DomainObject.Predmet.ProtuStrankaListNazivFormatedOIB>
    <izvorni_sadrzaj>
      <item>NEESA d.o.o., OIB 86809658092</item>
    </izvorni_sadrzaj>
    <derivirana_varijabla naziv="DomainObject.Predmet.ProtuStrankaListNazivFormatedOIB_1">
      <item>NEESA d.o.o., OIB 86809658092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NEESA d.o.o.</izvorni_sadrzaj>
    <derivirana_varijabla naziv="DomainObject.Predmet.ProtustrankaIDrugi_1">NEESA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NEESA d.o.o., OIB 86809658092, Frkaševo 16, 51000 Rijeka</izvorni_sadrzaj>
    <derivirana_varijabla naziv="DomainObject.Predmet.ProtustrankaIDrugiAdressOIB_1">NEESA d.o.o., OIB 86809658092, Frkaševo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NEESA d.o.o.</item>
    </izvorni_sadrzaj>
    <derivirana_varijabla naziv="DomainObject.Predmet.SudioniciListNaziv_1">
      <item>FINA  Rijeka</item>
      <item>NEESA d.o.o.</item>
    </derivirana_varijabla>
  </DomainObject.Predmet.SudioniciListNaziv>
  <DomainObject.Predmet.SudioniciListAdressOIB>
    <izvorni_sadrzaj>
      <item>FINA  Rijeka, OIB 85821130368, Frana Kurelca 8,51000 Rijeka</item>
      <item>NEESA d.o.o., OIB 86809658092, Frkaševo 16,51000 Rijeka</item>
    </izvorni_sadrzaj>
    <derivirana_varijabla naziv="DomainObject.Predmet.SudioniciListAdressOIB_1">
      <item>FINA  Rijeka, OIB 85821130368, Frana Kurelca 8,51000 Rijeka</item>
      <item>NEESA d.o.o., OIB 86809658092, Frkaševo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86809658092</item>
    </izvorni_sadrzaj>
    <derivirana_varijabla naziv="DomainObject.Predmet.SudioniciListNazivOIB_1">
      <item>, OIB 85821130368</item>
      <item>, OIB 86809658092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374</properties:Words>
  <properties:Characters>1985</properties:Characters>
  <properties:Lines>54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</vt:lpstr>
    </vt:vector>
  </properties:TitlesOfParts>
  <properties:LinksUpToDate>false</properties:LinksUpToDate>
  <properties:CharactersWithSpaces>2730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2017-02-02T12:43:00Z</dcterms:created>
  <dc:creator>korlevicd</dc:creator>
  <cp:lastModifiedBy>Danijela Fumić</cp:lastModifiedBy>
  <cp:lastPrinted>2017-02-02T12:43:00Z</cp:lastPrinted>
  <dcterms:modified xmlns:xsi="http://www.w3.org/2001/XMLSchema-instance" xsi:type="dcterms:W3CDTF">2017-02-02T12:44:00Z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