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943a" w14:paraId="d82943a" w:rsidRDefault="00273AE0" w:rsidP="00273AE0" w:rsidR="00273AE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62B90" w:rsidP="00562B90" w:rsidR="00562B90" w:rsidRPr="00562B90">
      <w:pPr>
        <w:jc w:val="both"/>
        <w:rPr>
          <w:b/>
        </w:rPr>
      </w:pPr>
      <w:r w:rsidRPr="00562B90">
        <w:rPr>
          <w:b/>
        </w:rPr>
        <w:t>Republika Hrvatska</w:t>
      </w:r>
    </w:p>
    <w:p w:rsidRDefault="00562B90" w:rsidP="00562B90" w:rsidR="00562B90" w:rsidRPr="00562B90">
      <w:pPr>
        <w:jc w:val="both"/>
        <w:rPr>
          <w:b/>
        </w:rPr>
      </w:pPr>
      <w:r w:rsidRPr="00562B90">
        <w:rPr>
          <w:b/>
        </w:rPr>
        <w:t>Trgovački sud u Osijeku</w:t>
      </w:r>
    </w:p>
    <w:p w:rsidRDefault="00562B90" w:rsidP="00562B90" w:rsidR="00562B90" w:rsidRPr="00562B90">
      <w:pPr>
        <w:jc w:val="both"/>
        <w:rPr>
          <w:b/>
        </w:rPr>
      </w:pPr>
      <w:r w:rsidRPr="00562B90">
        <w:rPr>
          <w:b/>
        </w:rPr>
        <w:t>Stalna služba u Slavonskom Brodu</w:t>
      </w:r>
    </w:p>
    <w:p w:rsidRDefault="00562B90" w:rsidP="00562B90" w:rsidR="00562B90" w:rsidRPr="00562B90">
      <w:pPr>
        <w:jc w:val="both"/>
        <w:rPr>
          <w:b/>
        </w:rPr>
      </w:pPr>
      <w:r w:rsidRPr="00562B90">
        <w:rPr>
          <w:b/>
        </w:rPr>
        <w:t>Slavonski Brod</w:t>
      </w:r>
    </w:p>
    <w:p w:rsidRDefault="00562B90" w:rsidP="00273AE0" w:rsidR="00273AE0">
      <w:pPr>
        <w:jc w:val="both"/>
        <w:rPr>
          <w:b/>
        </w:rPr>
      </w:pPr>
      <w:r w:rsidRPr="00562B90">
        <w:rPr>
          <w:b/>
        </w:rPr>
        <w:t>Trg pobjede 13</w:t>
      </w:r>
      <w:r w:rsidR="00273AE0">
        <w:rPr>
          <w:b/>
        </w:rPr>
        <w:tab/>
      </w:r>
    </w:p>
    <w:p w:rsidRDefault="00273AE0" w:rsidP="00273AE0" w:rsidR="00273AE0">
      <w:pPr>
        <w:jc w:val="both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273AE0" w:rsidP="00273AE0" w:rsidR="00273AE0">
      <w:pPr>
        <w:jc w:val="center"/>
        <w:rPr>
          <w:b/>
        </w:rPr>
      </w:pPr>
    </w:p>
    <w:p w:rsidRDefault="00273AE0" w:rsidP="00273AE0" w:rsidR="00273AE0">
      <w:pPr>
        <w:jc w:val="center"/>
        <w:rPr>
          <w:b/>
        </w:rPr>
      </w:pPr>
      <w:r>
        <w:rPr>
          <w:b/>
        </w:rPr>
        <w:t>Z A K L J U Č A K</w:t>
      </w:r>
    </w:p>
    <w:p w:rsidRDefault="00273AE0" w:rsidP="00273AE0" w:rsidR="00273AE0">
      <w:pPr>
        <w:jc w:val="center"/>
        <w:rPr>
          <w:b/>
        </w:rPr>
      </w:pPr>
    </w:p>
    <w:p w:rsidRDefault="00273AE0" w:rsidP="004010AC" w:rsidR="00273AE0">
      <w:pPr>
        <w:jc w:val="both"/>
      </w:pPr>
      <w:r>
        <w:t xml:space="preserve">                    </w:t>
      </w:r>
      <w:r>
        <w:tab/>
      </w:r>
      <w:r w:rsidR="00562B90" w:rsidRPr="00562B90">
        <w:t>Trgovački sud u Osijeku, Stalna služba u Slavonskom Brodu</w:t>
      </w:r>
      <w:r>
        <w:t xml:space="preserve">, po stečajnoj sutkinji Mirni Vujčić, u nastavljenom stečajnom postupku u odnosu na Stečajnu masu iza stečajnog dužnika AGROSLAVONIJA POLJOPRIVREDNA ZADRUGA u stečaju, sa sjedištem u </w:t>
      </w:r>
      <w:r w:rsidRPr="00273AE0">
        <w:t>Vinkovcima, Sv.</w:t>
      </w:r>
      <w:r w:rsidR="00DA6913">
        <w:t xml:space="preserve"> </w:t>
      </w:r>
      <w:r w:rsidRPr="00273AE0">
        <w:t>Antuna Padovanskog 5a, OIB 49561950717</w:t>
      </w:r>
      <w:r>
        <w:t xml:space="preserve">, dana </w:t>
      </w:r>
      <w:r w:rsidR="000A3E41">
        <w:t>14. siječnja 2019</w:t>
      </w:r>
      <w:r>
        <w:t>. godine</w:t>
      </w:r>
    </w:p>
    <w:p w:rsidRDefault="00273AE0" w:rsidP="00273AE0" w:rsidR="00273AE0">
      <w:pPr>
        <w:ind w:left="4248"/>
        <w:rPr>
          <w:b/>
        </w:rPr>
      </w:pPr>
      <w:r>
        <w:rPr>
          <w:b/>
        </w:rPr>
        <w:t xml:space="preserve">            </w:t>
      </w:r>
    </w:p>
    <w:p w:rsidRDefault="00273AE0" w:rsidP="00273AE0" w:rsidR="00273AE0">
      <w:pPr>
        <w:jc w:val="center"/>
      </w:pPr>
      <w:r>
        <w:t>z a k l j u č i o   j e</w:t>
      </w:r>
    </w:p>
    <w:p w:rsidRDefault="00273AE0" w:rsidP="00273AE0" w:rsidR="00273AE0">
      <w:r>
        <w:t xml:space="preserve">                                               </w:t>
      </w:r>
    </w:p>
    <w:p w:rsidRDefault="00273AE0" w:rsidP="00273AE0" w:rsidR="000A3E41">
      <w:pPr>
        <w:jc w:val="both"/>
      </w:pPr>
      <w:r>
        <w:tab/>
      </w:r>
      <w:r>
        <w:tab/>
      </w:r>
      <w:r w:rsidR="00D15597">
        <w:t>Ponovno se n</w:t>
      </w:r>
      <w:r>
        <w:t>alaže se stečajnoj upraviteljici Stečajne mase Vinki Ivanković iz Vinkovaca, Sv.</w:t>
      </w:r>
      <w:r w:rsidR="00785D8C">
        <w:t xml:space="preserve"> </w:t>
      </w:r>
      <w:r>
        <w:t xml:space="preserve">Antuna Padovanskog 5a, OIB75124619693 </w:t>
      </w:r>
      <w:r w:rsidR="008F5D3A">
        <w:t>u roku od osam dana od isteka osmog dana od dana  objave ovog zaključka na e-Oglasnoj ploči</w:t>
      </w:r>
      <w:r w:rsidR="00C4454D">
        <w:t xml:space="preserve"> očitovati se iz kojeg razloga tvrdi da nisu ispunjene pretpostavke da se nekretnine upisane u zk. ul. 84 k.o. Dubovac i to kč. br. 197/7 oranica u prašniku sa 40 čhv unovčavaju u stečajnom postupku sukladno pravomoćnom rješenju ovoga suda posl. br. 7/St-562/2017-35 od 07. rujna 2018. godine jer je isto doneseno na temelju izvadaka iz zemljišnih knjiga kao javnih isprava i na tem</w:t>
      </w:r>
      <w:r w:rsidR="003F1839">
        <w:t>elju istog rješenja</w:t>
      </w:r>
      <w:r w:rsidR="00C4454D">
        <w:t xml:space="preserve"> su provedeni odgovarajući upisi u </w:t>
      </w:r>
      <w:r w:rsidR="008D7E12">
        <w:t>zemljišne</w:t>
      </w:r>
      <w:r w:rsidR="00C4454D">
        <w:t xml:space="preserve"> knjige, </w:t>
      </w:r>
      <w:r w:rsidR="00C4454D" w:rsidRPr="002E6B0D">
        <w:rPr>
          <w:b/>
        </w:rPr>
        <w:t>te da dostavi dokaze ( odgovarajuće katastarske potvrde i isprave i sl. )</w:t>
      </w:r>
      <w:r w:rsidR="00C4454D">
        <w:t xml:space="preserve"> koje bi eventualno </w:t>
      </w:r>
      <w:r w:rsidR="008D7E12">
        <w:t>sprječavale</w:t>
      </w:r>
      <w:r w:rsidR="00C4454D">
        <w:t xml:space="preserve"> unovčenje ovih nekretnina u stečajnom postupku, a ako takve isprave ne postoje procjenu </w:t>
      </w:r>
      <w:r w:rsidR="008D7E12">
        <w:t>vrijednosti</w:t>
      </w:r>
      <w:r w:rsidR="00C4454D">
        <w:t xml:space="preserve"> predmetnih nekretnina za potrebe unovčenja.  </w:t>
      </w:r>
    </w:p>
    <w:p w:rsidRDefault="000A3E41" w:rsidP="00273AE0" w:rsidR="00273AE0">
      <w:pPr>
        <w:jc w:val="both"/>
      </w:pPr>
      <w:r>
        <w:t xml:space="preserve"> </w:t>
      </w:r>
      <w:r>
        <w:tab/>
      </w:r>
      <w:r>
        <w:tab/>
        <w:t>Upozorava se stečajna upraviteljica da se radi o zakonskoj dužnosti stečajne upraviteljice iz odredbe čl.</w:t>
      </w:r>
      <w:r w:rsidR="002846FE">
        <w:t xml:space="preserve"> 89.</w:t>
      </w:r>
      <w:r>
        <w:t xml:space="preserve"> Stečajnog zakona te da do današnjeg dana nije dostavljena niti jedna</w:t>
      </w:r>
      <w:r w:rsidR="00FF51BF">
        <w:t xml:space="preserve"> relevantna</w:t>
      </w:r>
      <w:r>
        <w:t xml:space="preserve"> isprava </w:t>
      </w:r>
      <w:r w:rsidR="00F0743C">
        <w:t xml:space="preserve">iz </w:t>
      </w:r>
      <w:r>
        <w:t>koj</w:t>
      </w:r>
      <w:r w:rsidR="00F0743C">
        <w:t>e</w:t>
      </w:r>
      <w:r>
        <w:t xml:space="preserve"> bi</w:t>
      </w:r>
      <w:r w:rsidR="00F0743C">
        <w:t xml:space="preserve"> proizlazile činjenice koje</w:t>
      </w:r>
      <w:r>
        <w:t xml:space="preserve"> sprječava</w:t>
      </w:r>
      <w:r w:rsidR="00F0743C">
        <w:t>ju</w:t>
      </w:r>
      <w:r>
        <w:t xml:space="preserve"> prodaju ovih nekretnina u stečajnom</w:t>
      </w:r>
      <w:r w:rsidR="00F0743C">
        <w:t xml:space="preserve"> postupku.</w:t>
      </w:r>
      <w:r w:rsidR="00273AE0">
        <w:tab/>
        <w:t xml:space="preserve"> </w:t>
      </w:r>
    </w:p>
    <w:p w:rsidRDefault="00273AE0" w:rsidP="00273AE0" w:rsidR="00273AE0">
      <w:pPr>
        <w:jc w:val="both"/>
      </w:pPr>
    </w:p>
    <w:p w:rsidRDefault="00273AE0" w:rsidP="00273AE0" w:rsidR="00273AE0">
      <w:r>
        <w:t xml:space="preserve"> </w:t>
      </w:r>
      <w:r>
        <w:tab/>
        <w:t xml:space="preserve"> </w:t>
      </w:r>
      <w:r>
        <w:tab/>
        <w:t xml:space="preserve">U Slavonskom Brodu, </w:t>
      </w:r>
      <w:r w:rsidR="000A3E41">
        <w:t>14. siječnja 2019</w:t>
      </w:r>
      <w:r>
        <w:t>. godine</w:t>
      </w:r>
    </w:p>
    <w:p w:rsidRDefault="00273AE0" w:rsidP="00273AE0" w:rsidR="00273AE0">
      <w:r>
        <w:t xml:space="preserve">                                                                                                             Sutkinja</w:t>
      </w:r>
    </w:p>
    <w:p w:rsidRDefault="00273AE0" w:rsidP="0039565F" w:rsidR="00111EA0">
      <w:r>
        <w:rPr>
          <w:b/>
        </w:rPr>
        <w:t xml:space="preserve">                                                                                                      </w:t>
      </w:r>
      <w:r w:rsidR="0038047E">
        <w:rPr>
          <w:b/>
        </w:rPr>
        <w:t xml:space="preserve">   </w:t>
      </w:r>
      <w:r>
        <w:rPr>
          <w:b/>
        </w:rPr>
        <w:t xml:space="preserve"> </w:t>
      </w:r>
      <w:r w:rsidR="00AF2230">
        <w:t>Mirna Vujčić</w:t>
      </w:r>
    </w:p>
    <w:p w:rsidRDefault="00273AE0" w:rsidP="00273AE0" w:rsidR="00273AE0">
      <w:r>
        <w:tab/>
      </w:r>
      <w:r>
        <w:tab/>
      </w:r>
      <w:r>
        <w:tab/>
      </w:r>
      <w:r>
        <w:tab/>
        <w:t xml:space="preserve"> 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273AE0" w:rsidP="00273AE0" w:rsidR="00273AE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273AE0" w:rsidP="00273AE0" w:rsidR="00273AE0">
      <w:pPr>
        <w:jc w:val="both"/>
      </w:pPr>
    </w:p>
    <w:p w:rsidRDefault="00273AE0" w:rsidP="00273AE0" w:rsidR="00273AE0">
      <w:pPr>
        <w:jc w:val="both"/>
      </w:pPr>
    </w:p>
    <w:p w:rsidRDefault="0039565F" w:rsidP="00273AE0" w:rsidR="0039565F">
      <w:pPr>
        <w:jc w:val="both"/>
      </w:pPr>
    </w:p>
    <w:p w:rsidRDefault="0039565F" w:rsidP="00273AE0" w:rsidR="0039565F">
      <w:pPr>
        <w:jc w:val="both"/>
      </w:pPr>
    </w:p>
    <w:p w:rsidRDefault="00273AE0" w:rsidP="00273AE0" w:rsidR="00273AE0">
      <w:pPr>
        <w:jc w:val="both"/>
      </w:pPr>
      <w:r>
        <w:t>DNA:</w:t>
      </w:r>
    </w:p>
    <w:p w:rsidRDefault="00273AE0" w:rsidP="00273AE0" w:rsidR="00273AE0">
      <w:pPr>
        <w:pStyle w:val="Odlomakpopisa"/>
        <w:numPr>
          <w:ilvl w:val="0"/>
          <w:numId w:val="1"/>
        </w:numPr>
        <w:jc w:val="both"/>
      </w:pPr>
      <w:r>
        <w:t>Objaviti na mrežnoj stranici e-Oglasna ploča sudova,</w:t>
      </w:r>
    </w:p>
    <w:p w:rsidRDefault="00273AE0" w:rsidP="00273AE0" w:rsidR="00273AE0">
      <w:pPr>
        <w:pStyle w:val="Odlomakpopisa"/>
        <w:jc w:val="both"/>
      </w:pPr>
      <w:r>
        <w:t xml:space="preserve"> te dostaviti stečajnoj upraviteljici</w:t>
      </w:r>
    </w:p>
    <w:p w:rsidRDefault="00273AE0" w:rsidP="006A650A" w:rsidR="00A457F5" w:rsidRPr="00273AE0">
      <w:pPr>
        <w:jc w:val="both"/>
      </w:pPr>
      <w:r>
        <w:t xml:space="preserve">       2. Kalendar 15 dana</w:t>
      </w:r>
    </w:p>
    <w:sectPr w:rsidSect="002F7E19" w:rsidR="00A457F5" w:rsidRPr="00273AE0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7E6" w:rsidR="000977E6">
      <w:r>
        <w:separator/>
      </w:r>
    </w:p>
  </w:endnote>
  <w:endnote w:id="0" w:type="continuationSeparator">
    <w:p w:rsidRDefault="000977E6" w:rsidR="00097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7E6" w:rsidR="000977E6">
      <w:r>
        <w:separator/>
      </w:r>
    </w:p>
  </w:footnote>
  <w:footnote w:id="0" w:type="continuationSeparator">
    <w:p w:rsidRDefault="000977E6" w:rsidR="00097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61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9A9" w:rsidP="004D49A9" w:rsidR="00B2681B" w:rsidRPr="004D49A9">
    <w:pPr>
      <w:pStyle w:val="Zaglavlje"/>
      <w:jc w:val="right"/>
    </w:pPr>
    <w:r w:rsidRPr="004D49A9">
      <w:rPr>
        <w:b/>
      </w:rPr>
      <w:t xml:space="preserve">        Broj:7/St-</w:t>
    </w:r>
    <w:r w:rsidR="00273AE0">
      <w:rPr>
        <w:b/>
      </w:rPr>
      <w:t>562</w:t>
    </w:r>
    <w:r w:rsidRPr="004D49A9">
      <w:rPr>
        <w:b/>
      </w:rPr>
      <w:t>/201</w:t>
    </w:r>
    <w:r w:rsidR="00273AE0">
      <w:rPr>
        <w:b/>
      </w:rPr>
      <w:t>7</w:t>
    </w:r>
    <w:r w:rsidRPr="004D49A9">
      <w:rPr>
        <w:b/>
      </w:rPr>
      <w:t>-</w:t>
    </w:r>
    <w:r w:rsidR="00D15597">
      <w:rPr>
        <w:b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A016A"/>
    <w:multiLevelType w:val="hybridMultilevel"/>
    <w:tmpl w:val="28D85D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62965"/>
    <w:rsid w:val="00096416"/>
    <w:rsid w:val="000977E6"/>
    <w:rsid w:val="000A3E41"/>
    <w:rsid w:val="000A635B"/>
    <w:rsid w:val="000C66C2"/>
    <w:rsid w:val="000D154C"/>
    <w:rsid w:val="000D2E2D"/>
    <w:rsid w:val="000D50F9"/>
    <w:rsid w:val="000F3157"/>
    <w:rsid w:val="0010129E"/>
    <w:rsid w:val="00111EA0"/>
    <w:rsid w:val="00121764"/>
    <w:rsid w:val="0012631B"/>
    <w:rsid w:val="001442C1"/>
    <w:rsid w:val="00162A0B"/>
    <w:rsid w:val="001A0559"/>
    <w:rsid w:val="001A72C0"/>
    <w:rsid w:val="001E50D7"/>
    <w:rsid w:val="001E7A59"/>
    <w:rsid w:val="001F596F"/>
    <w:rsid w:val="00201171"/>
    <w:rsid w:val="0026700F"/>
    <w:rsid w:val="0027389A"/>
    <w:rsid w:val="00273AE0"/>
    <w:rsid w:val="002758DC"/>
    <w:rsid w:val="002807E1"/>
    <w:rsid w:val="002846FE"/>
    <w:rsid w:val="00295E43"/>
    <w:rsid w:val="002A325B"/>
    <w:rsid w:val="002A6275"/>
    <w:rsid w:val="002C692C"/>
    <w:rsid w:val="002D0E88"/>
    <w:rsid w:val="002E6B0D"/>
    <w:rsid w:val="002F7E19"/>
    <w:rsid w:val="003421AA"/>
    <w:rsid w:val="00357202"/>
    <w:rsid w:val="003739C0"/>
    <w:rsid w:val="0038047E"/>
    <w:rsid w:val="003835F8"/>
    <w:rsid w:val="0039565F"/>
    <w:rsid w:val="003A03C2"/>
    <w:rsid w:val="003B1369"/>
    <w:rsid w:val="003B2F2D"/>
    <w:rsid w:val="003C45F3"/>
    <w:rsid w:val="003D441F"/>
    <w:rsid w:val="003F1839"/>
    <w:rsid w:val="004010AC"/>
    <w:rsid w:val="004054A7"/>
    <w:rsid w:val="00417FA4"/>
    <w:rsid w:val="0042431A"/>
    <w:rsid w:val="00444B75"/>
    <w:rsid w:val="00456AB6"/>
    <w:rsid w:val="00465E60"/>
    <w:rsid w:val="00471FDD"/>
    <w:rsid w:val="004751DF"/>
    <w:rsid w:val="0048108D"/>
    <w:rsid w:val="00495398"/>
    <w:rsid w:val="004960B1"/>
    <w:rsid w:val="004A27F3"/>
    <w:rsid w:val="004A4AF7"/>
    <w:rsid w:val="004B0679"/>
    <w:rsid w:val="004D49A9"/>
    <w:rsid w:val="004E3C2F"/>
    <w:rsid w:val="004F0140"/>
    <w:rsid w:val="004F13FA"/>
    <w:rsid w:val="004F2724"/>
    <w:rsid w:val="004F431D"/>
    <w:rsid w:val="004F5862"/>
    <w:rsid w:val="00506E1A"/>
    <w:rsid w:val="005115F9"/>
    <w:rsid w:val="00535607"/>
    <w:rsid w:val="00540DE1"/>
    <w:rsid w:val="00561531"/>
    <w:rsid w:val="00562B90"/>
    <w:rsid w:val="005913AC"/>
    <w:rsid w:val="00594866"/>
    <w:rsid w:val="005B39AB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A650A"/>
    <w:rsid w:val="006B373C"/>
    <w:rsid w:val="006B4735"/>
    <w:rsid w:val="006C6FB4"/>
    <w:rsid w:val="006C7859"/>
    <w:rsid w:val="006D71B2"/>
    <w:rsid w:val="006E6865"/>
    <w:rsid w:val="006F0613"/>
    <w:rsid w:val="00702BF7"/>
    <w:rsid w:val="007156A6"/>
    <w:rsid w:val="00732F9C"/>
    <w:rsid w:val="007472B9"/>
    <w:rsid w:val="00751468"/>
    <w:rsid w:val="00785D8C"/>
    <w:rsid w:val="00791CB6"/>
    <w:rsid w:val="007962EA"/>
    <w:rsid w:val="007C10FC"/>
    <w:rsid w:val="007F562C"/>
    <w:rsid w:val="00814B45"/>
    <w:rsid w:val="00837923"/>
    <w:rsid w:val="00842AB1"/>
    <w:rsid w:val="00843692"/>
    <w:rsid w:val="00843FAD"/>
    <w:rsid w:val="00871EEB"/>
    <w:rsid w:val="00886539"/>
    <w:rsid w:val="008C5920"/>
    <w:rsid w:val="008D5702"/>
    <w:rsid w:val="008D7E12"/>
    <w:rsid w:val="008E2876"/>
    <w:rsid w:val="008F5D3A"/>
    <w:rsid w:val="0091255C"/>
    <w:rsid w:val="00913394"/>
    <w:rsid w:val="00913E2B"/>
    <w:rsid w:val="00915557"/>
    <w:rsid w:val="009353D1"/>
    <w:rsid w:val="00940DD0"/>
    <w:rsid w:val="0094309E"/>
    <w:rsid w:val="009450B3"/>
    <w:rsid w:val="0095754A"/>
    <w:rsid w:val="00973B9A"/>
    <w:rsid w:val="009771BA"/>
    <w:rsid w:val="009828DF"/>
    <w:rsid w:val="00990236"/>
    <w:rsid w:val="009919EE"/>
    <w:rsid w:val="009A2664"/>
    <w:rsid w:val="009E2481"/>
    <w:rsid w:val="009E503E"/>
    <w:rsid w:val="00A15F91"/>
    <w:rsid w:val="00A457F5"/>
    <w:rsid w:val="00A57028"/>
    <w:rsid w:val="00A8047B"/>
    <w:rsid w:val="00A91E8C"/>
    <w:rsid w:val="00A9235C"/>
    <w:rsid w:val="00AA0A8E"/>
    <w:rsid w:val="00AB4CF5"/>
    <w:rsid w:val="00AC7D96"/>
    <w:rsid w:val="00AD62CE"/>
    <w:rsid w:val="00AD6C78"/>
    <w:rsid w:val="00AE0EC8"/>
    <w:rsid w:val="00AE4FCE"/>
    <w:rsid w:val="00AF2230"/>
    <w:rsid w:val="00B017DE"/>
    <w:rsid w:val="00B035B5"/>
    <w:rsid w:val="00B078D1"/>
    <w:rsid w:val="00B2681B"/>
    <w:rsid w:val="00B3543F"/>
    <w:rsid w:val="00B36803"/>
    <w:rsid w:val="00B40908"/>
    <w:rsid w:val="00B44E51"/>
    <w:rsid w:val="00B52757"/>
    <w:rsid w:val="00B53BC8"/>
    <w:rsid w:val="00B561CB"/>
    <w:rsid w:val="00BB43D2"/>
    <w:rsid w:val="00BC1101"/>
    <w:rsid w:val="00C04546"/>
    <w:rsid w:val="00C4454D"/>
    <w:rsid w:val="00C53F4A"/>
    <w:rsid w:val="00C57AF1"/>
    <w:rsid w:val="00C71EF3"/>
    <w:rsid w:val="00C7482B"/>
    <w:rsid w:val="00C76D84"/>
    <w:rsid w:val="00C906F4"/>
    <w:rsid w:val="00CA7938"/>
    <w:rsid w:val="00CB2E98"/>
    <w:rsid w:val="00CC5D4A"/>
    <w:rsid w:val="00CD0BC0"/>
    <w:rsid w:val="00CD65FD"/>
    <w:rsid w:val="00CE1FE3"/>
    <w:rsid w:val="00D15597"/>
    <w:rsid w:val="00D17B4E"/>
    <w:rsid w:val="00D36C03"/>
    <w:rsid w:val="00D45D45"/>
    <w:rsid w:val="00D676BC"/>
    <w:rsid w:val="00DA3FC9"/>
    <w:rsid w:val="00DA6913"/>
    <w:rsid w:val="00DA7DBB"/>
    <w:rsid w:val="00DB03BF"/>
    <w:rsid w:val="00DB371A"/>
    <w:rsid w:val="00DB3F0F"/>
    <w:rsid w:val="00DC00B4"/>
    <w:rsid w:val="00DC0779"/>
    <w:rsid w:val="00DD0506"/>
    <w:rsid w:val="00DD0E27"/>
    <w:rsid w:val="00DE15DF"/>
    <w:rsid w:val="00DE664A"/>
    <w:rsid w:val="00DF736C"/>
    <w:rsid w:val="00E01535"/>
    <w:rsid w:val="00E1316B"/>
    <w:rsid w:val="00E22462"/>
    <w:rsid w:val="00E26617"/>
    <w:rsid w:val="00E3073B"/>
    <w:rsid w:val="00E310DC"/>
    <w:rsid w:val="00E65B60"/>
    <w:rsid w:val="00E8433B"/>
    <w:rsid w:val="00EC2401"/>
    <w:rsid w:val="00ED3224"/>
    <w:rsid w:val="00EE7FA4"/>
    <w:rsid w:val="00F0264A"/>
    <w:rsid w:val="00F0743C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  <w:rsid w:val="00FF4AEA"/>
    <w:rsid w:val="00FF51BF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6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6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6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6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3A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6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6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6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6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89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1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 , II dio</izvorni_sadrzaj>
    <derivirana_varijabla naziv="DomainObject.Predmet.PrimjedbaSuca_1">I dio kod  Dubi , II dio</derivirana_varijabla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Formated_1">
      <item>Vinka Ivanković</item>
      <item>Gabriel Zovak</item>
      <item>Josip Stanić</item>
      <item>Viktor Zovak</item>
      <item>Julijana Jarić</item>
    </derivirana_varijabla>
  </DomainObject.Predmet.OstaliListFormated>
  <DomainObject.Predmet.OstaliListFormatedOIB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FormatedOIB_1">
      <item>Vinka Ivanković</item>
      <item>Gabriel Zovak</item>
      <item>Josip Stanić</item>
      <item>Viktor Zovak</item>
      <item>Julijana Jarić</item>
    </derivirana_varijabla>
  </DomainObject.Predmet.OstaliListFormatedOIB>
  <DomainObject.Predmet.OstaliListFormatedWithAdress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FormatedWithAdress_1">
      <item>Vinka Ivanković</item>
      <item>Gabriel Zovak</item>
      <item>Josip Stanić</item>
      <item>Viktor Zovak</item>
      <item>Julijana Jarić</item>
    </derivirana_varijabla>
  </DomainObject.Predmet.OstaliListFormatedWithAdress>
  <DomainObject.Predmet.OstaliListFormatedWithAdressOIB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FormatedWithAdressOIB_1">
      <item>Vinka Ivanković</item>
      <item>Gabriel Zovak</item>
      <item>Josip Stanić</item>
      <item>Viktor Zovak</item>
      <item>Julijana Jarić</item>
    </derivirana_varijabla>
  </DomainObject.Predmet.OstaliListFormatedWithAdressOIB>
  <DomainObject.Predmet.OstaliListNazivFormated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NazivFormated_1">
      <item>Vinka Ivanković</item>
      <item>Gabriel Zovak</item>
      <item>Josip Stanić</item>
      <item>Viktor Zovak</item>
      <item>Julijana Jarić</item>
    </derivirana_varijabla>
  </DomainObject.Predmet.OstaliListNazivFormated>
  <DomainObject.Predmet.OstaliListNazivFormatedOIB>
    <izvorni_sadrzaj>
      <item>Vinka Ivanković</item>
      <item>Gabriel Zovak</item>
      <item>Josip Stanić</item>
      <item>Viktor Zovak</item>
      <item>Julijana Jarić</item>
    </izvorni_sadrzaj>
    <derivirana_varijabla naziv="DomainObject.Predmet.OstaliListNazivFormatedOIB_1">
      <item>Vinka Ivanković</item>
      <item>Gabriel Zovak</item>
      <item>Josip Stanić</item>
      <item>Viktor Zovak</item>
      <item>Julijana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  <item>Viktor Zovak</item>
      <item>Julijana Jarić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  <item>Viktor Zovak</item>
      <item>Julijana Jarić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  <item>Julijana Jarić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  <item>Viktor Zovak</item>
      <item>Julijana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St-562/2017-53</izvorni_sadrzaj>
    <derivirana_varijabla naziv="DomainObject.PredzadnjaOdlukaIzPredmeta.Oznaka_1">St-562/2017-53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2325A-5819-4DA5-8B02-2BE322E8E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1663</properties:Characters>
  <properties:Lines>49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2019-01-14T10:24:00Z</dcterms:created>
  <dc:creator>zbiondic</dc:creator>
  <cp:lastModifiedBy>wsadmin</cp:lastModifiedBy>
  <cp:lastPrinted>2018-11-05T10:17:00Z</cp:lastPrinted>
  <dcterms:modified xmlns:xsi="http://www.w3.org/2001/XMLSchema-instance" xsi:type="dcterms:W3CDTF">2019-01-14T10:36:00Z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(st-562-2017 od 14.01.2019.zaključak stečajnom upravitelju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