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8def6" w14:paraId="8c8def6" w:rsidRDefault="00A07CF9" w:rsidP="00645598" w:rsidR="00A07CF9">
      <w:pPr>
        <w:keepNext/>
        <w:spacing w:before="1300"/>
        <w:jc w:val="both"/>
        <w:outlineLvl w:val="0"/>
        <w15:collapsed w:val="false"/>
        <w:rPr>
          <w:bCs/>
          <w:kern w:val="36"/>
        </w:rPr>
      </w:pPr>
      <w:bookmarkStart w:name="_GoBack" w:id="0"/>
      <w:bookmarkEnd w:id="0"/>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E2B55" w:rsidP="00A07CF9" w:rsidR="00DE2B55" w:rsidRPr="00A07CF9">
      <w:pPr>
        <w:pStyle w:val="Bezproreda"/>
        <w:rPr>
          <w:rFonts w:cs="Times New Roman" w:hAnsi="Times New Roman" w:ascii="Times New Roman"/>
          <w:sz w:val="24"/>
          <w:szCs w:val="24"/>
        </w:rPr>
      </w:pPr>
      <w:r w:rsidRPr="00A07CF9">
        <w:rPr>
          <w:rFonts w:cs="Times New Roman" w:hAnsi="Times New Roman" w:ascii="Times New Roman"/>
          <w:sz w:val="24"/>
          <w:szCs w:val="24"/>
        </w:rPr>
        <w:t>REPUBLIKA HRVATSKA</w:t>
      </w:r>
    </w:p>
    <w:p w:rsidRDefault="00DE2B55" w:rsidP="00DE2B55" w:rsidR="00DE2B55" w:rsidRPr="00E145ED">
      <w:pPr>
        <w:jc w:val="both"/>
        <w:rPr>
          <w:rFonts w:eastAsiaTheme="minorHAnsi"/>
          <w:bCs/>
          <w:lang w:eastAsia="en-US"/>
        </w:rPr>
      </w:pPr>
      <w:r w:rsidRPr="00E145ED">
        <w:rPr>
          <w:rFonts w:eastAsiaTheme="minorHAnsi"/>
          <w:bCs/>
          <w:lang w:eastAsia="en-US"/>
        </w:rPr>
        <w:t>TRGOVAČKI SUD U SPLITU</w:t>
      </w:r>
    </w:p>
    <w:p w:rsidRDefault="006A7081" w:rsidP="00F10594" w:rsidR="00DE2B55" w:rsidRPr="00E145ED">
      <w:pPr>
        <w:jc w:val="both"/>
        <w:rPr>
          <w:rFonts w:eastAsiaTheme="minorHAnsi"/>
          <w:bCs/>
          <w:lang w:eastAsia="en-US"/>
        </w:rPr>
      </w:pPr>
      <w:r>
        <w:rPr>
          <w:rFonts w:eastAsiaTheme="minorHAnsi"/>
          <w:bCs/>
          <w:lang w:eastAsia="en-US"/>
        </w:rPr>
        <w:t>Suko</w:t>
      </w:r>
      <w:r w:rsidR="00DE2B55" w:rsidRPr="00E145ED">
        <w:rPr>
          <w:rFonts w:eastAsiaTheme="minorHAnsi"/>
          <w:bCs/>
          <w:lang w:eastAsia="en-US"/>
        </w:rPr>
        <w:t xml:space="preserve">išanska 6, Split                                       </w:t>
      </w:r>
      <w:r w:rsidR="00DE2B55" w:rsidRPr="00E145ED">
        <w:rPr>
          <w:rFonts w:eastAsiaTheme="minorHAnsi"/>
          <w:lang w:eastAsia="en-US"/>
        </w:rPr>
        <w:t>                                       </w:t>
      </w:r>
    </w:p>
    <w:p w:rsidRDefault="00DE2B55" w:rsidP="00393FC1" w:rsidR="00DE2B55" w:rsidRPr="00E145ED">
      <w:pPr>
        <w:spacing w:after="260" w:before="260"/>
        <w:jc w:val="center"/>
        <w:rPr>
          <w:rFonts w:eastAsiaTheme="minorHAnsi"/>
          <w:spacing w:val="60"/>
          <w:lang w:eastAsia="en-US"/>
        </w:rPr>
      </w:pPr>
      <w:r w:rsidRPr="00E145ED">
        <w:rPr>
          <w:rFonts w:eastAsiaTheme="minorHAnsi"/>
          <w:spacing w:val="60"/>
          <w:lang w:eastAsia="en-US"/>
        </w:rPr>
        <w:t>REPUBLIKA HRVATSKA</w:t>
      </w:r>
    </w:p>
    <w:p w:rsidRDefault="00255E63" w:rsidP="00393FC1" w:rsidR="00DE2B55" w:rsidRPr="00E145ED">
      <w:pPr>
        <w:spacing w:after="260" w:before="260"/>
        <w:jc w:val="center"/>
        <w:rPr>
          <w:rFonts w:eastAsiaTheme="minorHAnsi"/>
          <w:bCs/>
          <w:spacing w:val="60"/>
          <w:lang w:eastAsia="en-US"/>
        </w:rPr>
      </w:pPr>
      <w:r w:rsidRPr="00E145ED">
        <w:rPr>
          <w:rFonts w:eastAsiaTheme="minorHAnsi"/>
          <w:bCs/>
          <w:spacing w:val="60"/>
          <w:lang w:eastAsia="en-US"/>
        </w:rPr>
        <w:t xml:space="preserve">  </w:t>
      </w:r>
      <w:r w:rsidR="00DE2B55" w:rsidRPr="00E145ED">
        <w:rPr>
          <w:rFonts w:eastAsiaTheme="minorHAnsi"/>
          <w:bCs/>
          <w:spacing w:val="60"/>
          <w:lang w:eastAsia="en-US"/>
        </w:rPr>
        <w:t>RJEŠENJE</w:t>
      </w:r>
    </w:p>
    <w:p w:rsidRDefault="007631CE" w:rsidP="007631CE" w:rsidR="007631CE" w:rsidRPr="00650D18">
      <w:pPr>
        <w:pStyle w:val="Bezproreda"/>
        <w:ind w:firstLine="708"/>
        <w:jc w:val="both"/>
        <w:rPr>
          <w:rFonts w:cs="Times New Roman" w:hAnsi="Times New Roman" w:ascii="Times New Roman"/>
          <w:sz w:val="24"/>
          <w:szCs w:val="24"/>
        </w:rPr>
      </w:pPr>
      <w:r w:rsidRPr="00C24B9D">
        <w:rPr>
          <w:rFonts w:cs="Times New Roman" w:hAnsi="Times New Roman" w:ascii="Times New Roman"/>
          <w:sz w:val="24"/>
          <w:szCs w:val="24"/>
        </w:rPr>
        <w:t xml:space="preserve">Trgovački sud u Splitu, po </w:t>
      </w:r>
      <w:r>
        <w:rPr>
          <w:rFonts w:cs="Times New Roman" w:hAnsi="Times New Roman" w:ascii="Times New Roman"/>
          <w:sz w:val="24"/>
          <w:szCs w:val="24"/>
        </w:rPr>
        <w:t xml:space="preserve">stečajnoj </w:t>
      </w:r>
      <w:r w:rsidRPr="00C24B9D">
        <w:rPr>
          <w:rFonts w:cs="Times New Roman" w:hAnsi="Times New Roman" w:ascii="Times New Roman"/>
          <w:sz w:val="24"/>
          <w:szCs w:val="24"/>
        </w:rPr>
        <w:t xml:space="preserve">sutkinji Ani Golub Gruić, u stečajnom postupku nad </w:t>
      </w:r>
      <w:r>
        <w:rPr>
          <w:rFonts w:cs="Times New Roman" w:hAnsi="Times New Roman" w:ascii="Times New Roman"/>
          <w:sz w:val="24"/>
          <w:szCs w:val="24"/>
        </w:rPr>
        <w:t xml:space="preserve">stečajnim </w:t>
      </w:r>
      <w:r w:rsidRPr="00C24B9D">
        <w:rPr>
          <w:rFonts w:cs="Times New Roman" w:hAnsi="Times New Roman" w:ascii="Times New Roman"/>
          <w:sz w:val="24"/>
          <w:szCs w:val="24"/>
        </w:rPr>
        <w:t xml:space="preserve">dužnikom DAUS TRUCK d.o.o. u stečaju Dugopolje, Put Bana 8, OIB: 95174048745, dana </w:t>
      </w:r>
      <w:r>
        <w:rPr>
          <w:rFonts w:cs="Times New Roman" w:hAnsi="Times New Roman" w:ascii="Times New Roman"/>
          <w:sz w:val="24"/>
          <w:szCs w:val="24"/>
        </w:rPr>
        <w:t>30</w:t>
      </w:r>
      <w:r w:rsidRPr="00C24B9D">
        <w:rPr>
          <w:rFonts w:cs="Times New Roman" w:hAnsi="Times New Roman" w:ascii="Times New Roman"/>
          <w:sz w:val="24"/>
          <w:szCs w:val="24"/>
        </w:rPr>
        <w:t>. rujna 2015. godine</w:t>
      </w:r>
    </w:p>
    <w:p w:rsidRDefault="00DE2B55" w:rsidP="00EF227F" w:rsidR="00DE2B55" w:rsidRPr="00E145ED">
      <w:pPr>
        <w:jc w:val="both"/>
        <w:rPr>
          <w:b/>
        </w:rPr>
      </w:pPr>
    </w:p>
    <w:p w:rsidRDefault="00EF227F" w:rsidP="00EF227F" w:rsidR="00EF227F" w:rsidRPr="00E145ED">
      <w:pPr>
        <w:jc w:val="center"/>
      </w:pPr>
      <w:r w:rsidRPr="00E145ED">
        <w:t xml:space="preserve">r i j e š i o  j e </w:t>
      </w:r>
    </w:p>
    <w:p w:rsidRDefault="00E76018" w:rsidP="00E76018" w:rsidR="00E76018"/>
    <w:p w:rsidRDefault="00E76018" w:rsidP="00E76018" w:rsidR="00E76018">
      <w:pPr>
        <w:jc w:val="both"/>
      </w:pPr>
      <w:r>
        <w:tab/>
        <w:t>Odbacuju se prijave tražbine vjerovnika:</w:t>
      </w:r>
    </w:p>
    <w:p w:rsidRDefault="00E76018" w:rsidP="00E76018" w:rsidR="00E76018">
      <w:pPr>
        <w:pStyle w:val="Odlomakpopisa"/>
        <w:numPr>
          <w:ilvl w:val="0"/>
          <w:numId w:val="13"/>
        </w:numPr>
        <w:jc w:val="both"/>
        <w:rPr>
          <w:rFonts w:eastAsia="Calibri"/>
          <w:lang w:eastAsia="en-US"/>
        </w:rPr>
      </w:pPr>
      <w:r>
        <w:rPr>
          <w:rFonts w:eastAsia="Calibri"/>
          <w:lang w:eastAsia="en-US"/>
        </w:rPr>
        <w:t>Atlas d.d. Dubrovnik, Vukovarska 19</w:t>
      </w:r>
      <w:r w:rsidR="00421086">
        <w:rPr>
          <w:rFonts w:eastAsia="Calibri"/>
          <w:lang w:eastAsia="en-US"/>
        </w:rPr>
        <w:t>, OIB:</w:t>
      </w:r>
      <w:r>
        <w:rPr>
          <w:rFonts w:eastAsia="Calibri"/>
          <w:lang w:eastAsia="en-US"/>
        </w:rPr>
        <w:t>02041978827 (upućena stečajnoj upraviteljici preporučenom poštanskom pošiljkom dana 26. svibnja 2015. godine)</w:t>
      </w:r>
    </w:p>
    <w:p w:rsidRDefault="00E76018" w:rsidP="00E76018" w:rsidR="00E76018">
      <w:pPr>
        <w:pStyle w:val="Odlomakpopisa"/>
        <w:numPr>
          <w:ilvl w:val="0"/>
          <w:numId w:val="13"/>
        </w:numPr>
        <w:jc w:val="both"/>
        <w:rPr>
          <w:rFonts w:eastAsia="Calibri"/>
          <w:lang w:eastAsia="en-US"/>
        </w:rPr>
      </w:pPr>
      <w:r>
        <w:rPr>
          <w:rFonts w:eastAsia="Calibri"/>
          <w:lang w:eastAsia="en-US"/>
        </w:rPr>
        <w:t>Sigurnost d.o.o. Osijek, Gun</w:t>
      </w:r>
      <w:r w:rsidR="00421086">
        <w:rPr>
          <w:rFonts w:eastAsia="Calibri"/>
          <w:lang w:eastAsia="en-US"/>
        </w:rPr>
        <w:t>dulićeva 5, OIB:</w:t>
      </w:r>
      <w:r>
        <w:rPr>
          <w:rFonts w:eastAsia="Calibri"/>
          <w:lang w:eastAsia="en-US"/>
        </w:rPr>
        <w:t>77306500476, (upućena stečajnoj upraviteljici preporučenom poštanskom pošiljkom dana 20. ožujka 2015. godine)</w:t>
      </w:r>
    </w:p>
    <w:p w:rsidRDefault="00E76018" w:rsidP="00E76018" w:rsidR="00E76018" w:rsidRPr="00E76018">
      <w:pPr>
        <w:pStyle w:val="Odlomakpopisa"/>
        <w:numPr>
          <w:ilvl w:val="0"/>
          <w:numId w:val="13"/>
        </w:numPr>
        <w:jc w:val="both"/>
        <w:rPr>
          <w:rFonts w:eastAsia="Calibri"/>
          <w:lang w:eastAsia="en-US"/>
        </w:rPr>
      </w:pPr>
      <w:r>
        <w:rPr>
          <w:rFonts w:eastAsia="Calibri"/>
          <w:lang w:eastAsia="en-US"/>
        </w:rPr>
        <w:t>Ivecro d.o.o. Split</w:t>
      </w:r>
      <w:r w:rsidR="00171C0E">
        <w:rPr>
          <w:rFonts w:eastAsia="Calibri"/>
          <w:lang w:eastAsia="en-US"/>
        </w:rPr>
        <w:t>, Velebitska 30a</w:t>
      </w:r>
      <w:r w:rsidR="00421086">
        <w:rPr>
          <w:rFonts w:eastAsia="Calibri"/>
          <w:lang w:eastAsia="en-US"/>
        </w:rPr>
        <w:t>, OIB:</w:t>
      </w:r>
      <w:r w:rsidR="00367490">
        <w:rPr>
          <w:rFonts w:eastAsia="Calibri"/>
          <w:lang w:eastAsia="en-US"/>
        </w:rPr>
        <w:t>45977395556,</w:t>
      </w:r>
      <w:r>
        <w:rPr>
          <w:rFonts w:eastAsia="Calibri"/>
          <w:lang w:eastAsia="en-US"/>
        </w:rPr>
        <w:t xml:space="preserve"> (upućena stečajnoj upraviteljici običnom poštanskom pošiljkom dana 8. ožujka 2015. godine), kao nepravodobne</w:t>
      </w:r>
      <w:r w:rsidRPr="00E76018">
        <w:rPr>
          <w:rFonts w:eastAsia="Calibri"/>
          <w:lang w:eastAsia="en-US"/>
        </w:rPr>
        <w:t>.</w:t>
      </w:r>
    </w:p>
    <w:p w:rsidRDefault="00E76018" w:rsidP="00E76018" w:rsidR="00E76018">
      <w:pPr>
        <w:jc w:val="both"/>
      </w:pPr>
      <w:r>
        <w:t xml:space="preserve">        </w:t>
      </w:r>
      <w:r w:rsidRPr="00432597">
        <w:t xml:space="preserve">    </w:t>
      </w:r>
    </w:p>
    <w:p w:rsidRDefault="00E76018" w:rsidP="00E76018" w:rsidR="00E76018">
      <w:pPr>
        <w:jc w:val="center"/>
      </w:pPr>
      <w:r w:rsidRPr="00432597">
        <w:t>Obrazloženje</w:t>
      </w:r>
    </w:p>
    <w:p w:rsidRDefault="00E76018" w:rsidP="00E76018" w:rsidR="00E76018">
      <w:pPr>
        <w:jc w:val="center"/>
      </w:pPr>
    </w:p>
    <w:p w:rsidRDefault="00171C0E" w:rsidP="00171C0E" w:rsidR="00171C0E" w:rsidRPr="000E5F05">
      <w:pPr>
        <w:pStyle w:val="Bezproreda"/>
        <w:ind w:firstLine="708"/>
        <w:jc w:val="both"/>
        <w:rPr>
          <w:rFonts w:cs="Times New Roman" w:hAnsi="Times New Roman" w:ascii="Times New Roman"/>
          <w:sz w:val="24"/>
          <w:szCs w:val="24"/>
        </w:rPr>
      </w:pPr>
      <w:r w:rsidRPr="000E5F05">
        <w:rPr>
          <w:rFonts w:cs="Times New Roman" w:hAnsi="Times New Roman" w:ascii="Times New Roman"/>
          <w:sz w:val="24"/>
          <w:szCs w:val="24"/>
        </w:rPr>
        <w:t>Rješenjem ovoga suda broj 5. St-109/2014 od 5. rujna 2014. godine otvoren je stečajni postupak nad dužnikom DAUS TRUCK d.o.o. Dugopolje, Put Bana 8, OIB: 95174048745 (točka I. rješenja). Točkom III. navedenog rješenja za stečajnu upraviteljicu imenovana je Meri Šitić.</w:t>
      </w:r>
    </w:p>
    <w:p w:rsidRDefault="00171C0E" w:rsidP="00171C0E" w:rsidR="00171C0E" w:rsidRPr="000E5F05">
      <w:pPr>
        <w:pStyle w:val="Bezproreda"/>
        <w:jc w:val="both"/>
        <w:rPr>
          <w:rFonts w:cs="Times New Roman" w:hAnsi="Times New Roman" w:ascii="Times New Roman"/>
          <w:sz w:val="24"/>
          <w:szCs w:val="24"/>
        </w:rPr>
      </w:pPr>
    </w:p>
    <w:p w:rsidRDefault="00171C0E" w:rsidP="00171C0E" w:rsidR="00171C0E">
      <w:pPr>
        <w:pStyle w:val="Bezproreda"/>
        <w:ind w:firstLine="708"/>
        <w:jc w:val="both"/>
        <w:rPr>
          <w:rFonts w:cs="Times New Roman" w:hAnsi="Times New Roman" w:ascii="Times New Roman"/>
          <w:sz w:val="24"/>
          <w:szCs w:val="24"/>
        </w:rPr>
      </w:pPr>
      <w:r w:rsidRPr="000E5F05">
        <w:rPr>
          <w:rFonts w:cs="Times New Roman" w:hAnsi="Times New Roman" w:ascii="Times New Roman"/>
          <w:sz w:val="24"/>
          <w:szCs w:val="24"/>
        </w:rPr>
        <w:t xml:space="preserve">Dana 5. studenog 2014. godine održano je opće ispitno ročište nakon kojeg je sud donio rješenje o utvrđenim i osporenim </w:t>
      </w:r>
      <w:r>
        <w:rPr>
          <w:rFonts w:cs="Times New Roman" w:hAnsi="Times New Roman" w:ascii="Times New Roman"/>
          <w:sz w:val="24"/>
          <w:szCs w:val="24"/>
        </w:rPr>
        <w:t>tražbinama (list 219-230 spisa)</w:t>
      </w:r>
      <w:r w:rsidR="00797AD9">
        <w:rPr>
          <w:rFonts w:cs="Times New Roman" w:hAnsi="Times New Roman" w:ascii="Times New Roman"/>
          <w:sz w:val="24"/>
          <w:szCs w:val="24"/>
        </w:rPr>
        <w:t>.</w:t>
      </w:r>
    </w:p>
    <w:p w:rsidRDefault="00E76018" w:rsidP="00E76018" w:rsidR="00E76018">
      <w:pPr>
        <w:ind w:firstLine="720"/>
        <w:jc w:val="both"/>
      </w:pPr>
    </w:p>
    <w:p w:rsidRDefault="00E76018" w:rsidP="00171C0E" w:rsidR="00171C0E" w:rsidRPr="00171C0E">
      <w:pPr>
        <w:ind w:firstLine="720"/>
        <w:jc w:val="both"/>
        <w:rPr>
          <w:rFonts w:eastAsia="Calibri"/>
          <w:lang w:eastAsia="en-US"/>
        </w:rPr>
      </w:pPr>
      <w:r>
        <w:t xml:space="preserve">Podneskom zaprimljenim kod ovog suda </w:t>
      </w:r>
      <w:r w:rsidR="00171C0E">
        <w:t>29. rujna</w:t>
      </w:r>
      <w:r>
        <w:t xml:space="preserve"> 2015. godine stečajn</w:t>
      </w:r>
      <w:r w:rsidR="00171C0E">
        <w:t xml:space="preserve">a </w:t>
      </w:r>
      <w:r>
        <w:t>upravitelj</w:t>
      </w:r>
      <w:r w:rsidR="00171C0E">
        <w:t>ica</w:t>
      </w:r>
      <w:r>
        <w:t xml:space="preserve"> </w:t>
      </w:r>
      <w:r w:rsidR="00171C0E">
        <w:t xml:space="preserve">stečajnog dužnika dostavila je prijave tražbine vjerovnika, </w:t>
      </w:r>
      <w:r w:rsidR="00171C0E">
        <w:rPr>
          <w:rFonts w:eastAsia="Calibri"/>
          <w:lang w:eastAsia="en-US"/>
        </w:rPr>
        <w:t xml:space="preserve">Atlas d.d. Dubrovnik, Vukovarska 19, OIB: 02041978827, Sigurnost d.o.o. Osijek, Gundulićeva 5, OIB: 77306500476 i Ivecro d.o.o. Split, Velebitska 30a, navodeći da ih je zaprimila nakon proteka roka od 30 dana od održavanja prvog ispitnog ročišta (5. studenog 2014. godine). </w:t>
      </w:r>
    </w:p>
    <w:p w:rsidRDefault="00E76018" w:rsidP="00E76018" w:rsidR="00E76018">
      <w:pPr>
        <w:ind w:firstLine="720"/>
        <w:jc w:val="both"/>
      </w:pPr>
    </w:p>
    <w:p w:rsidRDefault="00E76018" w:rsidP="00E76018" w:rsidR="00E76018" w:rsidRPr="00B46759">
      <w:pPr>
        <w:pStyle w:val="Bezproreda"/>
        <w:ind w:firstLine="708"/>
        <w:jc w:val="both"/>
        <w:rPr>
          <w:rFonts w:cs="Times New Roman" w:hAnsi="Times New Roman" w:ascii="Times New Roman"/>
          <w:sz w:val="24"/>
          <w:szCs w:val="24"/>
        </w:rPr>
      </w:pPr>
      <w:r w:rsidRPr="00965633">
        <w:rPr>
          <w:rFonts w:cs="Times New Roman" w:hAnsi="Times New Roman" w:ascii="Times New Roman"/>
          <w:sz w:val="24"/>
          <w:szCs w:val="24"/>
        </w:rPr>
        <w:t xml:space="preserve">Odredbom čl. 176. st. </w:t>
      </w:r>
      <w:r>
        <w:rPr>
          <w:rFonts w:cs="Times New Roman" w:hAnsi="Times New Roman" w:ascii="Times New Roman"/>
          <w:sz w:val="24"/>
          <w:szCs w:val="24"/>
        </w:rPr>
        <w:t>1</w:t>
      </w:r>
      <w:r w:rsidRPr="00965633">
        <w:rPr>
          <w:rFonts w:cs="Times New Roman" w:hAnsi="Times New Roman" w:ascii="Times New Roman"/>
          <w:sz w:val="24"/>
          <w:szCs w:val="24"/>
        </w:rPr>
        <w:t>. Stečajnog zakona (˝Narodne novine˝ 44/96, 29/99, 129/00, 123/03, 82/06, 116/10, 25/12</w:t>
      </w:r>
      <w:r>
        <w:rPr>
          <w:rFonts w:cs="Times New Roman" w:hAnsi="Times New Roman" w:ascii="Times New Roman"/>
          <w:sz w:val="24"/>
          <w:szCs w:val="24"/>
        </w:rPr>
        <w:t xml:space="preserve"> i</w:t>
      </w:r>
      <w:r w:rsidRPr="00965633">
        <w:rPr>
          <w:rFonts w:cs="Times New Roman" w:hAnsi="Times New Roman" w:ascii="Times New Roman"/>
          <w:sz w:val="24"/>
          <w:szCs w:val="24"/>
        </w:rPr>
        <w:t xml:space="preserve"> 133/12; dalje SZ)</w:t>
      </w:r>
      <w:r>
        <w:rPr>
          <w:rFonts w:cs="Times New Roman" w:hAnsi="Times New Roman" w:ascii="Times New Roman"/>
          <w:sz w:val="24"/>
          <w:szCs w:val="24"/>
        </w:rPr>
        <w:t xml:space="preserve"> propisano je da se tražbine prijavljene nakon isteka roka za prijavljivanje mogu ispitati na ispitnom ročištu ako to predloži stečajni upravitelj. Stavkom 2. istog članka propisano je da se tražbine prijavljene nakon isteka roka </w:t>
      </w:r>
      <w:r>
        <w:rPr>
          <w:rFonts w:cs="Times New Roman" w:hAnsi="Times New Roman" w:ascii="Times New Roman"/>
          <w:sz w:val="24"/>
          <w:szCs w:val="24"/>
        </w:rPr>
        <w:lastRenderedPageBreak/>
        <w:t xml:space="preserve">za prijavljivanje, koje nisu ispitane na ispitnom ročištu te tražbine prijavljene najkasnije u roku od tri mjeseca nakon prvog ispitnog ročišta, ali ne poslije objavljivanja poziva za završno ročište, mogu ispitati na jednom ili više posebnih ispitnih ročišta koja će, na prijedlog vjerovnika koji nisu pravodobno prijavili svoje tražbine, odrediti stečajni sudac rješenjem uz uvjet da u roku od 15 dana solidarno uplate predujam za pokriće troškova tog </w:t>
      </w:r>
      <w:r w:rsidR="00C830BB">
        <w:rPr>
          <w:rFonts w:cs="Times New Roman" w:hAnsi="Times New Roman" w:ascii="Times New Roman"/>
          <w:sz w:val="24"/>
          <w:szCs w:val="24"/>
        </w:rPr>
        <w:t>ročišta.  Stavkom 4</w:t>
      </w:r>
      <w:r>
        <w:rPr>
          <w:rFonts w:cs="Times New Roman" w:hAnsi="Times New Roman" w:ascii="Times New Roman"/>
          <w:sz w:val="24"/>
          <w:szCs w:val="24"/>
        </w:rPr>
        <w:t xml:space="preserve">. istog članka propisano je da će se prijave podnesene nakon isteka roka iz st. 2. </w:t>
      </w:r>
      <w:r w:rsidRPr="00B46759">
        <w:rPr>
          <w:rFonts w:cs="Times New Roman" w:hAnsi="Times New Roman" w:ascii="Times New Roman"/>
          <w:sz w:val="24"/>
          <w:szCs w:val="24"/>
        </w:rPr>
        <w:t xml:space="preserve">toga članka odbaciti. </w:t>
      </w:r>
    </w:p>
    <w:p w:rsidRDefault="00E76018" w:rsidP="00E76018" w:rsidR="00E76018" w:rsidRPr="00B46759">
      <w:pPr>
        <w:pStyle w:val="Bezproreda"/>
        <w:ind w:firstLine="708"/>
        <w:jc w:val="both"/>
        <w:rPr>
          <w:rFonts w:cs="Times New Roman" w:hAnsi="Times New Roman" w:ascii="Times New Roman"/>
          <w:sz w:val="24"/>
          <w:szCs w:val="24"/>
        </w:rPr>
      </w:pPr>
    </w:p>
    <w:p w:rsidRDefault="00111A8E" w:rsidP="00111A8E" w:rsidR="00111A8E" w:rsidRPr="00B46759">
      <w:pPr>
        <w:pStyle w:val="Bezproreda"/>
        <w:ind w:firstLine="708"/>
        <w:jc w:val="both"/>
        <w:rPr>
          <w:rFonts w:cs="Times New Roman" w:hAnsi="Times New Roman" w:ascii="Times New Roman"/>
          <w:sz w:val="24"/>
          <w:szCs w:val="24"/>
        </w:rPr>
      </w:pPr>
      <w:r w:rsidRPr="00B46759">
        <w:rPr>
          <w:rFonts w:cs="Times New Roman" w:hAnsi="Times New Roman" w:ascii="Times New Roman"/>
          <w:sz w:val="24"/>
          <w:szCs w:val="24"/>
        </w:rPr>
        <w:t xml:space="preserve">Uz prijave tražbine stečajnih vjerovnika </w:t>
      </w:r>
      <w:r w:rsidRPr="00B46759">
        <w:rPr>
          <w:rFonts w:cs="Times New Roman" w:eastAsia="Calibri" w:hAnsi="Times New Roman" w:ascii="Times New Roman"/>
          <w:sz w:val="24"/>
          <w:szCs w:val="24"/>
        </w:rPr>
        <w:t xml:space="preserve">Atlas d.d. Dubrovnik, Sigurnost d.o.o. Osijek i Ivecro d.o.o. Split stečajna upraviteljica dostavila je poštanske omotnice iz kojih nedvojbeno proizlazi da su navedene prijave podnesene protekom roka od </w:t>
      </w:r>
      <w:r w:rsidRPr="00B46759">
        <w:rPr>
          <w:rFonts w:cs="Times New Roman" w:hAnsi="Times New Roman" w:ascii="Times New Roman"/>
          <w:sz w:val="24"/>
          <w:szCs w:val="24"/>
        </w:rPr>
        <w:t>tri mjeseca nakon održanog prvog ispitnog ročišta (koje je održano 5. studenog 2014. godine) pa je tako:</w:t>
      </w:r>
    </w:p>
    <w:p w:rsidRDefault="00111A8E" w:rsidP="00111A8E" w:rsidR="00111A8E" w:rsidRPr="00B46759">
      <w:pPr>
        <w:pStyle w:val="Odlomakpopisa"/>
        <w:numPr>
          <w:ilvl w:val="0"/>
          <w:numId w:val="13"/>
        </w:numPr>
        <w:jc w:val="both"/>
        <w:rPr>
          <w:rFonts w:eastAsia="Calibri"/>
          <w:lang w:eastAsia="en-US"/>
        </w:rPr>
      </w:pPr>
      <w:r w:rsidRPr="00B46759">
        <w:rPr>
          <w:rFonts w:eastAsia="Calibri"/>
          <w:lang w:eastAsia="en-US"/>
        </w:rPr>
        <w:t>Atlas d.d. Dubrovnik, Vukovarska 19, uputio stečajnoj upraviteljici prijavu tražbine preporučenom poštanskom pošiljkom dana 26. svibnja 2015. godine</w:t>
      </w:r>
    </w:p>
    <w:p w:rsidRDefault="00111A8E" w:rsidP="00111A8E" w:rsidR="00111A8E">
      <w:pPr>
        <w:pStyle w:val="Odlomakpopisa"/>
        <w:numPr>
          <w:ilvl w:val="0"/>
          <w:numId w:val="13"/>
        </w:numPr>
        <w:jc w:val="both"/>
        <w:rPr>
          <w:rFonts w:eastAsia="Calibri"/>
          <w:lang w:eastAsia="en-US"/>
        </w:rPr>
      </w:pPr>
      <w:r>
        <w:rPr>
          <w:rFonts w:eastAsia="Calibri"/>
          <w:lang w:eastAsia="en-US"/>
        </w:rPr>
        <w:t>Sigurnost d.o.o. Osijek, Gundulićeva 5, OIB: 77306500476, (</w:t>
      </w:r>
      <w:r w:rsidR="007D6D88">
        <w:rPr>
          <w:rFonts w:eastAsia="Calibri"/>
          <w:lang w:eastAsia="en-US"/>
        </w:rPr>
        <w:t>uputio stečajnoj upraviteljici prijavu tražbine</w:t>
      </w:r>
      <w:r>
        <w:rPr>
          <w:rFonts w:eastAsia="Calibri"/>
          <w:lang w:eastAsia="en-US"/>
        </w:rPr>
        <w:t xml:space="preserve"> preporučenom poštanskom pošiljkom dana 20. ožujka</w:t>
      </w:r>
      <w:r w:rsidR="007D6D88">
        <w:rPr>
          <w:rFonts w:eastAsia="Calibri"/>
          <w:lang w:eastAsia="en-US"/>
        </w:rPr>
        <w:t xml:space="preserve"> 2015. godine</w:t>
      </w:r>
    </w:p>
    <w:p w:rsidRDefault="00111A8E" w:rsidP="00111A8E" w:rsidR="00111A8E" w:rsidRPr="00E76018">
      <w:pPr>
        <w:pStyle w:val="Odlomakpopisa"/>
        <w:numPr>
          <w:ilvl w:val="0"/>
          <w:numId w:val="13"/>
        </w:numPr>
        <w:jc w:val="both"/>
        <w:rPr>
          <w:rFonts w:eastAsia="Calibri"/>
          <w:lang w:eastAsia="en-US"/>
        </w:rPr>
      </w:pPr>
      <w:r>
        <w:rPr>
          <w:rFonts w:eastAsia="Calibri"/>
          <w:lang w:eastAsia="en-US"/>
        </w:rPr>
        <w:t xml:space="preserve">Ivecro d.o.o. Split, Velebitska 30a </w:t>
      </w:r>
      <w:r w:rsidR="007D6D88">
        <w:rPr>
          <w:rFonts w:eastAsia="Calibri"/>
          <w:lang w:eastAsia="en-US"/>
        </w:rPr>
        <w:t xml:space="preserve">uputio stečajnoj upraviteljici prijavu tražbine </w:t>
      </w:r>
      <w:r>
        <w:rPr>
          <w:rFonts w:eastAsia="Calibri"/>
          <w:lang w:eastAsia="en-US"/>
        </w:rPr>
        <w:t>običnom poštanskom pošiljkom dana 8. ožujka 2015. godine</w:t>
      </w:r>
      <w:r w:rsidR="00B46759">
        <w:rPr>
          <w:rFonts w:eastAsia="Calibri"/>
          <w:lang w:eastAsia="en-US"/>
        </w:rPr>
        <w:t>.</w:t>
      </w:r>
    </w:p>
    <w:p w:rsidRDefault="00111A8E" w:rsidP="00B46759" w:rsidR="00111A8E">
      <w:pPr>
        <w:pStyle w:val="Bezproreda"/>
        <w:jc w:val="both"/>
        <w:rPr>
          <w:rFonts w:cs="Times New Roman" w:hAnsi="Times New Roman" w:ascii="Times New Roman"/>
          <w:sz w:val="24"/>
          <w:szCs w:val="24"/>
        </w:rPr>
      </w:pPr>
    </w:p>
    <w:p w:rsidRDefault="00B46759" w:rsidP="00E76018" w:rsidR="00E76018" w:rsidRPr="00B46759">
      <w:pPr>
        <w:pStyle w:val="Bezproreda"/>
        <w:ind w:firstLine="708"/>
        <w:jc w:val="both"/>
      </w:pPr>
      <w:r w:rsidRPr="00B46759">
        <w:rPr>
          <w:rFonts w:cs="Times New Roman" w:hAnsi="Times New Roman" w:ascii="Times New Roman"/>
          <w:sz w:val="24"/>
          <w:szCs w:val="24"/>
        </w:rPr>
        <w:t>Slijedom navedenog, a</w:t>
      </w:r>
      <w:r w:rsidR="00E76018" w:rsidRPr="00B46759">
        <w:rPr>
          <w:rFonts w:cs="Times New Roman" w:hAnsi="Times New Roman" w:ascii="Times New Roman"/>
          <w:sz w:val="24"/>
          <w:szCs w:val="24"/>
        </w:rPr>
        <w:t xml:space="preserve"> temeljem odredbe čl. 176. st. 2</w:t>
      </w:r>
      <w:r w:rsidRPr="00B46759">
        <w:rPr>
          <w:rFonts w:cs="Times New Roman" w:hAnsi="Times New Roman" w:ascii="Times New Roman"/>
          <w:sz w:val="24"/>
          <w:szCs w:val="24"/>
        </w:rPr>
        <w:t>., 4. i 5.</w:t>
      </w:r>
      <w:r w:rsidR="00E76018" w:rsidRPr="00B46759">
        <w:rPr>
          <w:rFonts w:cs="Times New Roman" w:hAnsi="Times New Roman" w:ascii="Times New Roman"/>
          <w:sz w:val="24"/>
          <w:szCs w:val="24"/>
        </w:rPr>
        <w:t xml:space="preserve"> SZ-a </w:t>
      </w:r>
      <w:r w:rsidRPr="00B46759">
        <w:rPr>
          <w:rFonts w:cs="Times New Roman" w:hAnsi="Times New Roman" w:ascii="Times New Roman"/>
          <w:sz w:val="24"/>
          <w:szCs w:val="24"/>
        </w:rPr>
        <w:t>valjalo je takve prijave odbaciti kao</w:t>
      </w:r>
      <w:r w:rsidR="00E76018" w:rsidRPr="00B46759">
        <w:rPr>
          <w:rFonts w:cs="Times New Roman" w:hAnsi="Times New Roman" w:ascii="Times New Roman"/>
          <w:sz w:val="24"/>
          <w:szCs w:val="24"/>
        </w:rPr>
        <w:t xml:space="preserve"> nepravodobn</w:t>
      </w:r>
      <w:r w:rsidRPr="00B46759">
        <w:rPr>
          <w:rFonts w:cs="Times New Roman" w:hAnsi="Times New Roman" w:ascii="Times New Roman"/>
          <w:sz w:val="24"/>
          <w:szCs w:val="24"/>
        </w:rPr>
        <w:t xml:space="preserve">e </w:t>
      </w:r>
      <w:r w:rsidR="00E76018" w:rsidRPr="00B46759">
        <w:rPr>
          <w:rFonts w:cs="Times New Roman" w:hAnsi="Times New Roman" w:ascii="Times New Roman"/>
          <w:sz w:val="24"/>
          <w:szCs w:val="24"/>
        </w:rPr>
        <w:t>radi čega je odlučeno kao u izreci ovog rješenja.</w:t>
      </w:r>
    </w:p>
    <w:p w:rsidRDefault="004708DF" w:rsidP="00572787" w:rsidR="00215F13" w:rsidRPr="000C5B5B">
      <w:pPr>
        <w:spacing w:before="240"/>
        <w:jc w:val="center"/>
      </w:pPr>
      <w:r w:rsidRPr="000C5B5B">
        <w:t xml:space="preserve">U Splitu, </w:t>
      </w:r>
      <w:r w:rsidR="007631CE">
        <w:t>30. rujna</w:t>
      </w:r>
      <w:r w:rsidR="00215F13" w:rsidRPr="000C5B5B">
        <w:t xml:space="preserve"> 2015. godine</w:t>
      </w:r>
    </w:p>
    <w:p w:rsidRDefault="00215F13" w:rsidP="00F10594" w:rsidR="00215F13" w:rsidRPr="000C5B5B">
      <w:pPr>
        <w:spacing w:before="240"/>
        <w:ind w:left="6480"/>
        <w:jc w:val="center"/>
      </w:pPr>
      <w:r w:rsidRPr="000C5B5B">
        <w:t>SUTKINJA</w:t>
      </w:r>
    </w:p>
    <w:p w:rsidRDefault="00215F13" w:rsidP="00F10594" w:rsidR="00215F13">
      <w:pPr>
        <w:ind w:left="6480"/>
        <w:jc w:val="center"/>
      </w:pPr>
      <w:r w:rsidRPr="000C5B5B">
        <w:t>ANA GOLUB GRUIĆ</w:t>
      </w:r>
    </w:p>
    <w:p w:rsidRDefault="00E145ED" w:rsidP="00F10594" w:rsidR="00E145ED" w:rsidRPr="000C5B5B">
      <w:pPr>
        <w:ind w:left="6480"/>
        <w:jc w:val="center"/>
      </w:pPr>
    </w:p>
    <w:p w:rsidRDefault="00E145ED" w:rsidP="00F10594" w:rsidR="00E145ED">
      <w:pPr>
        <w:ind w:left="6480"/>
        <w:jc w:val="center"/>
      </w:pPr>
    </w:p>
    <w:p w:rsidRDefault="00645598" w:rsidP="00F10594" w:rsidR="00645598" w:rsidRPr="00E145ED">
      <w:pPr>
        <w:ind w:left="6480"/>
        <w:jc w:val="center"/>
      </w:pPr>
    </w:p>
    <w:p w:rsidRDefault="00BC1EB9" w:rsidP="004708DF" w:rsidR="00EF227F" w:rsidRPr="00E145ED">
      <w:pPr>
        <w:numPr>
          <w:ilvl w:val="12"/>
          <w:numId w:val="0"/>
        </w:numPr>
        <w:jc w:val="both"/>
      </w:pPr>
      <w:r w:rsidRPr="00E145ED">
        <w:t>UPUTA</w:t>
      </w:r>
      <w:r w:rsidR="00EF227F" w:rsidRPr="00E145ED">
        <w:t xml:space="preserve"> O PRAVNOM LIJEKU:</w:t>
      </w:r>
    </w:p>
    <w:p w:rsidRDefault="00E03193" w:rsidP="004708DF" w:rsidR="00B50150" w:rsidRPr="00E145ED">
      <w:pPr>
        <w:numPr>
          <w:ilvl w:val="12"/>
          <w:numId w:val="0"/>
        </w:numPr>
        <w:jc w:val="both"/>
      </w:pPr>
      <w:r w:rsidRPr="00E145ED">
        <w:t>Protiv ovog rješenja</w:t>
      </w:r>
      <w:r w:rsidR="000C5B5B">
        <w:t xml:space="preserve"> dopuštena je žalba</w:t>
      </w:r>
      <w:r w:rsidRPr="00E145ED">
        <w:t xml:space="preserve"> u roku od 8 dana od dana dostave ovog rješenja. </w:t>
      </w:r>
      <w:r w:rsidR="00EF227F" w:rsidRPr="00E145ED">
        <w:t xml:space="preserve">Žalba se </w:t>
      </w:r>
      <w:r w:rsidRPr="00E145ED">
        <w:t>podnosi Visokom trgovačkom sudu Republike Hrvatske putem ovog suda u tri primjerka</w:t>
      </w:r>
      <w:r w:rsidR="00EF227F" w:rsidRPr="00E145ED">
        <w:t>.</w:t>
      </w:r>
    </w:p>
    <w:p w:rsidRDefault="00470A0A" w:rsidP="004708DF" w:rsidR="00470A0A" w:rsidRPr="00E145ED">
      <w:pPr>
        <w:numPr>
          <w:ilvl w:val="12"/>
          <w:numId w:val="0"/>
        </w:numPr>
        <w:jc w:val="both"/>
      </w:pPr>
    </w:p>
    <w:p w:rsidRDefault="00EF227F" w:rsidP="000C5B5B" w:rsidR="008F7471" w:rsidRPr="00E145ED">
      <w:pPr>
        <w:jc w:val="both"/>
      </w:pPr>
      <w:r w:rsidRPr="00E145ED">
        <w:t>DNA:</w:t>
      </w:r>
    </w:p>
    <w:p w:rsidRDefault="00215F13" w:rsidP="000C5B5B" w:rsidR="006C2C72" w:rsidRPr="00E145ED">
      <w:pPr>
        <w:pStyle w:val="Odlomakpopisa"/>
        <w:numPr>
          <w:ilvl w:val="0"/>
          <w:numId w:val="10"/>
        </w:numPr>
        <w:jc w:val="both"/>
      </w:pPr>
      <w:r w:rsidRPr="00E145ED">
        <w:t>stečajno</w:t>
      </w:r>
      <w:r w:rsidR="000C5B5B">
        <w:t>j upraviteljici</w:t>
      </w:r>
    </w:p>
    <w:p w:rsidRDefault="00171C0E" w:rsidP="000C5B5B" w:rsidR="00383ECB">
      <w:pPr>
        <w:pStyle w:val="Odlomakpopisa"/>
        <w:numPr>
          <w:ilvl w:val="0"/>
          <w:numId w:val="10"/>
        </w:numPr>
        <w:jc w:val="both"/>
      </w:pPr>
      <w:r>
        <w:t>stečajnim vjerovnicima čije su tražbine odbačene</w:t>
      </w:r>
    </w:p>
    <w:p w:rsidRDefault="00B46759" w:rsidP="000C5B5B" w:rsidR="005F614C" w:rsidRPr="00E145ED">
      <w:pPr>
        <w:pStyle w:val="Odlomakpopisa"/>
        <w:numPr>
          <w:ilvl w:val="0"/>
          <w:numId w:val="10"/>
        </w:numPr>
        <w:jc w:val="both"/>
      </w:pPr>
      <w:r>
        <w:t>e-oglasna ploča – rok 8 dana</w:t>
      </w:r>
    </w:p>
    <w:p w:rsidRDefault="00CA5C34" w:rsidP="000C5B5B" w:rsidR="00CA5C34" w:rsidRPr="00E145ED">
      <w:pPr>
        <w:pStyle w:val="Odlomakpopisa"/>
        <w:numPr>
          <w:ilvl w:val="0"/>
          <w:numId w:val="10"/>
        </w:numPr>
        <w:jc w:val="both"/>
      </w:pPr>
      <w:r w:rsidRPr="00E145ED">
        <w:t>u spis</w:t>
      </w:r>
    </w:p>
    <w:sectPr w:rsidSect="00A07CF9" w:rsidR="00CA5C34" w:rsidRPr="00E145ED">
      <w:headerReference w:type="default" r:id="rId11"/>
      <w:headerReference w:type="first" r:id="rId12"/>
      <w:pgSz w:code="9" w:h="16840" w:w="11907"/>
      <w:pgMar w:gutter="0" w:footer="720" w:header="720" w:left="1418" w:bottom="1418" w:right="1418" w:top="993"/>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0754" w:rsidR="00F00754">
      <w:r>
        <w:separator/>
      </w:r>
    </w:p>
  </w:endnote>
  <w:endnote w:id="0" w:type="continuationSeparator">
    <w:p w:rsidRDefault="00F00754" w:rsidR="00F007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0754" w:rsidR="00F00754">
      <w:r>
        <w:separator/>
      </w:r>
    </w:p>
  </w:footnote>
  <w:footnote w:id="0" w:type="continuationSeparator">
    <w:p w:rsidRDefault="00F00754" w:rsidR="00F007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7631CE" w:rsidR="007631CE">
    <w:pPr>
      <w:pStyle w:val="Zaglavlje"/>
      <w:jc w:val="right"/>
    </w:pPr>
    <w:r>
      <w:tab/>
      <w:t xml:space="preserve">- </w:t>
    </w:r>
    <w:r w:rsidR="00B04760">
      <w:fldChar w:fldCharType="begin"/>
    </w:r>
    <w:r>
      <w:instrText xml:space="preserve"> PAGE </w:instrText>
    </w:r>
    <w:r w:rsidR="00B04760">
      <w:fldChar w:fldCharType="separate"/>
    </w:r>
    <w:r w:rsidR="000A580A">
      <w:rPr>
        <w:noProof/>
      </w:rPr>
      <w:t>2</w:t>
    </w:r>
    <w:r w:rsidR="00B04760">
      <w:fldChar w:fldCharType="end"/>
    </w:r>
    <w:r w:rsidR="007353A0">
      <w:t xml:space="preserve"> -</w:t>
    </w:r>
    <w:r w:rsidR="007353A0">
      <w:tab/>
    </w:r>
    <w:r w:rsidR="007631CE">
      <w:t>11. St-109/2014</w:t>
    </w:r>
  </w:p>
  <w:p w:rsidRDefault="00DE2B55" w:rsidP="00DE2B55" w:rsidR="00DE2B55">
    <w:pPr>
      <w:pStyle w:val="Zaglavlje"/>
      <w:jc w:val="right"/>
    </w:pP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B55" w:rsidP="00DE2B55" w:rsidR="00DE2B55">
    <w:pPr>
      <w:pStyle w:val="Zaglavlje"/>
      <w:jc w:val="right"/>
    </w:pPr>
    <w:r>
      <w:t>11. St-</w:t>
    </w:r>
    <w:r w:rsidR="007631CE">
      <w:t>109/2014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536665D"/>
    <w:multiLevelType w:val="hybridMultilevel"/>
    <w:tmpl w:val="F4C6F698"/>
    <w:lvl w:tplc="D8E8CACE" w:ilvl="0">
      <w:start w:val="1"/>
      <w:numFmt w:val="upperRoman"/>
      <w:lvlText w:val="%1."/>
      <w:lvlJc w:val="left"/>
      <w:pPr>
        <w:ind w:hanging="990" w:left="183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7">
    <w:nsid w:val="610E19DE"/>
    <w:multiLevelType w:val="hybridMultilevel"/>
    <w:tmpl w:val="3BF45E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3306DC4"/>
    <w:multiLevelType w:val="hybridMultilevel"/>
    <w:tmpl w:val="9B5476DE"/>
    <w:lvl w:tplc="8050FB8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10">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8285B29"/>
    <w:multiLevelType w:val="hybridMultilevel"/>
    <w:tmpl w:val="26A28EC8"/>
    <w:lvl w:tplc="39FC05AC" w:ilvl="0">
      <w:start w:val="1"/>
      <w:numFmt w:val="lowerLetter"/>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7"/>
  </w:num>
  <w:num w:numId="3">
    <w:abstractNumId w:val="0"/>
  </w:num>
  <w:num w:numId="4">
    <w:abstractNumId w:val="5"/>
  </w:num>
  <w:num w:numId="5">
    <w:abstractNumId w:val="4"/>
  </w:num>
  <w:num w:numId="6">
    <w:abstractNumId w:val="10"/>
  </w:num>
  <w:num w:numId="7">
    <w:abstractNumId w:val="9"/>
  </w:num>
  <w:num w:numId="8">
    <w:abstractNumId w:val="6"/>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num>
  <w:num w:numId="12">
    <w:abstractNumId w:val="12"/>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5068"/>
    <w:rsid w:val="00032A1C"/>
    <w:rsid w:val="000335A5"/>
    <w:rsid w:val="00034638"/>
    <w:rsid w:val="00035EC5"/>
    <w:rsid w:val="000431ED"/>
    <w:rsid w:val="0006426B"/>
    <w:rsid w:val="000919EF"/>
    <w:rsid w:val="00093E6C"/>
    <w:rsid w:val="0009737E"/>
    <w:rsid w:val="000A580A"/>
    <w:rsid w:val="000B1524"/>
    <w:rsid w:val="000B2587"/>
    <w:rsid w:val="000B26E5"/>
    <w:rsid w:val="000B43C7"/>
    <w:rsid w:val="000B7516"/>
    <w:rsid w:val="000C06C9"/>
    <w:rsid w:val="000C5B5B"/>
    <w:rsid w:val="000D325D"/>
    <w:rsid w:val="000E54BD"/>
    <w:rsid w:val="00104558"/>
    <w:rsid w:val="00111A8E"/>
    <w:rsid w:val="00112845"/>
    <w:rsid w:val="00132F51"/>
    <w:rsid w:val="0013635D"/>
    <w:rsid w:val="00142ED7"/>
    <w:rsid w:val="001536AA"/>
    <w:rsid w:val="00153CFF"/>
    <w:rsid w:val="00154A3C"/>
    <w:rsid w:val="00160C6A"/>
    <w:rsid w:val="00171C0E"/>
    <w:rsid w:val="00186B14"/>
    <w:rsid w:val="001A328F"/>
    <w:rsid w:val="001B7B63"/>
    <w:rsid w:val="001D2072"/>
    <w:rsid w:val="001D2EB8"/>
    <w:rsid w:val="002010AB"/>
    <w:rsid w:val="00207B3C"/>
    <w:rsid w:val="00211C82"/>
    <w:rsid w:val="00215F13"/>
    <w:rsid w:val="002238C8"/>
    <w:rsid w:val="00233E8D"/>
    <w:rsid w:val="00255E63"/>
    <w:rsid w:val="00257849"/>
    <w:rsid w:val="00263D21"/>
    <w:rsid w:val="002647F1"/>
    <w:rsid w:val="00265143"/>
    <w:rsid w:val="002A61F9"/>
    <w:rsid w:val="002B2B0D"/>
    <w:rsid w:val="002B402A"/>
    <w:rsid w:val="002C35A5"/>
    <w:rsid w:val="002D5FC4"/>
    <w:rsid w:val="002E012D"/>
    <w:rsid w:val="002F1273"/>
    <w:rsid w:val="0030572B"/>
    <w:rsid w:val="003202E0"/>
    <w:rsid w:val="00321F24"/>
    <w:rsid w:val="00346F5E"/>
    <w:rsid w:val="003520C2"/>
    <w:rsid w:val="003647D7"/>
    <w:rsid w:val="00367490"/>
    <w:rsid w:val="003821F1"/>
    <w:rsid w:val="00383ECB"/>
    <w:rsid w:val="0038601C"/>
    <w:rsid w:val="00393FC1"/>
    <w:rsid w:val="003C38EB"/>
    <w:rsid w:val="003C7143"/>
    <w:rsid w:val="003D2BC5"/>
    <w:rsid w:val="003D63E6"/>
    <w:rsid w:val="003D6E2A"/>
    <w:rsid w:val="003E3196"/>
    <w:rsid w:val="003E73DA"/>
    <w:rsid w:val="003F5BD7"/>
    <w:rsid w:val="00404A40"/>
    <w:rsid w:val="00412D70"/>
    <w:rsid w:val="004169CA"/>
    <w:rsid w:val="00421086"/>
    <w:rsid w:val="004321CB"/>
    <w:rsid w:val="004416AC"/>
    <w:rsid w:val="00441A2F"/>
    <w:rsid w:val="00442DDA"/>
    <w:rsid w:val="00453C73"/>
    <w:rsid w:val="004708DF"/>
    <w:rsid w:val="00470A0A"/>
    <w:rsid w:val="00471956"/>
    <w:rsid w:val="00483108"/>
    <w:rsid w:val="00484F0E"/>
    <w:rsid w:val="0048796A"/>
    <w:rsid w:val="00492072"/>
    <w:rsid w:val="004939BB"/>
    <w:rsid w:val="00496DEE"/>
    <w:rsid w:val="004B0080"/>
    <w:rsid w:val="004E5469"/>
    <w:rsid w:val="004E60CA"/>
    <w:rsid w:val="004F022B"/>
    <w:rsid w:val="004F4486"/>
    <w:rsid w:val="004F7147"/>
    <w:rsid w:val="0051075D"/>
    <w:rsid w:val="00513BC5"/>
    <w:rsid w:val="005303C5"/>
    <w:rsid w:val="00535795"/>
    <w:rsid w:val="00551E28"/>
    <w:rsid w:val="00552537"/>
    <w:rsid w:val="00567542"/>
    <w:rsid w:val="00572787"/>
    <w:rsid w:val="00576996"/>
    <w:rsid w:val="00581DE9"/>
    <w:rsid w:val="005A2E7E"/>
    <w:rsid w:val="005B139B"/>
    <w:rsid w:val="005C16E1"/>
    <w:rsid w:val="005C18D7"/>
    <w:rsid w:val="005C496B"/>
    <w:rsid w:val="005C686C"/>
    <w:rsid w:val="005D5702"/>
    <w:rsid w:val="005E07F7"/>
    <w:rsid w:val="005E5507"/>
    <w:rsid w:val="005F614C"/>
    <w:rsid w:val="005F641C"/>
    <w:rsid w:val="006002BD"/>
    <w:rsid w:val="006030E5"/>
    <w:rsid w:val="00621B59"/>
    <w:rsid w:val="0063571C"/>
    <w:rsid w:val="00637921"/>
    <w:rsid w:val="00645598"/>
    <w:rsid w:val="006503C6"/>
    <w:rsid w:val="00651D63"/>
    <w:rsid w:val="0065656B"/>
    <w:rsid w:val="00665A43"/>
    <w:rsid w:val="00691E85"/>
    <w:rsid w:val="006944F6"/>
    <w:rsid w:val="006A7081"/>
    <w:rsid w:val="006C2C72"/>
    <w:rsid w:val="006D1E1E"/>
    <w:rsid w:val="006D271A"/>
    <w:rsid w:val="006E4546"/>
    <w:rsid w:val="006E5670"/>
    <w:rsid w:val="00706BA1"/>
    <w:rsid w:val="00712C93"/>
    <w:rsid w:val="00721E63"/>
    <w:rsid w:val="007353A0"/>
    <w:rsid w:val="00740E49"/>
    <w:rsid w:val="0074427A"/>
    <w:rsid w:val="007443B9"/>
    <w:rsid w:val="007544A4"/>
    <w:rsid w:val="0076090D"/>
    <w:rsid w:val="007631CE"/>
    <w:rsid w:val="00776DE7"/>
    <w:rsid w:val="007969DA"/>
    <w:rsid w:val="007978E1"/>
    <w:rsid w:val="00797AD9"/>
    <w:rsid w:val="007A3ED3"/>
    <w:rsid w:val="007A6843"/>
    <w:rsid w:val="007B39F6"/>
    <w:rsid w:val="007B3F07"/>
    <w:rsid w:val="007C41DF"/>
    <w:rsid w:val="007C5025"/>
    <w:rsid w:val="007D33D3"/>
    <w:rsid w:val="007D5812"/>
    <w:rsid w:val="007D6D88"/>
    <w:rsid w:val="007F0DBF"/>
    <w:rsid w:val="007F329D"/>
    <w:rsid w:val="007F72D0"/>
    <w:rsid w:val="00811CA0"/>
    <w:rsid w:val="0081370F"/>
    <w:rsid w:val="008363DF"/>
    <w:rsid w:val="00837BAF"/>
    <w:rsid w:val="00855A39"/>
    <w:rsid w:val="00856303"/>
    <w:rsid w:val="00880CFE"/>
    <w:rsid w:val="00882FD1"/>
    <w:rsid w:val="008852C7"/>
    <w:rsid w:val="00890290"/>
    <w:rsid w:val="0089663A"/>
    <w:rsid w:val="008A149C"/>
    <w:rsid w:val="008B174D"/>
    <w:rsid w:val="008B361E"/>
    <w:rsid w:val="008B370E"/>
    <w:rsid w:val="008D2D87"/>
    <w:rsid w:val="008D38E6"/>
    <w:rsid w:val="008D4938"/>
    <w:rsid w:val="008E0FC9"/>
    <w:rsid w:val="008F608A"/>
    <w:rsid w:val="008F7471"/>
    <w:rsid w:val="009138A9"/>
    <w:rsid w:val="009231E4"/>
    <w:rsid w:val="0092573E"/>
    <w:rsid w:val="009308F8"/>
    <w:rsid w:val="009505D9"/>
    <w:rsid w:val="00951C24"/>
    <w:rsid w:val="00953D3D"/>
    <w:rsid w:val="00955CD8"/>
    <w:rsid w:val="00960E2D"/>
    <w:rsid w:val="00976439"/>
    <w:rsid w:val="0099084A"/>
    <w:rsid w:val="00997336"/>
    <w:rsid w:val="009B1540"/>
    <w:rsid w:val="009B7BE9"/>
    <w:rsid w:val="009C0005"/>
    <w:rsid w:val="009C5181"/>
    <w:rsid w:val="009E74D1"/>
    <w:rsid w:val="00A01915"/>
    <w:rsid w:val="00A07CF9"/>
    <w:rsid w:val="00A11CD5"/>
    <w:rsid w:val="00A3187C"/>
    <w:rsid w:val="00A32BBB"/>
    <w:rsid w:val="00A36243"/>
    <w:rsid w:val="00A41556"/>
    <w:rsid w:val="00A47153"/>
    <w:rsid w:val="00A5198B"/>
    <w:rsid w:val="00A63480"/>
    <w:rsid w:val="00A658C0"/>
    <w:rsid w:val="00A715D7"/>
    <w:rsid w:val="00A76F82"/>
    <w:rsid w:val="00A77C29"/>
    <w:rsid w:val="00AB1A4D"/>
    <w:rsid w:val="00AC2482"/>
    <w:rsid w:val="00AC4EF2"/>
    <w:rsid w:val="00AC6F04"/>
    <w:rsid w:val="00AD128B"/>
    <w:rsid w:val="00AD608A"/>
    <w:rsid w:val="00AE7A63"/>
    <w:rsid w:val="00B04344"/>
    <w:rsid w:val="00B04760"/>
    <w:rsid w:val="00B20CE9"/>
    <w:rsid w:val="00B316F2"/>
    <w:rsid w:val="00B35FF6"/>
    <w:rsid w:val="00B361C1"/>
    <w:rsid w:val="00B46759"/>
    <w:rsid w:val="00B50150"/>
    <w:rsid w:val="00B639DE"/>
    <w:rsid w:val="00B734E6"/>
    <w:rsid w:val="00B77A2A"/>
    <w:rsid w:val="00B97668"/>
    <w:rsid w:val="00BA7539"/>
    <w:rsid w:val="00BB5EDE"/>
    <w:rsid w:val="00BC1BB8"/>
    <w:rsid w:val="00BC1EB9"/>
    <w:rsid w:val="00BC3B43"/>
    <w:rsid w:val="00BD37FE"/>
    <w:rsid w:val="00BE5CC4"/>
    <w:rsid w:val="00BE64CD"/>
    <w:rsid w:val="00C071DF"/>
    <w:rsid w:val="00C07DA5"/>
    <w:rsid w:val="00C1723C"/>
    <w:rsid w:val="00C2366F"/>
    <w:rsid w:val="00C40D3E"/>
    <w:rsid w:val="00C42ADA"/>
    <w:rsid w:val="00C556CE"/>
    <w:rsid w:val="00C57239"/>
    <w:rsid w:val="00C729AD"/>
    <w:rsid w:val="00C746F6"/>
    <w:rsid w:val="00C830BB"/>
    <w:rsid w:val="00C8657B"/>
    <w:rsid w:val="00C86FF1"/>
    <w:rsid w:val="00C90C73"/>
    <w:rsid w:val="00C90E86"/>
    <w:rsid w:val="00C95640"/>
    <w:rsid w:val="00CA1916"/>
    <w:rsid w:val="00CA5C34"/>
    <w:rsid w:val="00CA61F9"/>
    <w:rsid w:val="00CB6613"/>
    <w:rsid w:val="00CC7466"/>
    <w:rsid w:val="00CE27EC"/>
    <w:rsid w:val="00CE70B0"/>
    <w:rsid w:val="00CF3410"/>
    <w:rsid w:val="00D035AC"/>
    <w:rsid w:val="00D07DFA"/>
    <w:rsid w:val="00D140B9"/>
    <w:rsid w:val="00D158CE"/>
    <w:rsid w:val="00D20319"/>
    <w:rsid w:val="00D359EC"/>
    <w:rsid w:val="00D438B6"/>
    <w:rsid w:val="00D6364C"/>
    <w:rsid w:val="00D925FC"/>
    <w:rsid w:val="00D95D07"/>
    <w:rsid w:val="00DA1B30"/>
    <w:rsid w:val="00DA2F7B"/>
    <w:rsid w:val="00DA755E"/>
    <w:rsid w:val="00DB5821"/>
    <w:rsid w:val="00DE2B55"/>
    <w:rsid w:val="00DE7901"/>
    <w:rsid w:val="00DF2458"/>
    <w:rsid w:val="00DF748F"/>
    <w:rsid w:val="00E03193"/>
    <w:rsid w:val="00E03D7B"/>
    <w:rsid w:val="00E145ED"/>
    <w:rsid w:val="00E23552"/>
    <w:rsid w:val="00E31BBE"/>
    <w:rsid w:val="00E45782"/>
    <w:rsid w:val="00E53574"/>
    <w:rsid w:val="00E538E7"/>
    <w:rsid w:val="00E557F6"/>
    <w:rsid w:val="00E55DFF"/>
    <w:rsid w:val="00E56836"/>
    <w:rsid w:val="00E66558"/>
    <w:rsid w:val="00E72952"/>
    <w:rsid w:val="00E76018"/>
    <w:rsid w:val="00EB6CC8"/>
    <w:rsid w:val="00EF227F"/>
    <w:rsid w:val="00F00754"/>
    <w:rsid w:val="00F10594"/>
    <w:rsid w:val="00F16741"/>
    <w:rsid w:val="00F24E5C"/>
    <w:rsid w:val="00F430F5"/>
    <w:rsid w:val="00F57C86"/>
    <w:rsid w:val="00F643FB"/>
    <w:rsid w:val="00F73DB9"/>
    <w:rsid w:val="00F86800"/>
    <w:rsid w:val="00F96FEC"/>
    <w:rsid w:val="00FA413B"/>
    <w:rsid w:val="00FA63E1"/>
    <w:rsid w:val="00FB0FEC"/>
    <w:rsid w:val="00FB2E43"/>
    <w:rsid w:val="00FB4BE3"/>
    <w:rsid w:val="00FB5B9B"/>
    <w:rsid w:val="00FC077C"/>
    <w:rsid w:val="00FC1E3F"/>
    <w:rsid w:val="00FD17E3"/>
    <w:rsid w:val="00FD70C6"/>
    <w:rsid w:val="00FD79D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B734E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B734E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SAS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SAS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SAS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SAS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Breljanska 4, 21300 Makarska;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SAS, Saint-Priest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Breljanska 4, 21300 Makarska;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SAS, Saint-Priest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Breljanska 4, 21300 Makarska;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SAS, Saint-Priest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Breljanska 4, 21300 Makarska;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SAS, Saint-Priest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Breljanska 4,21300 Makarska,Zdenka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SAS Saint-Priest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Breljanska 4,21300 Makarska,Zdenka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SAS Saint-Priest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Breljanska 4,21300 Makarska,Zdenka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SAS, Saint-Priest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Breljanska 4,21300 Makarska,Zdenka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SAS, Saint-Priest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 SAS,Novi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 SAS,Novi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SAS,Novi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SAS,Novi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SAS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SAS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Breljanska 4, 21300 Makarska</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SAS, Saint-Priest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Breljanska 4, 21300 Makarska</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SAS, Saint-Priest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Breljanska 4, 21300 Makarska</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SAS, Saint-Priest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Breljanska 4, 21300 Makarska</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SAS, Saint-Priest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DAUS TRUCK, d.o.o. za trgovinu i servis vozila i dr.</izvorni_sadrzaj>
    <derivirana_varijabla naziv="DomainObject.Predmet.StrankaIDrugi_1">DAUS TRUCK, d.o.o. za trgovinu i servis vozila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OIB 95174048745, Put Bana 8, 21204 Dugopolje i dr.</izvorni_sadrzaj>
    <derivirana_varijabla naziv="DomainObject.Predmet.StrankaIDrugiAdressOIB_1">DAUS TRUCK, d.o.o. za trgovinu i servis vozila,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zvorni_sadrzaj>
    <derivirana_varijabla naziv="DomainObject.Predmet.SudioniciListNaziv_1">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derivirana_varijabla>
  </DomainObject.Predmet.SudioniciListNaziv>
  <DomainObject.Predmet.SudioniciListAdressOIB>
    <izvorni_sadrzaj>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Breljanska 4,21300 Makarska</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SAS, Saint-Priest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zvorni_sadrzaj>
    <derivirana_varijabla naziv="DomainObject.Predmet.SudioniciListAdressOIB_1">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Breljanska 4,21300 Makarska</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SAS, Saint-Priest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null</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null</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B8D6D2-249B-4285-AA07-52FFCC0A49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582</properties:Words>
  <properties:Characters>3406</properties:Characters>
  <properties:Lines>77</properties:Lines>
  <properties:Paragraphs>31</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2015-09-30T08:47:00Z</dcterms:created>
  <dc:creator>nmarkovic</dc:creator>
  <cp:lastModifiedBy>Ana Golub Gruić</cp:lastModifiedBy>
  <cp:lastPrinted>2015-09-30T10:55:00Z</cp:lastPrinted>
  <dcterms:modified xmlns:xsi="http://www.w3.org/2001/XMLSchema-instance" xsi:type="dcterms:W3CDTF">2015-09-30T11:26:00Z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