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dc604f" w14:paraId="ddc604f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proofErr w:type="spellStart"/>
      <w:r w:rsidR="00A2042A">
        <w:rPr>
          <w:rFonts w:hAnsi="Times New Roman" w:ascii="Times New Roman"/>
          <w:sz w:val="24"/>
        </w:rPr>
        <w:t>4000</w:t>
      </w:r>
      <w:proofErr w:type="spellEnd"/>
      <w:r w:rsidR="00A2042A">
        <w:rPr>
          <w:rFonts w:hAnsi="Times New Roman" w:ascii="Times New Roman"/>
          <w:sz w:val="24"/>
        </w:rPr>
        <w:t>/</w:t>
      </w:r>
      <w:proofErr w:type="spellStart"/>
      <w:r w:rsidR="00A2042A">
        <w:rPr>
          <w:rFonts w:hAnsi="Times New Roman" w:ascii="Times New Roman"/>
          <w:sz w:val="24"/>
        </w:rPr>
        <w:t>16</w:t>
      </w:r>
      <w:proofErr w:type="spellEnd"/>
      <w:r w:rsidR="00CF36C5">
        <w:rPr>
          <w:rFonts w:hAnsi="Times New Roman" w:ascii="Times New Roman"/>
          <w:sz w:val="24"/>
        </w:rPr>
        <w:t>-</w:t>
      </w:r>
      <w:proofErr w:type="spellStart"/>
      <w:r w:rsidR="00CF36C5">
        <w:rPr>
          <w:rFonts w:hAnsi="Times New Roman" w:ascii="Times New Roman"/>
          <w:sz w:val="24"/>
        </w:rPr>
        <w:t>18</w:t>
      </w:r>
      <w:proofErr w:type="spellEnd"/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2A3479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A2042A">
        <w:rPr>
          <w:rFonts w:hAnsi="Times New Roman" w:ascii="Times New Roman"/>
          <w:sz w:val="24"/>
        </w:rPr>
        <w:t xml:space="preserve">NEUTRA d.o.o. Zagreb, Bleiweisova 26, </w:t>
      </w:r>
      <w:r w:rsidR="00461D65" w:rsidRPr="00AA4DD7">
        <w:rPr>
          <w:rFonts w:hAnsi="Times New Roman" w:ascii="Times New Roman"/>
          <w:sz w:val="24"/>
        </w:rPr>
        <w:t>OIB:</w:t>
      </w:r>
      <w:r w:rsidR="00A2042A">
        <w:rPr>
          <w:rFonts w:hAnsi="Times New Roman" w:ascii="Times New Roman"/>
          <w:sz w:val="24"/>
        </w:rPr>
        <w:t xml:space="preserve"> 96100534653</w:t>
      </w:r>
      <w:r w:rsidR="004B293B">
        <w:rPr>
          <w:rFonts w:hAnsi="Times New Roman" w:ascii="Times New Roman"/>
          <w:sz w:val="24"/>
        </w:rPr>
        <w:t xml:space="preserve">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proofErr w:type="spellStart"/>
      <w:r w:rsidR="00CF36C5">
        <w:rPr>
          <w:rFonts w:hAnsi="Times New Roman" w:ascii="Times New Roman"/>
          <w:sz w:val="24"/>
        </w:rPr>
        <w:t>22</w:t>
      </w:r>
      <w:proofErr w:type="spellEnd"/>
      <w:r w:rsidR="002A3479">
        <w:rPr>
          <w:rFonts w:hAnsi="Times New Roman" w:ascii="Times New Roman"/>
          <w:sz w:val="24"/>
        </w:rPr>
        <w:t>. kolovoza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4B293B">
        <w:rPr>
          <w:rFonts w:hAnsi="Times New Roman" w:ascii="Times New Roman"/>
          <w:sz w:val="24"/>
        </w:rPr>
        <w:t>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2A3479" w:rsidP="002A3479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EC5A2B" w:rsidP="002A3479" w:rsidR="005419C8" w:rsidRPr="00AA4DD7">
      <w:pPr>
        <w:pStyle w:val="tekst"/>
        <w:spacing w:afterAutospacing="false" w:after="120" w:beforeAutospacing="false" w:before="120"/>
        <w:ind w:firstLine="720"/>
        <w:jc w:val="both"/>
        <w:rPr>
          <w:lang w:val="hr-HR"/>
        </w:rPr>
      </w:pPr>
      <w:r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Pr="00AA4DD7">
        <w:rPr>
          <w:lang w:val="hr-HR"/>
        </w:rPr>
        <w:t>zakazuje za dan:</w:t>
      </w:r>
    </w:p>
    <w:p w:rsidRDefault="00042EAE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3. listopada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201</w:t>
      </w:r>
      <w:r w:rsidR="0097439A">
        <w:rPr>
          <w:rFonts w:hAnsi="Times New Roman" w:ascii="Times New Roman"/>
          <w:b/>
          <w:sz w:val="24"/>
          <w:u w:val="single"/>
        </w:rPr>
        <w:t>8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 w:rsidR="0097439A">
        <w:rPr>
          <w:rFonts w:hAnsi="Times New Roman" w:ascii="Times New Roman"/>
          <w:b/>
          <w:sz w:val="24"/>
          <w:u w:val="single"/>
        </w:rPr>
        <w:t>9,</w:t>
      </w:r>
      <w:r>
        <w:rPr>
          <w:rFonts w:hAnsi="Times New Roman" w:ascii="Times New Roman"/>
          <w:b/>
          <w:sz w:val="24"/>
          <w:u w:val="single"/>
        </w:rPr>
        <w:t>10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97439A">
        <w:rPr>
          <w:rFonts w:hAnsi="Times New Roman" w:ascii="Times New Roman"/>
          <w:sz w:val="24"/>
        </w:rPr>
        <w:t>100 (Velika dvorana)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001D13" w:rsidP="00317DF9" w:rsidR="00001D13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CF36C5">
        <w:rPr>
          <w:rFonts w:hAnsi="Times New Roman" w:ascii="Times New Roman"/>
          <w:sz w:val="24"/>
        </w:rPr>
        <w:t>22</w:t>
      </w:r>
      <w:r w:rsidR="00042EAE">
        <w:rPr>
          <w:rFonts w:hAnsi="Times New Roman" w:ascii="Times New Roman"/>
          <w:sz w:val="24"/>
        </w:rPr>
        <w:t>. kolovoza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867557">
        <w:rPr>
          <w:rFonts w:hAnsi="Times New Roman" w:ascii="Times New Roman"/>
          <w:sz w:val="24"/>
        </w:rPr>
        <w:t>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867557">
        <w:rPr>
          <w:rFonts w:hAnsi="Times New Roman" w:ascii="Times New Roman"/>
          <w:sz w:val="24"/>
        </w:rPr>
        <w:t xml:space="preserve">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867557">
        <w:rPr>
          <w:rFonts w:hAnsi="Times New Roman" w:ascii="Times New Roman"/>
          <w:sz w:val="24"/>
        </w:rPr>
        <w:t xml:space="preserve">            </w:t>
      </w:r>
      <w:r w:rsidR="00482439" w:rsidRPr="00AA4DD7">
        <w:rPr>
          <w:rFonts w:hAnsi="Times New Roman" w:ascii="Times New Roman"/>
          <w:sz w:val="24"/>
        </w:rPr>
        <w:t xml:space="preserve">MIHAEL </w:t>
      </w:r>
      <w:proofErr w:type="spellStart"/>
      <w:r w:rsidR="00482439" w:rsidRPr="00AA4DD7">
        <w:rPr>
          <w:rFonts w:hAnsi="Times New Roman" w:ascii="Times New Roman"/>
          <w:sz w:val="24"/>
        </w:rPr>
        <w:t>KOVAČIĆ</w:t>
      </w:r>
      <w:proofErr w:type="spellEnd"/>
      <w:r w:rsidR="00835609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042EAE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835609" w:rsidP="00482439" w:rsidR="0083560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Za točnost </w:t>
      </w:r>
      <w:proofErr w:type="spellStart"/>
      <w:r>
        <w:rPr>
          <w:rFonts w:hAnsi="Times New Roman" w:ascii="Times New Roman"/>
          <w:sz w:val="24"/>
        </w:rPr>
        <w:t>otpravka</w:t>
      </w:r>
      <w:proofErr w:type="spellEnd"/>
      <w:r>
        <w:rPr>
          <w:rFonts w:hAnsi="Times New Roman" w:ascii="Times New Roman"/>
          <w:sz w:val="24"/>
        </w:rPr>
        <w:t xml:space="preserve"> ovlašteni službenik</w:t>
      </w:r>
    </w:p>
    <w:p w:rsidRDefault="00835609" w:rsidP="00482439" w:rsidR="00835609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proofErr w:type="spellStart"/>
      <w:r>
        <w:rPr>
          <w:rFonts w:hAnsi="Times New Roman" w:ascii="Times New Roman"/>
          <w:sz w:val="24"/>
        </w:rPr>
        <w:t>Belma</w:t>
      </w:r>
      <w:proofErr w:type="spellEnd"/>
      <w:r>
        <w:rPr>
          <w:rFonts w:hAnsi="Times New Roman" w:ascii="Times New Roman"/>
          <w:sz w:val="24"/>
        </w:rPr>
        <w:t xml:space="preserve"> Čolić</w:t>
      </w:r>
    </w:p>
    <w:p w:rsidRDefault="007F048E" w:rsidP="00482439" w:rsidR="007F048E" w:rsidRPr="00835609">
      <w:pPr>
        <w:rPr>
          <w:rFonts w:hAnsi="Times New Roman" w:ascii="Times New Roman"/>
          <w:color w:themeColor="background1" w:val="FFFFFF"/>
          <w:sz w:val="24"/>
        </w:rPr>
      </w:pPr>
      <w:r w:rsidRPr="00835609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83560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35609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835609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83560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35609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835609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83560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35609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835609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835609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F926D5" w:rsidP="001E35C6" w:rsidR="001F6BAC" w:rsidRPr="0083560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35609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835609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E80646" w:rsidP="00182AAF" w:rsidR="00E80646" w:rsidRPr="00AA4DD7">
      <w:pPr>
        <w:ind w:left="36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</w:t>
      </w:r>
    </w:p>
    <w:sectPr w:rsidSect="00EA52A1" w:rsidR="00E80646" w:rsidRPr="00AA4DD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09F7" w:rsidR="00AD09F7">
      <w:r>
        <w:separator/>
      </w:r>
    </w:p>
  </w:endnote>
  <w:endnote w:id="0" w:type="continuationSeparator">
    <w:p w:rsidRDefault="00AD09F7" w:rsidR="00AD09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09F7" w:rsidR="00AD09F7">
      <w:r>
        <w:separator/>
      </w:r>
    </w:p>
  </w:footnote>
  <w:footnote w:id="0" w:type="continuationSeparator">
    <w:p w:rsidRDefault="00AD09F7" w:rsidR="00AD09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042EAE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97439A">
      <w:rPr>
        <w:rFonts w:hAnsi="Times New Roman" w:ascii="Times New Roman"/>
        <w:sz w:val="24"/>
      </w:rPr>
      <w:t>4000/16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042A"/>
    <w:rsid w:val="00001D13"/>
    <w:rsid w:val="00021028"/>
    <w:rsid w:val="000315B6"/>
    <w:rsid w:val="00042EAE"/>
    <w:rsid w:val="00052812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D258F"/>
    <w:rsid w:val="001E1706"/>
    <w:rsid w:val="001E35C6"/>
    <w:rsid w:val="001E575C"/>
    <w:rsid w:val="001F6BAC"/>
    <w:rsid w:val="0026319B"/>
    <w:rsid w:val="00264D70"/>
    <w:rsid w:val="002A3479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293B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59BC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8636E"/>
    <w:rsid w:val="007B04F7"/>
    <w:rsid w:val="007E0A65"/>
    <w:rsid w:val="007E3B92"/>
    <w:rsid w:val="007F048E"/>
    <w:rsid w:val="008217D5"/>
    <w:rsid w:val="00835609"/>
    <w:rsid w:val="00840F9D"/>
    <w:rsid w:val="008616CA"/>
    <w:rsid w:val="00867557"/>
    <w:rsid w:val="008742B9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7439A"/>
    <w:rsid w:val="00976BEE"/>
    <w:rsid w:val="00977D85"/>
    <w:rsid w:val="009C5C3E"/>
    <w:rsid w:val="009F16F3"/>
    <w:rsid w:val="00A0054C"/>
    <w:rsid w:val="00A102B0"/>
    <w:rsid w:val="00A2042A"/>
    <w:rsid w:val="00A23DC2"/>
    <w:rsid w:val="00A43634"/>
    <w:rsid w:val="00A53527"/>
    <w:rsid w:val="00A77C9E"/>
    <w:rsid w:val="00A9788A"/>
    <w:rsid w:val="00AA4DD7"/>
    <w:rsid w:val="00AC30C2"/>
    <w:rsid w:val="00AC6F23"/>
    <w:rsid w:val="00AD09F7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CF36C5"/>
    <w:rsid w:val="00D06889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0AD3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56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6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60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6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6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56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6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60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6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6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4000</izvorni_sadrzaj>
    <derivirana_varijabla naziv="DomainObject.Predmet.Broj_1">4000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St-4000/2016</izvorni_sadrzaj>
    <derivirana_varijabla naziv="DomainObject.Predmet.OznakaBroj_1">St-4000/2016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NEUTRA d.o.o.</izvorni_sadrzaj>
    <derivirana_varijabla naziv="DomainObject.Predmet.ProtustrankaFormated_1">  NEUTRA d.o.o.</derivirana_varijabla>
  </DomainObject.Predmet.ProtustrankaFormated>
  <DomainObject.Predmet.ProtustrankaFormatedOIB>
    <izvorni_sadrzaj>  NEUTRA d.o.o., OIB 96100534653</izvorni_sadrzaj>
    <derivirana_varijabla naziv="DomainObject.Predmet.ProtustrankaFormatedOIB_1">  NEUTRA d.o.o., OIB 96100534653</derivirana_varijabla>
  </DomainObject.Predmet.ProtustrankaFormatedOIB>
  <DomainObject.Predmet.ProtustrankaFormatedWithAdress>
    <izvorni_sadrzaj> NEUTRA d.o.o., Bleiweisova 26, 10000 Zagreb</izvorni_sadrzaj>
    <derivirana_varijabla naziv="DomainObject.Predmet.ProtustrankaFormatedWithAdress_1"> NEUTRA d.o.o., Bleiweisova 26, 10000 Zagreb</derivirana_varijabla>
  </DomainObject.Predmet.ProtustrankaFormatedWithAdress>
  <DomainObject.Predmet.ProtustrankaFormatedWithAdressOIB>
    <izvorni_sadrzaj> NEUTRA d.o.o., OIB 96100534653, Bleiweisova 26, 10000 Zagreb</izvorni_sadrzaj>
    <derivirana_varijabla naziv="DomainObject.Predmet.ProtustrankaFormatedWithAdressOIB_1"> NEUTRA d.o.o., OIB 96100534653, Bleiweisova 26, 10000 Zagreb</derivirana_varijabla>
  </DomainObject.Predmet.ProtustrankaFormatedWithAdressOIB>
  <DomainObject.Predmet.ProtustrankaWithAdress>
    <izvorni_sadrzaj>NEUTRA d.o.o. Bleiweisova 26, 10000 Zagreb</izvorni_sadrzaj>
    <derivirana_varijabla naziv="DomainObject.Predmet.ProtustrankaWithAdress_1">NEUTRA d.o.o. Bleiweisova 26, 10000 Zagreb</derivirana_varijabla>
  </DomainObject.Predmet.ProtustrankaWithAdress>
  <DomainObject.Predmet.ProtustrankaWithAdressOIB>
    <izvorni_sadrzaj>NEUTRA d.o.o., OIB 96100534653, Bleiweisova 26, 10000 Zagreb</izvorni_sadrzaj>
    <derivirana_varijabla naziv="DomainObject.Predmet.ProtustrankaWithAdressOIB_1">NEUTRA d.o.o., OIB 96100534653, Bleiweisova 26, 10000 Zagreb</derivirana_varijabla>
  </DomainObject.Predmet.ProtustrankaWithAdressOIB>
  <DomainObject.Predmet.ProtustrankaNazivFormated>
    <izvorni_sadrzaj>NEUTRA d.o.o.</izvorni_sadrzaj>
    <derivirana_varijabla naziv="DomainObject.Predmet.ProtustrankaNazivFormated_1">NEUTRA d.o.o.</derivirana_varijabla>
  </DomainObject.Predmet.ProtustrankaNazivFormated>
  <DomainObject.Predmet.ProtustrankaNazivFormatedOIB>
    <izvorni_sadrzaj>NEUTRA d.o.o., OIB 96100534653</izvorni_sadrzaj>
    <derivirana_varijabla naziv="DomainObject.Predmet.ProtustrankaNazivFormatedOIB_1">NEUTRA d.o.o., OIB 96100534653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NEUTRA d.o.o.</item>
    </izvorni_sadrzaj>
    <derivirana_varijabla naziv="DomainObject.Predmet.ProtuStrankaListFormated_1">
      <item>NEUTRA d.o.o.</item>
    </derivirana_varijabla>
  </DomainObject.Predmet.ProtuStrankaListFormated>
  <DomainObject.Predmet.ProtuStrankaListFormatedOIB>
    <izvorni_sadrzaj>
      <item>NEUTRA d.o.o., OIB 96100534653</item>
    </izvorni_sadrzaj>
    <derivirana_varijabla naziv="DomainObject.Predmet.ProtuStrankaListFormatedOIB_1">
      <item>NEUTRA d.o.o., OIB 96100534653</item>
    </derivirana_varijabla>
  </DomainObject.Predmet.ProtuStrankaListFormatedOIB>
  <DomainObject.Predmet.ProtuStrankaListFormatedWithAdress>
    <izvorni_sadrzaj>
      <item>NEUTRA d.o.o., Bleiweisova 26, 10000 Zagreb</item>
    </izvorni_sadrzaj>
    <derivirana_varijabla naziv="DomainObject.Predmet.ProtuStrankaListFormatedWithAdress_1">
      <item>NEUTRA d.o.o., Bleiweisova 26, 10000 Zagreb</item>
    </derivirana_varijabla>
  </DomainObject.Predmet.ProtuStrankaListFormatedWithAdress>
  <DomainObject.Predmet.ProtuStrankaListFormatedWithAdressOIB>
    <izvorni_sadrzaj>
      <item>NEUTRA d.o.o., OIB 96100534653, Bleiweisova 26, 10000 Zagreb</item>
    </izvorni_sadrzaj>
    <derivirana_varijabla naziv="DomainObject.Predmet.ProtuStrankaListFormatedWithAdressOIB_1">
      <item>NEUTRA d.o.o., OIB 96100534653, Bleiweisova 26, 10000 Zagreb</item>
    </derivirana_varijabla>
  </DomainObject.Predmet.ProtuStrankaListFormatedWithAdressOIB>
  <DomainObject.Predmet.ProtuStrankaListNazivFormated>
    <izvorni_sadrzaj>
      <item>NEUTRA d.o.o.</item>
    </izvorni_sadrzaj>
    <derivirana_varijabla naziv="DomainObject.Predmet.ProtuStrankaListNazivFormated_1">
      <item>NEUTRA d.o.o.</item>
    </derivirana_varijabla>
  </DomainObject.Predmet.ProtuStrankaListNazivFormated>
  <DomainObject.Predmet.ProtuStrankaListNazivFormatedOIB>
    <izvorni_sadrzaj>
      <item>NEUTRA d.o.o., OIB 96100534653</item>
    </izvorni_sadrzaj>
    <derivirana_varijabla naziv="DomainObject.Predmet.ProtuStrankaListNazivFormatedOIB_1">
      <item>NEUTRA d.o.o., OIB 96100534653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NEUTRA d.o.o.</izvorni_sadrzaj>
    <derivirana_varijabla naziv="DomainObject.Predmet.ProtustrankaIDrugi_1">NEUTRA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NEUTRA d.o.o., OIB 96100534653, Bleiweisova 26, 10000 Zagreb</izvorni_sadrzaj>
    <derivirana_varijabla naziv="DomainObject.Predmet.ProtustrankaIDrugiAdressOIB_1">NEUTRA d.o.o., OIB 96100534653, Bleiweisova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NEUTRA d.o.o.</item>
    </izvorni_sadrzaj>
    <derivirana_varijabla naziv="DomainObject.Predmet.SudioniciListNaziv_1">
      <item>FINA Regionalni centar Zagreb</item>
      <item>NEUTRA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NEUTRA d.o.o., OIB 96100534653, Bleiweisova 26,10000 Zagreb</item>
    </izvorni_sadrzaj>
    <derivirana_varijabla naziv="DomainObject.Predmet.SudioniciListAdressOIB_1">
      <item>FINA Regionalni centar Zagreb, OIB 85821130368, Trg svibanjskih žrtava 1995. 1,10000 Zagreb</item>
      <item>NEUTRA d.o.o., OIB 96100534653, Bleiweisova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96100534653</item>
    </izvorni_sadrzaj>
    <derivirana_varijabla naziv="DomainObject.Predmet.SudioniciListNazivOIB_1">
      <item>, OIB 85821130368</item>
      <item>, OIB 96100534653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1014</properties:Characters>
  <properties:Lines>44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2018-08-08T07:11:00Z</dcterms:created>
  <dc:creator>MK</dc:creator>
  <cp:lastModifiedBy>Belma Čolić</cp:lastModifiedBy>
  <cp:lastPrinted>2011-12-12T10:40:00Z</cp:lastPrinted>
  <dcterms:modified xmlns:xsi="http://www.w3.org/2001/XMLSchema-instance" xsi:type="dcterms:W3CDTF">2018-08-22T08:10:00Z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roč. u p.p..docx.docx)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