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e936" w14:paraId="8fce936" w:rsidRDefault="00917797" w:rsidP="00917797" w:rsidR="00917797">
      <w:pPr>
        <w:jc w:val="right"/>
        <w15:collapsed w:val="false"/>
      </w:pPr>
      <w:r>
        <w:t>6 St-</w:t>
      </w:r>
      <w:r w:rsidR="00D43B80">
        <w:t>31/</w:t>
      </w:r>
      <w:r w:rsidR="006E750E">
        <w:t>00-577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6E750E">
        <w:rPr>
          <w:b/>
        </w:rPr>
        <w:t xml:space="preserve">stečajna masa iza OSJEČKA TVORNICA KOŽA d.d. „u stečaju“ Osijek, </w:t>
      </w:r>
      <w:r>
        <w:t xml:space="preserve">dana </w:t>
      </w:r>
      <w:r w:rsidR="006E750E">
        <w:t>5. svibnja 2017. g.,</w:t>
      </w:r>
      <w:r>
        <w:t xml:space="preserve">   </w:t>
      </w:r>
    </w:p>
    <w:p w:rsidRDefault="00917797" w:rsidP="00D43B80" w:rsidR="00917797">
      <w:pPr>
        <w:tabs>
          <w:tab w:pos="3825" w:val="left"/>
        </w:tabs>
        <w:ind w:firstLine="708"/>
        <w:jc w:val="both"/>
      </w:pPr>
      <w:r>
        <w:t xml:space="preserve">        </w:t>
      </w:r>
      <w:r w:rsidR="00D43B80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D43B80">
        <w:rPr>
          <w:b/>
        </w:rPr>
        <w:t xml:space="preserve">stečajnom masom </w:t>
      </w:r>
      <w:r w:rsidR="006E750E">
        <w:rPr>
          <w:b/>
        </w:rPr>
        <w:t>iza OSJEČKA TVORNICA KOŽA d.d. „u stečaju“ Osijek</w:t>
      </w:r>
      <w:r w:rsidR="003561B7">
        <w:rPr>
          <w:b/>
        </w:rPr>
        <w:t xml:space="preserve"> </w:t>
      </w:r>
      <w:r w:rsidR="003561B7">
        <w:t>radi naknadne diobe</w:t>
      </w:r>
      <w:r w:rsidR="00873E0F">
        <w:t>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 </w:t>
      </w:r>
      <w:r w:rsidR="003561B7" w:rsidRPr="005C6040">
        <w:rPr>
          <w:b/>
        </w:rPr>
        <w:t xml:space="preserve">Edita </w:t>
      </w:r>
      <w:proofErr w:type="spellStart"/>
      <w:r w:rsidR="003561B7" w:rsidRPr="005C6040">
        <w:rPr>
          <w:b/>
        </w:rPr>
        <w:t>Đurkin</w:t>
      </w:r>
      <w:proofErr w:type="spellEnd"/>
      <w:r w:rsidR="003561B7" w:rsidRPr="005C6040">
        <w:rPr>
          <w:b/>
        </w:rPr>
        <w:t xml:space="preserve"> </w:t>
      </w:r>
      <w:proofErr w:type="spellStart"/>
      <w:r w:rsidR="003561B7" w:rsidRPr="005C6040">
        <w:rPr>
          <w:b/>
        </w:rPr>
        <w:t>dipl</w:t>
      </w:r>
      <w:proofErr w:type="spellEnd"/>
      <w:r w:rsidR="003561B7" w:rsidRPr="005C6040">
        <w:rPr>
          <w:b/>
        </w:rPr>
        <w:t xml:space="preserve"> iur. iz Osijeka, </w:t>
      </w:r>
      <w:proofErr w:type="spellStart"/>
      <w:r w:rsidR="003561B7" w:rsidRPr="005C6040">
        <w:rPr>
          <w:b/>
        </w:rPr>
        <w:t>Donjodravska</w:t>
      </w:r>
      <w:proofErr w:type="spellEnd"/>
      <w:r w:rsidR="003561B7" w:rsidRPr="005C6040">
        <w:rPr>
          <w:b/>
        </w:rPr>
        <w:t xml:space="preserve"> obala 16, OIB 65118926772</w:t>
      </w:r>
      <w:r w:rsidR="00AE5116" w:rsidRPr="00D43B80">
        <w:rPr>
          <w:b/>
        </w:rPr>
        <w:t>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3561B7">
        <w:t xml:space="preserve">Edita </w:t>
      </w:r>
      <w:proofErr w:type="spellStart"/>
      <w:r w:rsidR="003561B7">
        <w:t>Đurkin</w:t>
      </w:r>
      <w:proofErr w:type="spellEnd"/>
      <w:r w:rsidR="003561B7">
        <w:t xml:space="preserve"> iz Osijeka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3561B7" w:rsidP="003561B7" w:rsidR="003561B7" w:rsidRPr="003561B7">
      <w:pPr>
        <w:ind w:firstLine="708"/>
        <w:jc w:val="both"/>
      </w:pPr>
      <w:r>
        <w:t xml:space="preserve">4. Određuje se da se stečajna masa temeljem ovog rješenja upiše u </w:t>
      </w:r>
      <w:r w:rsidRPr="003561B7">
        <w:rPr>
          <w:b/>
        </w:rPr>
        <w:t>sudski registar</w:t>
      </w:r>
      <w:r>
        <w:t xml:space="preserve">  Trgovačkog suda u Osijeku (čl. 289 st. 5 SZ) a radi dodjele OIB-a stečajnoj masi.</w:t>
      </w:r>
    </w:p>
    <w:p w:rsidRDefault="003561B7" w:rsidP="00AE48E6" w:rsidR="003561B7">
      <w:pPr>
        <w:ind w:firstLine="708"/>
        <w:jc w:val="both"/>
        <w:rPr>
          <w:b/>
        </w:rPr>
      </w:pP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561B7" w:rsidR="004554EE" w:rsidRPr="003561B7">
      <w:pPr>
        <w:ind w:firstLine="708"/>
        <w:jc w:val="both"/>
      </w:pPr>
      <w:r>
        <w:t xml:space="preserve">Rješenjem Trgovačkog suda u Osijeku broj </w:t>
      </w:r>
      <w:r w:rsidR="003561B7">
        <w:t xml:space="preserve">St-31/00 od 13. travnja 2017. g. (pravomoćno 3.5.2017. g.) obustavljen je i zaključen stečajni postupak nad dužnikom </w:t>
      </w:r>
      <w:r w:rsidR="003561B7" w:rsidRPr="003561B7">
        <w:t>OSJEČKA TVORNICA KOŽA d.d. „u stečaju“ Osijek</w:t>
      </w:r>
      <w:r w:rsidR="003561B7">
        <w:t xml:space="preserve"> jer stečajna masa nije bila dostatna ni za pokriće troškova postupka. </w:t>
      </w:r>
      <w:r w:rsidR="00D43B80">
        <w:t xml:space="preserve"> </w:t>
      </w:r>
    </w:p>
    <w:p w:rsidRDefault="00873E0F" w:rsidP="003A0321" w:rsidR="00873E0F">
      <w:pPr>
        <w:ind w:firstLine="708"/>
        <w:jc w:val="both"/>
        <w:rPr>
          <w:b/>
        </w:rPr>
      </w:pPr>
    </w:p>
    <w:p w:rsidRDefault="00873E0F" w:rsidP="00D43B80" w:rsidR="003561B7">
      <w:pPr>
        <w:ind w:firstLine="708"/>
        <w:jc w:val="both"/>
      </w:pPr>
      <w:r w:rsidRPr="00873E0F">
        <w:t xml:space="preserve">Podneskom od </w:t>
      </w:r>
      <w:r w:rsidR="003561B7">
        <w:t xml:space="preserve">28. travnja 2017. g. stečajna upraviteljica Edita </w:t>
      </w:r>
      <w:proofErr w:type="spellStart"/>
      <w:r w:rsidR="003561B7">
        <w:t>Đurkin</w:t>
      </w:r>
      <w:proofErr w:type="spellEnd"/>
      <w:r w:rsidR="003561B7">
        <w:t xml:space="preserve"> predložila je da nakon pravomoćnosti gore navedenog rješenja o obustavi i zaključenju stečajnog postupka nad dužnikom </w:t>
      </w:r>
      <w:r w:rsidR="003561B7" w:rsidRPr="003561B7">
        <w:t>OSJEČKA TVORNICA KOŽA d.d. „u stečaju“ Osijek</w:t>
      </w:r>
      <w:r w:rsidR="003561B7">
        <w:t xml:space="preserve">, a radi unovčenja nekretnine upisane u </w:t>
      </w:r>
      <w:proofErr w:type="spellStart"/>
      <w:r w:rsidR="003561B7">
        <w:t>zk</w:t>
      </w:r>
      <w:proofErr w:type="spellEnd"/>
      <w:r w:rsidR="003561B7">
        <w:t xml:space="preserve">. ul. 103 k.o. Osijek </w:t>
      </w:r>
      <w:proofErr w:type="spellStart"/>
      <w:r w:rsidR="003561B7">
        <w:t>kč</w:t>
      </w:r>
      <w:proofErr w:type="spellEnd"/>
      <w:r w:rsidR="003561B7">
        <w:t xml:space="preserve">. br. 8143/1 i </w:t>
      </w:r>
      <w:proofErr w:type="spellStart"/>
      <w:r w:rsidR="003561B7">
        <w:t>kč</w:t>
      </w:r>
      <w:proofErr w:type="spellEnd"/>
      <w:r w:rsidR="003561B7">
        <w:t xml:space="preserve">. br. 8143/2 se odredi nastavak postupka zbog naknadne diobe stečajne mase sukladno čl. 199 SZ a temeljem st. 4-7 čl. 289 u vezi s čl. 441 SZ naloži upis iza </w:t>
      </w:r>
      <w:r w:rsidR="003561B7" w:rsidRPr="003561B7">
        <w:t>OSJEČKA TVORNICA KOŽA d.d. „u stečaju“</w:t>
      </w:r>
      <w:r w:rsidR="003561B7">
        <w:t xml:space="preserve"> u sudski registar u svrhu dodjele OIB-a stečajnoj masi.</w:t>
      </w:r>
    </w:p>
    <w:p w:rsidRDefault="003561B7" w:rsidP="00D43B80" w:rsidR="003561B7">
      <w:pPr>
        <w:ind w:firstLine="708"/>
        <w:jc w:val="both"/>
      </w:pPr>
    </w:p>
    <w:p w:rsidRDefault="003561B7" w:rsidP="00D43B80" w:rsidR="003561B7">
      <w:pPr>
        <w:ind w:firstLine="708"/>
        <w:jc w:val="both"/>
      </w:pPr>
    </w:p>
    <w:p w:rsidRDefault="00295BF9" w:rsidP="00295BF9" w:rsidR="00295BF9">
      <w:pPr>
        <w:jc w:val="right"/>
      </w:pPr>
      <w:r>
        <w:lastRenderedPageBreak/>
        <w:t>6 St-31/00-577</w:t>
      </w:r>
    </w:p>
    <w:p w:rsidRDefault="003561B7" w:rsidP="003561B7" w:rsidR="003561B7">
      <w:pPr>
        <w:ind w:firstLine="708"/>
        <w:jc w:val="both"/>
      </w:pPr>
    </w:p>
    <w:p w:rsidRDefault="00295BF9" w:rsidP="003561B7" w:rsidR="00295BF9">
      <w:pPr>
        <w:ind w:firstLine="708"/>
        <w:jc w:val="both"/>
      </w:pPr>
    </w:p>
    <w:p w:rsidRDefault="00295BF9" w:rsidP="003561B7" w:rsidR="00295BF9">
      <w:pPr>
        <w:ind w:firstLine="708"/>
        <w:jc w:val="both"/>
      </w:pPr>
    </w:p>
    <w:p w:rsidRDefault="003561B7" w:rsidP="003561B7" w:rsidR="003561B7">
      <w:pPr>
        <w:ind w:firstLine="708"/>
        <w:jc w:val="both"/>
      </w:pPr>
      <w:r>
        <w:t>Slijedom navedenog a radi naknadne diobe valjalo je sukladno čl. 199 Stečajnog zakona („Narodne novine“ broj 44/96, 29/99, 129/00, 123/03, 197/03  187/04, 82/06,  116/10, 25/12, 133/12, 45/13 i 71/15) u vezi s čl. 441 st. 2 SZ (NN br. 71/15) odlučiti kao u izreci.</w:t>
      </w:r>
    </w:p>
    <w:p w:rsidRDefault="00E22877" w:rsidP="00295BF9" w:rsidR="00E22877">
      <w:pPr>
        <w:ind w:firstLine="708"/>
        <w:jc w:val="both"/>
      </w:pPr>
    </w:p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295BF9">
        <w:t>5. svibnja 2017.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295BF9" w:rsidP="003A0321" w:rsidR="00295BF9">
      <w:pPr>
        <w:jc w:val="both"/>
      </w:pPr>
    </w:p>
    <w:p w:rsidRDefault="00295BF9" w:rsidP="003A0321" w:rsidR="00295BF9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295BF9" w:rsidP="00B35E7C" w:rsidR="00295BF9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 </w:t>
      </w:r>
      <w:r w:rsidR="00295BF9">
        <w:t>st. uprav. od 28.4.2017. g. (str. 1950 spisa)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295BF9">
        <w:t>5.6.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7192F" w:rsidR="00B7625F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95" w:rsidR="00164F95">
      <w:r>
        <w:separator/>
      </w:r>
    </w:p>
  </w:endnote>
  <w:endnote w:id="0" w:type="continuationSeparator">
    <w:p w:rsidRDefault="00164F95" w:rsidR="00164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95" w:rsidR="00164F95">
      <w:r>
        <w:separator/>
      </w:r>
    </w:p>
  </w:footnote>
  <w:footnote w:id="0" w:type="continuationSeparator">
    <w:p w:rsidRDefault="00164F95" w:rsidR="00164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192F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64F95"/>
    <w:rsid w:val="00173460"/>
    <w:rsid w:val="001D1350"/>
    <w:rsid w:val="00242A99"/>
    <w:rsid w:val="00260027"/>
    <w:rsid w:val="00275B80"/>
    <w:rsid w:val="00280570"/>
    <w:rsid w:val="00295BF9"/>
    <w:rsid w:val="003561B7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C6CA6"/>
    <w:rsid w:val="00612D2C"/>
    <w:rsid w:val="00667570"/>
    <w:rsid w:val="006862FF"/>
    <w:rsid w:val="006E750E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C32F9"/>
    <w:rsid w:val="008E5E6E"/>
    <w:rsid w:val="00917797"/>
    <w:rsid w:val="00934355"/>
    <w:rsid w:val="00966102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7192F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9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9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5127A-584C-4BE6-801C-61DA7C4E6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2040</properties:Characters>
  <properties:Lines>124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2017-05-05T11:07:00Z</dcterms:created>
  <dc:creator>..</dc:creator>
  <cp:lastModifiedBy>Danijela Sekulić</cp:lastModifiedBy>
  <cp:lastPrinted>2017-05-05T11:20:00Z</cp:lastPrinted>
  <dcterms:modified xmlns:xsi="http://www.w3.org/2001/XMLSchema-instance" xsi:type="dcterms:W3CDTF">2017-05-05T11:21:00Z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