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b913" w14:paraId="5a8b913" w:rsidRDefault="00FF0A5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701040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F0A5C" w:rsidP="00FF0A5C" w:rsidR="00FF0A5C">
      <w:pPr>
        <w:spacing w:after="0"/>
        <w:jc w:val="both"/>
      </w:pPr>
      <w:r>
        <w:t xml:space="preserve">          </w:t>
      </w:r>
      <w:r>
        <w:t>Republika Hrvatska</w:t>
      </w:r>
    </w:p>
    <w:p w:rsidRDefault="00FF0A5C" w:rsidP="00FF0A5C" w:rsidR="00FF0A5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F0A5C" w:rsidP="00FF0A5C" w:rsidR="00FF0A5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F0A5C" w:rsidP="00FF0A5C" w:rsidR="00FF0A5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FF0A5C" w:rsidP="00FF0A5C" w:rsidR="00FF0A5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Poslovni broj: 5 St-257/2018-2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R J E Š E N J E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Zagreb, Trg svibanjskih žrtava 1995. 1, za otvaranje stečajnog postupka nad dužnikom TEOPROM d.o.o. za građevinarstvo, trgovinu i usluge, Zagreb, Izidora Poljaka 58, OIB: 64317786121, MBS: 080294918, 17. rujna 2018.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r i j e š i o  j e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TEOPROM d.o.o. za građevinarstvo, trgovinu i usluge, Zagreb, Izidora Poljaka 58, OIB: 64317786121, MBS: 080294918.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2. Dužniku TEOPROM d.o.o. za građevinarstvo, trgovinu i usluge, Zagreb, Izidora Poljaka 58, OIB: 64317786121, postavlja se privremeni stečajni upravitelj.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 xml:space="preserve">3. Za privremenog stečajnog upravitelja imenuje se Jelena </w:t>
      </w:r>
      <w:proofErr w:type="spellStart"/>
      <w:r w:rsidRPr="00FF0A5C">
        <w:rPr>
          <w:rFonts w:cs="Times New Roman" w:eastAsia="Times New Roman"/>
          <w:szCs w:val="20"/>
          <w:lang w:eastAsia="hr-HR"/>
        </w:rPr>
        <w:t>Stankus</w:t>
      </w:r>
      <w:proofErr w:type="spellEnd"/>
      <w:r w:rsidRPr="00FF0A5C">
        <w:rPr>
          <w:rFonts w:cs="Times New Roman" w:eastAsia="Times New Roman"/>
          <w:szCs w:val="20"/>
          <w:lang w:eastAsia="hr-HR"/>
        </w:rPr>
        <w:t>-</w:t>
      </w:r>
      <w:proofErr w:type="spellStart"/>
      <w:r w:rsidRPr="00FF0A5C">
        <w:rPr>
          <w:rFonts w:cs="Times New Roman" w:eastAsia="Times New Roman"/>
          <w:szCs w:val="20"/>
          <w:lang w:eastAsia="hr-HR"/>
        </w:rPr>
        <w:t>Tkalec</w:t>
      </w:r>
      <w:proofErr w:type="spellEnd"/>
      <w:r w:rsidRPr="00FF0A5C">
        <w:rPr>
          <w:rFonts w:cs="Times New Roman" w:eastAsia="Times New Roman"/>
          <w:szCs w:val="20"/>
          <w:lang w:eastAsia="hr-HR"/>
        </w:rPr>
        <w:t>, magistra prava iz Varaždina, Zagrebačka 91, OIB: 91858660271.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26. listopada 2018. u 10,45 sati u ovome sudu u Bjelovaru, Šetalište dr. </w:t>
      </w:r>
      <w:proofErr w:type="spellStart"/>
      <w:r w:rsidRPr="00FF0A5C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F0A5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F0A5C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F0A5C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-zakonski zastupnik dužnika Nikola Uzelac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6. Rješenje se dostavlja sudskom registru Trgovačkog suda u Zagrebu.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lastRenderedPageBreak/>
        <w:t>Obrazloženje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17. listopada 2017. podnijela Trgovačkom sudu u Zagrebu prijedlog za otvaranje stečajnog postupka nad dužnikom </w:t>
      </w:r>
      <w:r w:rsidRPr="00FF0A5C">
        <w:rPr>
          <w:rFonts w:cs="Times New Roman" w:eastAsia="Times New Roman"/>
          <w:szCs w:val="20"/>
          <w:lang w:eastAsia="hr-HR"/>
        </w:rPr>
        <w:t>TEOPROM d.o.o. Zagreb, Izidora Poljaka 58,  koji je zaprimljen pod brojem St-2800/2017.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St-2800/2017 ustupljen je Trgovačkom sudu u Bjelovaru  na daljnji postupak. 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 xml:space="preserve"> 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3. listopada 2017. dužnik u Očevidniku redoslijeda osnova za plaćanje imao evidentirane neizvršene osnove za plaćanje u neprekinutom razdoblju od 120 dana, u ukupnom iznosu od 367.037,49 kn. Iz prijedloga proizlazi da je Fina na temelju čl.112. st.5. SZ-a, 3. listopada 2017., dužniku na ime predujma za namirenje troškova stečajnog postupka, zaplijenila novčana sredstva u iznosu od 5.000,00 kn. 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FF0A5C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U Bjelovaru 17. rujna 2018.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Sutkinja    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Marija Petrina Kubica v.r.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0A5C" w:rsidP="00FF0A5C" w:rsidR="00FF0A5C" w:rsidRPr="00FF0A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FF0A5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F0A5C" w:rsidP="00FF0A5C" w:rsidR="00FF0A5C" w:rsidRPr="00FF0A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FF0A5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  <w:bookmarkStart w:name="_GoBack" w:id="0"/>
      <w:bookmarkEnd w:id="0"/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 xml:space="preserve">                   </w:t>
      </w:r>
    </w:p>
    <w:p w:rsidRDefault="00FF0A5C" w:rsidP="00FF0A5C" w:rsidR="00FF0A5C" w:rsidRPr="00FF0A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0A5C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FF0A5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3982995"/>
      <w:docPartObj>
        <w:docPartGallery w:val="Page Numbers (Top of Page)"/>
        <w:docPartUnique/>
      </w:docPartObj>
    </w:sdtPr>
    <w:sdtContent>
      <w:p w:rsidRDefault="00FF0A5C" w:rsidP="00FF0A5C" w:rsidR="00FF0A5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F0A5C" w:rsidP="00FF0A5C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FF0A5C">
      <w:rPr>
        <w:rFonts w:cs="Times New Roman" w:eastAsia="Times New Roman"/>
        <w:szCs w:val="20"/>
        <w:lang w:eastAsia="hr-HR"/>
      </w:rPr>
      <w:t>Poslovni broj: 5 St-257/2018-2</w:t>
    </w:r>
  </w:p>
  <w:p w:rsidRDefault="00FF0A5C" w:rsidP="00FF0A5C" w:rsidR="00FF0A5C" w:rsidRPr="00FF0A5C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0A5C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942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St-257/2018-2</izvorni_sadrzaj>
    <derivirana_varijabla naziv="DomainObject.Oznaka_1">St-257/2018-2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St-257/2018</izvorni_sadrzaj>
    <derivirana_varijabla naziv="DomainObject.Predmet.OznakaBroj_1">St-257/2018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TEOPROM d.o.o.</izvorni_sadrzaj>
    <derivirana_varijabla naziv="DomainObject.Predmet.ProtustrankaFormated_1">  TEOPROM d.o.o.</derivirana_varijabla>
  </DomainObject.Predmet.ProtustrankaFormated>
  <DomainObject.Predmet.ProtustrankaFormatedOIB>
    <izvorni_sadrzaj>  TEOPROM d.o.o., OIB 64317786121</izvorni_sadrzaj>
    <derivirana_varijabla naziv="DomainObject.Predmet.ProtustrankaFormatedOIB_1">  TEOPROM d.o.o., OIB 64317786121</derivirana_varijabla>
  </DomainObject.Predmet.ProtustrankaFormatedOIB>
  <DomainObject.Predmet.ProtustrankaFormatedWithAdress>
    <izvorni_sadrzaj> TEOPROM d.o.o., Izidora Poljaka 58, 10000 Zagreb</izvorni_sadrzaj>
    <derivirana_varijabla naziv="DomainObject.Predmet.ProtustrankaFormatedWithAdress_1"> TEOPROM d.o.o., Izidora Poljaka 58, 10000 Zagreb</derivirana_varijabla>
  </DomainObject.Predmet.ProtustrankaFormatedWithAdress>
  <DomainObject.Predmet.ProtustrankaFormatedWithAdressOIB>
    <izvorni_sadrzaj> TEOPROM d.o.o., OIB 64317786121, Izidora Poljaka 58, 10000 Zagreb</izvorni_sadrzaj>
    <derivirana_varijabla naziv="DomainObject.Predmet.ProtustrankaFormatedWithAdressOIB_1"> TEOPROM d.o.o., OIB 64317786121, Izidora Poljaka 58, 10000 Zagreb</derivirana_varijabla>
  </DomainObject.Predmet.ProtustrankaFormatedWithAdressOIB>
  <DomainObject.Predmet.ProtustrankaWithAdress>
    <izvorni_sadrzaj>TEOPROM d.o.o. Izidora Poljaka 58, 10000 Zagreb</izvorni_sadrzaj>
    <derivirana_varijabla naziv="DomainObject.Predmet.ProtustrankaWithAdress_1">TEOPROM d.o.o. Izidora Poljaka 58, 10000 Zagreb</derivirana_varijabla>
  </DomainObject.Predmet.ProtustrankaWithAdress>
  <DomainObject.Predmet.ProtustrankaWithAdressOIB>
    <izvorni_sadrzaj>TEOPROM d.o.o., OIB 64317786121, Izidora Poljaka 58, 10000 Zagreb</izvorni_sadrzaj>
    <derivirana_varijabla naziv="DomainObject.Predmet.ProtustrankaWithAdressOIB_1">TEOPROM d.o.o., OIB 64317786121, Izidora Poljaka 58, 10000 Zagreb</derivirana_varijabla>
  </DomainObject.Predmet.ProtustrankaWithAdressOIB>
  <DomainObject.Predmet.ProtustrankaNazivFormated>
    <izvorni_sadrzaj>TEOPROM d.o.o.</izvorni_sadrzaj>
    <derivirana_varijabla naziv="DomainObject.Predmet.ProtustrankaNazivFormated_1">TEOPROM d.o.o.</derivirana_varijabla>
  </DomainObject.Predmet.ProtustrankaNazivFormated>
  <DomainObject.Predmet.ProtustrankaNazivFormatedOIB>
    <izvorni_sadrzaj>TEOPROM d.o.o., OIB 64317786121</izvorni_sadrzaj>
    <derivirana_varijabla naziv="DomainObject.Predmet.ProtustrankaNazivFormatedOIB_1">TEOPROM d.o.o., OIB 64317786121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TEOPROM d.o.o.</item>
    </izvorni_sadrzaj>
    <derivirana_varijabla naziv="DomainObject.Predmet.ProtuStrankaListFormated_1">
      <item>TEOPROM d.o.o.</item>
    </derivirana_varijabla>
  </DomainObject.Predmet.ProtuStrankaListFormated>
  <DomainObject.Predmet.ProtuStrankaListFormatedOIB>
    <izvorni_sadrzaj>
      <item>TEOPROM d.o.o., OIB 64317786121</item>
    </izvorni_sadrzaj>
    <derivirana_varijabla naziv="DomainObject.Predmet.ProtuStrankaListFormatedOIB_1">
      <item>TEOPROM d.o.o., OIB 64317786121</item>
    </derivirana_varijabla>
  </DomainObject.Predmet.ProtuStrankaListFormatedOIB>
  <DomainObject.Predmet.ProtuStrankaListFormatedWithAdress>
    <izvorni_sadrzaj>
      <item>TEOPROM d.o.o., Izidora Poljaka 58, 10000 Zagreb</item>
    </izvorni_sadrzaj>
    <derivirana_varijabla naziv="DomainObject.Predmet.ProtuStrankaListFormatedWithAdress_1">
      <item>TEOPROM d.o.o., Izidora Poljaka 58, 10000 Zagreb</item>
    </derivirana_varijabla>
  </DomainObject.Predmet.ProtuStrankaListFormatedWithAdress>
  <DomainObject.Predmet.ProtuStrankaListFormatedWithAdressOIB>
    <izvorni_sadrzaj>
      <item>TEOPROM d.o.o., OIB 64317786121, Izidora Poljaka 58, 10000 Zagreb</item>
    </izvorni_sadrzaj>
    <derivirana_varijabla naziv="DomainObject.Predmet.ProtuStrankaListFormatedWithAdressOIB_1">
      <item>TEOPROM d.o.o., OIB 64317786121, Izidora Poljaka 58, 10000 Zagreb</item>
    </derivirana_varijabla>
  </DomainObject.Predmet.ProtuStrankaListFormatedWithAdressOIB>
  <DomainObject.Predmet.ProtuStrankaListNazivFormated>
    <izvorni_sadrzaj>
      <item>TEOPROM d.o.o.</item>
    </izvorni_sadrzaj>
    <derivirana_varijabla naziv="DomainObject.Predmet.ProtuStrankaListNazivFormated_1">
      <item>TEOPROM d.o.o.</item>
    </derivirana_varijabla>
  </DomainObject.Predmet.ProtuStrankaListNazivFormated>
  <DomainObject.Predmet.ProtuStrankaListNazivFormatedOIB>
    <izvorni_sadrzaj>
      <item>TEOPROM d.o.o., OIB 64317786121</item>
    </izvorni_sadrzaj>
    <derivirana_varijabla naziv="DomainObject.Predmet.ProtuStrankaListNazivFormatedOIB_1">
      <item>TEOPROM d.o.o., OIB 64317786121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St-257/2018-2</izvorni_sadrzaj>
    <derivirana_varijabla naziv="DomainObject.PoslovniBrojDokumenta_1">St-257/2018-2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TEOPROM d.o.o.</izvorni_sadrzaj>
    <derivirana_varijabla naziv="DomainObject.Predmet.ProtustrankaIDrugi_1">TEOPROM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TEOPROM d.o.o., OIB 64317786121, Izidora Poljaka 58, 10000 Zagreb</izvorni_sadrzaj>
    <derivirana_varijabla naziv="DomainObject.Predmet.ProtustrankaIDrugiAdressOIB_1">TEOPROM d.o.o., OIB 64317786121, Izidora Poljaka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TEOPROM d.o.o.</item>
      <item>FINA Regionalni centar Zagreb</item>
    </izvorni_sadrzaj>
    <derivirana_varijabla naziv="DomainObject.Predmet.SudioniciListNaziv_1">
      <item>TEOPROM d.o.o.</item>
      <item>FINA Regionalni centar Zagreb</item>
    </derivirana_varijabla>
  </DomainObject.Predmet.SudioniciListNaziv>
  <DomainObject.Predmet.SudioniciListAdressOIB>
    <izvorni_sadrzaj>
      <item>TEOPROM d.o.o., OIB 64317786121, Izidora Poljaka 58,10000 Zagreb</item>
      <item>FINA Regionalni centar Zagreb, OIB 85821130368, Trg svibanjskih žrtava 1995. br. 1,10000 Zagreb</item>
    </izvorni_sadrzaj>
    <derivirana_varijabla naziv="DomainObject.Predmet.SudioniciListAdressOIB_1">
      <item>TEOPROM d.o.o., OIB 64317786121, Izidora Poljaka 58,10000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559B0-7D54-49B2-9CC2-34E6DCD28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675</properties:Words>
  <properties:Characters>3858</properties:Characters>
  <properties:Lines>97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2018-09-18T12:16:00Z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St-257/2018-2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