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C5ED0" w:rsidR="00E70898">
        <w:trPr>
          <w:trHeight w:val="565"/>
        </w:trPr>
        <w:tc>
          <w:tcPr>
            <w:tcW w:type="dxa" w:w="2531"/>
          </w:tcPr>
          <w:p w:rsidRDefault="00E70898" w:rsidP="00D25716" w:rsidR="00C87532" w:rsidRPr="00D2571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Republika Hrvatska</w:t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Trgovački sud u Splitu</w:t>
            </w:r>
          </w:p>
          <w:p w:rsidRDefault="00E70898" w:rsidP="002C5ED0" w:rsidR="00E70898">
            <w:pPr>
              <w:jc w:val="center"/>
            </w:pPr>
            <w:r w:rsidRPr="0073798A">
              <w:rPr>
                <w:sz w:val="24"/>
              </w:rPr>
              <w:t>Split, Sukoišanska 6</w:t>
            </w:r>
          </w:p>
        </w:tc>
      </w:tr>
    </w:tbl>
    <w:p w14:textId="04b553a" w14:paraId="04b553a" w:rsidRDefault="00E70898" w:rsidP="00ED4E10" w:rsidR="0073798A">
      <w:pPr>
        <w:jc w:val="right"/>
        <w15:collapsed w:val="false"/>
      </w:pPr>
      <w:r>
        <w:t>Poslovni broj: 4. St-</w:t>
      </w:r>
      <w:r w:rsidR="00ED4E10">
        <w:t>198/2012-</w:t>
      </w:r>
      <w:r w:rsidR="00D25716">
        <w:t>491</w:t>
      </w:r>
    </w:p>
    <w:p w:rsidRDefault="00313048" w:rsidP="00313048" w:rsidR="00313048">
      <w:pPr>
        <w:rPr>
          <w:spacing w:val="100"/>
        </w:rPr>
      </w:pPr>
    </w:p>
    <w:p w:rsidRDefault="00C87532" w:rsidP="00831005" w:rsidR="00C87532">
      <w:pPr>
        <w:jc w:val="center"/>
        <w:rPr>
          <w:spacing w:val="100"/>
        </w:rPr>
      </w:pPr>
    </w:p>
    <w:p w:rsidRDefault="0073798A" w:rsidP="00831005" w:rsidR="0073798A">
      <w:pPr>
        <w:jc w:val="center"/>
        <w:rPr>
          <w:spacing w:val="100"/>
        </w:rPr>
      </w:pPr>
      <w:r w:rsidRPr="0073798A">
        <w:rPr>
          <w:spacing w:val="100"/>
        </w:rPr>
        <w:t xml:space="preserve">REPUBLIKA HRVATSKA </w:t>
      </w:r>
    </w:p>
    <w:p w:rsidRDefault="00313048" w:rsidP="00313048" w:rsidR="00313048">
      <w:pPr>
        <w:pStyle w:val="Naslov1"/>
        <w:jc w:val="left"/>
        <w:rPr>
          <w:b w:val="false"/>
          <w:spacing w:val="100"/>
        </w:rPr>
      </w:pPr>
    </w:p>
    <w:p w:rsidRDefault="00AA388B" w:rsidP="00313048" w:rsidR="00313048" w:rsidRPr="00313048">
      <w:pPr>
        <w:pStyle w:val="Naslov1"/>
        <w:rPr>
          <w:b w:val="false"/>
          <w:spacing w:val="100"/>
        </w:rPr>
      </w:pPr>
      <w:r w:rsidRPr="00AA388B">
        <w:rPr>
          <w:b w:val="false"/>
          <w:spacing w:val="100"/>
        </w:rPr>
        <w:t>ZAKLJUČAK</w:t>
      </w:r>
    </w:p>
    <w:p w:rsidRDefault="00AE6B44" w:rsidP="00AA388B" w:rsidR="00AE6B44" w:rsidRPr="00AA388B"/>
    <w:p w:rsidRDefault="0073798A" w:rsidP="00ED4E10" w:rsidR="00AE6B44" w:rsidRPr="00ED4E10">
      <w:pPr>
        <w:pStyle w:val="Tijeloteksta"/>
        <w:tabs>
          <w:tab w:pos="0" w:val="left"/>
        </w:tabs>
        <w:jc w:val="both"/>
      </w:pPr>
      <w:r>
        <w:tab/>
        <w:t>Trgovački sud u Splitu, po su</w:t>
      </w:r>
      <w:r w:rsidR="00831005">
        <w:t xml:space="preserve">cu ovog suda Katarini Mikulić, </w:t>
      </w:r>
      <w:r>
        <w:t xml:space="preserve">u stečajnom postupku nad stečajnim dužnikom </w:t>
      </w:r>
      <w:r w:rsidR="00ED4E10" w:rsidRPr="002B0174">
        <w:t>VERTIGO d.o.o. u stečaju, Split, Savska 8, OIB: 80053629143</w:t>
      </w:r>
      <w:r>
        <w:t xml:space="preserve">,  </w:t>
      </w:r>
      <w:r w:rsidR="00D25716">
        <w:t>31. siječnja 2019.</w:t>
      </w:r>
    </w:p>
    <w:p w:rsidRDefault="00D25716" w:rsidP="00831005" w:rsidR="00D25716">
      <w:pPr>
        <w:jc w:val="center"/>
        <w:rPr>
          <w:spacing w:val="100"/>
        </w:rPr>
      </w:pPr>
    </w:p>
    <w:p w:rsidRDefault="00AA388B" w:rsidP="00831005" w:rsidR="0078691D">
      <w:pPr>
        <w:jc w:val="center"/>
        <w:rPr>
          <w:spacing w:val="100"/>
        </w:rPr>
      </w:pPr>
      <w:r w:rsidRPr="00AA388B">
        <w:rPr>
          <w:spacing w:val="100"/>
        </w:rPr>
        <w:t xml:space="preserve">zaključio je </w:t>
      </w:r>
    </w:p>
    <w:p w:rsidRDefault="00831005" w:rsidP="00831005" w:rsidR="00831005" w:rsidRPr="00831005">
      <w:pPr>
        <w:jc w:val="center"/>
        <w:rPr>
          <w:spacing w:val="100"/>
        </w:rPr>
      </w:pPr>
    </w:p>
    <w:p w:rsidRDefault="00D43A8A" w:rsidP="00D25716" w:rsidR="00313048">
      <w:pPr>
        <w:pStyle w:val="Uvuenotijeloteksta"/>
        <w:ind w:firstLine="708" w:left="0"/>
      </w:pPr>
      <w:r>
        <w:t xml:space="preserve">Nalaže se Financijskoj agenciji vraćanje novčanih sredstava uplaćenih s osnova jamčevine (identifikator predmeta prodaje </w:t>
      </w:r>
      <w:r w:rsidR="00D25716">
        <w:t>2096</w:t>
      </w:r>
      <w:r>
        <w:t xml:space="preserve">, identifikator nadmetanja: </w:t>
      </w:r>
      <w:r w:rsidR="00D25716">
        <w:t>6682</w:t>
      </w:r>
      <w:r>
        <w:t xml:space="preserve">) </w:t>
      </w:r>
      <w:r w:rsidR="00366092">
        <w:t xml:space="preserve">svim </w:t>
      </w:r>
      <w:r w:rsidR="00ED4E10">
        <w:t>p</w:t>
      </w:r>
      <w:r>
        <w:t>onuditelj</w:t>
      </w:r>
      <w:r w:rsidR="00366092">
        <w:t>ima</w:t>
      </w:r>
      <w:r w:rsidR="00EC3BAD">
        <w:t xml:space="preserve"> navedenim u stupcu 4 (ime i prezime/naziv, adresa, OIB uplatitelja jamčevine) tablic</w:t>
      </w:r>
      <w:r w:rsidR="00313048">
        <w:t>e</w:t>
      </w:r>
      <w:r w:rsidR="00EC3BAD">
        <w:t xml:space="preserve"> Podaci o uplatiteljima jamčevine na IBAN-ove ponuditelja na koji je potrebno izvršiti povrat uplaćene jamčevine navedenim u stupcu 3 tablice Podaci o uplatiteljima u čijem ime su se prijavili korisnici certifikata u servis e-dražba</w:t>
      </w:r>
      <w:r w:rsidR="00366092">
        <w:t xml:space="preserve"> izuzevši</w:t>
      </w:r>
      <w:r w:rsidR="00093B39">
        <w:t xml:space="preserve"> Željka Maleša, Split, Vukovarska 183B, OIB:10157455137, </w:t>
      </w:r>
      <w:r w:rsidR="00D25716">
        <w:t xml:space="preserve">Marka Duila iz Zagreba, Puklavčeva 18, OIB:20325880669, Boška Balića, Ul. Domovinskog rata 14, Solin, OIB: 13423857044, HOLZ j.d.o.o., Split, Vukovarska 162, OIB: 30296468984 i Tonća Sesera, Kupreška 14, Split, OIB: 10143006010 </w:t>
      </w:r>
      <w:r w:rsidR="00366092">
        <w:t xml:space="preserve">kojemu je predmetna nekretnina dosuđena. </w:t>
      </w:r>
    </w:p>
    <w:p w:rsidRDefault="00313048" w:rsidP="00D25716" w:rsidR="00313048"/>
    <w:p w:rsidRDefault="00D25716" w:rsidP="00C87532" w:rsidR="00D25716">
      <w:pPr>
        <w:jc w:val="center"/>
      </w:pPr>
    </w:p>
    <w:p w:rsidRDefault="0078691D" w:rsidP="00C87532" w:rsidR="00C87532">
      <w:pPr>
        <w:jc w:val="center"/>
      </w:pPr>
      <w:r w:rsidRPr="00AA388B">
        <w:t>Obrazloženje</w:t>
      </w:r>
    </w:p>
    <w:p w:rsidRDefault="00D25716" w:rsidP="00C87532" w:rsidR="00D25716">
      <w:pPr>
        <w:jc w:val="center"/>
      </w:pPr>
    </w:p>
    <w:p w:rsidRDefault="00313048" w:rsidP="00DE29C6" w:rsidR="00313048" w:rsidRPr="00C17FBE">
      <w:pPr>
        <w:jc w:val="center"/>
      </w:pPr>
    </w:p>
    <w:p w:rsidRDefault="00313048" w:rsidP="00313048" w:rsidR="00DE29C6">
      <w:pPr>
        <w:ind w:firstLine="708"/>
        <w:jc w:val="both"/>
      </w:pPr>
      <w:r>
        <w:t>Rješenjem ovog suda od 25. srpnja 2016. određena je prodaja imovine u ovom stečajnom postupku.</w:t>
      </w:r>
    </w:p>
    <w:p w:rsidRDefault="00313048" w:rsidP="00313048" w:rsidR="00313048">
      <w:pPr>
        <w:jc w:val="both"/>
      </w:pPr>
    </w:p>
    <w:p w:rsidRDefault="00313048" w:rsidP="002B7C68" w:rsidR="00313048">
      <w:pPr>
        <w:ind w:firstLine="709"/>
        <w:jc w:val="both"/>
      </w:pPr>
      <w:r>
        <w:t>Zaključkom od 16. ožujka</w:t>
      </w:r>
      <w:r w:rsidRPr="00AA388B">
        <w:t xml:space="preserve"> 2017. </w:t>
      </w:r>
      <w:r>
        <w:t xml:space="preserve">određena je prodaja </w:t>
      </w:r>
      <w:r w:rsidRPr="00AA388B">
        <w:t xml:space="preserve">u stečajnom postupku </w:t>
      </w:r>
      <w:r>
        <w:t xml:space="preserve">imovine stečajnog dužnika </w:t>
      </w:r>
      <w:r w:rsidRPr="00AA388B">
        <w:rPr>
          <w:rFonts w:eastAsia="Calibri"/>
        </w:rPr>
        <w:t>elektroničkom javnom dražbom</w:t>
      </w:r>
      <w:r>
        <w:rPr>
          <w:rFonts w:eastAsia="Calibri"/>
        </w:rPr>
        <w:t>.</w:t>
      </w:r>
    </w:p>
    <w:p w:rsidRDefault="00313048" w:rsidP="002B7C68" w:rsidR="00313048">
      <w:pPr>
        <w:ind w:firstLine="709"/>
        <w:jc w:val="both"/>
      </w:pPr>
    </w:p>
    <w:p w:rsidRDefault="00DE29C6" w:rsidP="002B7C68" w:rsidR="00DE29C6">
      <w:pPr>
        <w:ind w:firstLine="709"/>
        <w:jc w:val="both"/>
      </w:pPr>
      <w:r>
        <w:t>Financijska</w:t>
      </w:r>
      <w:r w:rsidRPr="002B0174">
        <w:t xml:space="preserve"> agencij</w:t>
      </w:r>
      <w:r>
        <w:t>a dostavila je ovom sudu izvještaj o provedenoj elektroničkoj javnoj dražbi (identifikator nadmetanja:</w:t>
      </w:r>
      <w:r w:rsidR="00D25716">
        <w:t>6682</w:t>
      </w:r>
      <w:r>
        <w:t>) Klasa:O/110-10/1</w:t>
      </w:r>
      <w:r w:rsidR="00535F71">
        <w:t>7</w:t>
      </w:r>
      <w:r>
        <w:t>-01/</w:t>
      </w:r>
      <w:r w:rsidR="00535F71">
        <w:t>299</w:t>
      </w:r>
      <w:r>
        <w:t>, Ur.br.:</w:t>
      </w:r>
      <w:r w:rsidR="00535F71">
        <w:t>0</w:t>
      </w:r>
      <w:r w:rsidR="00831005">
        <w:t>7</w:t>
      </w:r>
      <w:r>
        <w:t>-</w:t>
      </w:r>
      <w:r w:rsidR="00535F71">
        <w:t>0</w:t>
      </w:r>
      <w:r w:rsidR="00831005">
        <w:t>1</w:t>
      </w:r>
      <w:r>
        <w:t>-18-</w:t>
      </w:r>
      <w:r w:rsidR="00D25716">
        <w:t>254</w:t>
      </w:r>
      <w:r w:rsidR="00C87532">
        <w:t xml:space="preserve"> </w:t>
      </w:r>
      <w:r>
        <w:t xml:space="preserve">od </w:t>
      </w:r>
      <w:r w:rsidR="00831005">
        <w:t>4. travnja</w:t>
      </w:r>
      <w:r w:rsidR="00535F71">
        <w:t xml:space="preserve"> 2018</w:t>
      </w:r>
      <w:r w:rsidR="002B7C68">
        <w:t xml:space="preserve">., a </w:t>
      </w:r>
      <w:r w:rsidR="00831005">
        <w:t xml:space="preserve">u kojem izvještaju su navedeni ponuditelji koji su </w:t>
      </w:r>
      <w:r w:rsidR="00535F71">
        <w:t>uplati</w:t>
      </w:r>
      <w:r w:rsidR="002B7C68">
        <w:t>li</w:t>
      </w:r>
      <w:r>
        <w:t xml:space="preserve"> jamčevin</w:t>
      </w:r>
      <w:r w:rsidR="00535F71">
        <w:t>u</w:t>
      </w:r>
      <w:r>
        <w:t xml:space="preserve"> z</w:t>
      </w:r>
      <w:r w:rsidR="002B7C68">
        <w:t>a sudjelovanje u javnoj dražbi</w:t>
      </w:r>
      <w:r w:rsidR="00831005">
        <w:t xml:space="preserve">. </w:t>
      </w:r>
    </w:p>
    <w:p w:rsidRDefault="00DE29C6" w:rsidP="00DE29C6" w:rsidR="00DE29C6">
      <w:pPr>
        <w:ind w:firstLine="709"/>
        <w:jc w:val="both"/>
      </w:pPr>
    </w:p>
    <w:p w:rsidRDefault="00093B39" w:rsidP="00DE29C6" w:rsidR="00DE29C6">
      <w:pPr>
        <w:ind w:firstLine="709"/>
        <w:jc w:val="both"/>
      </w:pPr>
      <w:r>
        <w:t>R</w:t>
      </w:r>
      <w:r w:rsidR="00DE29C6">
        <w:t>ješenjem o dosudi poslovni broj 4.St-</w:t>
      </w:r>
      <w:r w:rsidR="002B7C68">
        <w:t>198/2012</w:t>
      </w:r>
      <w:r w:rsidR="00831005">
        <w:t>-</w:t>
      </w:r>
      <w:r w:rsidR="00D25716">
        <w:t>467</w:t>
      </w:r>
      <w:r w:rsidR="00DE29C6">
        <w:t xml:space="preserve"> od </w:t>
      </w:r>
      <w:r>
        <w:t>24. prosinca</w:t>
      </w:r>
      <w:r w:rsidR="00DE29C6">
        <w:t xml:space="preserve"> 2018. predmet</w:t>
      </w:r>
      <w:r w:rsidR="00C87532">
        <w:t>n</w:t>
      </w:r>
      <w:r>
        <w:t xml:space="preserve">a nekretnina dosuđena je </w:t>
      </w:r>
      <w:r w:rsidR="00D25716">
        <w:t>kupcu Tonću Seseru, Kupreška 14, Split, OIB: 10143006010</w:t>
      </w:r>
      <w:r>
        <w:t>.</w:t>
      </w:r>
    </w:p>
    <w:p w:rsidRDefault="002B7C68" w:rsidP="00831005" w:rsidR="002B7C68">
      <w:pPr>
        <w:jc w:val="both"/>
      </w:pPr>
    </w:p>
    <w:p w:rsidRDefault="00DE29C6" w:rsidP="00DE29C6" w:rsidR="00DE29C6">
      <w:pPr>
        <w:ind w:firstLine="709"/>
        <w:jc w:val="both"/>
      </w:pPr>
      <w:r>
        <w:lastRenderedPageBreak/>
        <w:t xml:space="preserve">Slijedom navedenog, a sukladno odredbama članka 99. stavak 4. i članka 132. stavak 4. i 5. Ovršnog zakona ("Narodne novine" broj 112/12, 25/13, 93/14, 55/16 i 73/17, dalje OZ) u vezi s člankom 13. Pravilnika o načinu i postupku provedbe prodaje nekretnina i pokretnina u ovršnom postupku ("Narodne novine" broj 156/14), odlučeno kao u izreci ovog zaključka. </w:t>
      </w:r>
    </w:p>
    <w:p w:rsidRDefault="0078691D" w:rsidP="00DE29C6" w:rsidR="0078691D" w:rsidRPr="00AA388B">
      <w:pPr>
        <w:rPr>
          <w:b/>
        </w:rPr>
      </w:pPr>
    </w:p>
    <w:p w:rsidRDefault="00E70898" w:rsidP="007134B3" w:rsidR="00E70898">
      <w:pPr>
        <w:jc w:val="center"/>
      </w:pPr>
      <w:r>
        <w:t>U Splitu</w:t>
      </w:r>
      <w:r w:rsidR="007134B3">
        <w:t xml:space="preserve">, </w:t>
      </w:r>
      <w:r w:rsidR="00D25716">
        <w:t xml:space="preserve">31. siječnja 2019. </w:t>
      </w:r>
      <w:r>
        <w:t xml:space="preserve"> </w:t>
      </w:r>
    </w:p>
    <w:tbl>
      <w:tblPr>
        <w:tblStyle w:val="Reetkatablice"/>
        <w:tblW w:type="dxa" w:w="4710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710"/>
      </w:tblGrid>
      <w:tr w:rsidTr="007134B3" w:rsidR="00E70898">
        <w:trPr>
          <w:trHeight w:val="655"/>
        </w:trPr>
        <w:tc>
          <w:tcPr>
            <w:tcW w:type="dxa" w:w="4710"/>
          </w:tcPr>
          <w:p w:rsidRDefault="00313048" w:rsidP="002C5ED0" w:rsidR="00313048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Sudac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</w:tc>
      </w:tr>
      <w:tr w:rsidTr="00831005" w:rsidR="00E70898">
        <w:trPr>
          <w:trHeight w:val="232"/>
        </w:trPr>
        <w:tc>
          <w:tcPr>
            <w:tcW w:type="dxa" w:w="4710"/>
          </w:tcPr>
          <w:p w:rsidRDefault="00E70898" w:rsidP="002C5ED0" w:rsidR="005D1465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Katarina Mikulić</w:t>
            </w:r>
            <w:r w:rsidR="005D1465">
              <w:rPr>
                <w:bCs/>
                <w:sz w:val="24"/>
              </w:rPr>
              <w:t>,v.r.</w:t>
            </w:r>
          </w:p>
          <w:p w:rsidRDefault="005D1465" w:rsidP="0071700F" w:rsidR="005D14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5D1465" w:rsidP="005D1465" w:rsidR="005D1465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 xml:space="preserve"> </w:t>
            </w:r>
          </w:p>
        </w:tc>
      </w:tr>
    </w:tbl>
    <w:p w:rsidRDefault="00D25716" w:rsidP="007134B3" w:rsidR="00D25716">
      <w:pPr>
        <w:jc w:val="both"/>
      </w:pPr>
    </w:p>
    <w:p w:rsidRDefault="007134B3" w:rsidP="007134B3" w:rsidR="007134B3">
      <w:pPr>
        <w:jc w:val="both"/>
      </w:pPr>
      <w:r>
        <w:t>Pouka o pravnom lijeku</w:t>
      </w:r>
      <w:r w:rsidR="00BC1A3D">
        <w:t xml:space="preserve">: </w:t>
      </w:r>
      <w:r w:rsidR="00AE6B44">
        <w:t>Protiv ovog zaključka nije dopuštena žalba.</w:t>
      </w:r>
    </w:p>
    <w:p w:rsidRDefault="00831005" w:rsidP="00BC1A3D" w:rsidR="00831005">
      <w:pPr>
        <w:jc w:val="both"/>
      </w:pPr>
    </w:p>
    <w:p w:rsidRDefault="00DE29C6" w:rsidP="005D1465" w:rsidR="00DE29C6" w:rsidRPr="00AA388B">
      <w:pPr>
        <w:ind w:left="142"/>
        <w:jc w:val="both"/>
      </w:pPr>
    </w:p>
    <w:sectPr w:rsidSect="00BC1A3D" w:rsidR="00DE29C6" w:rsidRPr="00AA388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88B" w:rsidP="00AA388B" w:rsidR="00AA388B">
      <w:r>
        <w:separator/>
      </w:r>
    </w:p>
  </w:endnote>
  <w:endnote w:id="0" w:type="continuationSeparator">
    <w:p w:rsidRDefault="00AA388B" w:rsidP="00AA388B" w:rsidR="00AA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4B3" w:rsidR="007134B3">
    <w:pPr>
      <w:pStyle w:val="Podnoje"/>
      <w:jc w:val="center"/>
    </w:pPr>
  </w:p>
  <w:p w:rsidRDefault="00BC1A3D" w:rsidR="00BC1A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88B" w:rsidP="00AA388B" w:rsidR="00AA388B">
      <w:r>
        <w:separator/>
      </w:r>
    </w:p>
  </w:footnote>
  <w:footnote w:id="0" w:type="continuationSeparator">
    <w:p w:rsidRDefault="00AA388B" w:rsidP="00AA388B" w:rsidR="00AA3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F0C" w:rsidP="002F59BD" w:rsidR="00BC1F0C">
    <w:pPr>
      <w:jc w:val="right"/>
    </w:pPr>
    <w:r>
      <w:tab/>
    </w:r>
    <w:sdt>
      <w:sdtPr>
        <w:id w:val="-792975544"/>
        <w:docPartObj>
          <w:docPartGallery w:val="Page Numbers (Top of Page)"/>
          <w:docPartUnique/>
        </w:docPartObj>
      </w:sdtPr>
      <w:sdtEndPr/>
      <w:sdtContent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D1465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  <w:t>Poslovni broj: 4. St-</w:t>
    </w:r>
    <w:r w:rsidR="00AE7517">
      <w:t>198/2012-</w:t>
    </w:r>
    <w:r w:rsidR="00D25716">
      <w:t>491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A3D" w:rsidP="00BC1A3D" w:rsidR="00BC1A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8149E"/>
    <w:multiLevelType w:val="hybridMultilevel"/>
    <w:tmpl w:val="4B72AF9E"/>
    <w:lvl w:tplc="DDEAE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43A6A3E"/>
    <w:multiLevelType w:val="hybridMultilevel"/>
    <w:tmpl w:val="B120B6E8"/>
    <w:lvl w:tplc="913AFEA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660C30"/>
    <w:multiLevelType w:val="hybridMultilevel"/>
    <w:tmpl w:val="09041F38"/>
    <w:lvl w:tplc="1AFC755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7B7734"/>
    <w:multiLevelType w:val="hybridMultilevel"/>
    <w:tmpl w:val="130638F8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8749E"/>
    <w:multiLevelType w:val="hybridMultilevel"/>
    <w:tmpl w:val="F566D8C8"/>
    <w:lvl w:tplc="8F6A6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B82DDB"/>
    <w:multiLevelType w:val="hybridMultilevel"/>
    <w:tmpl w:val="6E4A7C88"/>
    <w:lvl w:tplc="38F6B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91D"/>
    <w:rsid w:val="00026659"/>
    <w:rsid w:val="00066650"/>
    <w:rsid w:val="00085E7C"/>
    <w:rsid w:val="00093B39"/>
    <w:rsid w:val="000B4D96"/>
    <w:rsid w:val="000F4B74"/>
    <w:rsid w:val="00155A2C"/>
    <w:rsid w:val="0016060F"/>
    <w:rsid w:val="00227487"/>
    <w:rsid w:val="002B7C68"/>
    <w:rsid w:val="002F4E69"/>
    <w:rsid w:val="002F59BD"/>
    <w:rsid w:val="00313048"/>
    <w:rsid w:val="00366092"/>
    <w:rsid w:val="00366EA6"/>
    <w:rsid w:val="003C2F22"/>
    <w:rsid w:val="00417EA6"/>
    <w:rsid w:val="00463F0B"/>
    <w:rsid w:val="00506137"/>
    <w:rsid w:val="00535F71"/>
    <w:rsid w:val="00587545"/>
    <w:rsid w:val="005D1465"/>
    <w:rsid w:val="005F5208"/>
    <w:rsid w:val="006A546D"/>
    <w:rsid w:val="006E3677"/>
    <w:rsid w:val="007134B3"/>
    <w:rsid w:val="0071519E"/>
    <w:rsid w:val="0073798A"/>
    <w:rsid w:val="00777469"/>
    <w:rsid w:val="0078691D"/>
    <w:rsid w:val="007B3A70"/>
    <w:rsid w:val="007F7A84"/>
    <w:rsid w:val="00814EDB"/>
    <w:rsid w:val="00815142"/>
    <w:rsid w:val="00831005"/>
    <w:rsid w:val="00853B3E"/>
    <w:rsid w:val="0088580B"/>
    <w:rsid w:val="008A4E98"/>
    <w:rsid w:val="008B0BB9"/>
    <w:rsid w:val="008C5564"/>
    <w:rsid w:val="008D70F5"/>
    <w:rsid w:val="008E489C"/>
    <w:rsid w:val="00900585"/>
    <w:rsid w:val="00900E3E"/>
    <w:rsid w:val="00975722"/>
    <w:rsid w:val="00981D37"/>
    <w:rsid w:val="00A15FA2"/>
    <w:rsid w:val="00A51DE9"/>
    <w:rsid w:val="00A52445"/>
    <w:rsid w:val="00AA388B"/>
    <w:rsid w:val="00AC362A"/>
    <w:rsid w:val="00AE6B44"/>
    <w:rsid w:val="00AE7517"/>
    <w:rsid w:val="00AF12C6"/>
    <w:rsid w:val="00B001A2"/>
    <w:rsid w:val="00B069BC"/>
    <w:rsid w:val="00B2578E"/>
    <w:rsid w:val="00B62A70"/>
    <w:rsid w:val="00B7506F"/>
    <w:rsid w:val="00BC1A3D"/>
    <w:rsid w:val="00BC1F0C"/>
    <w:rsid w:val="00BD4AF9"/>
    <w:rsid w:val="00BF0340"/>
    <w:rsid w:val="00C10B34"/>
    <w:rsid w:val="00C87532"/>
    <w:rsid w:val="00C91B99"/>
    <w:rsid w:val="00CD1E75"/>
    <w:rsid w:val="00D25716"/>
    <w:rsid w:val="00D34E1B"/>
    <w:rsid w:val="00D43A8A"/>
    <w:rsid w:val="00D54B4D"/>
    <w:rsid w:val="00D5539E"/>
    <w:rsid w:val="00D74E27"/>
    <w:rsid w:val="00DB6AA7"/>
    <w:rsid w:val="00DD0D50"/>
    <w:rsid w:val="00DE29C6"/>
    <w:rsid w:val="00E70898"/>
    <w:rsid w:val="00E8355E"/>
    <w:rsid w:val="00E90F1A"/>
    <w:rsid w:val="00EB1C2B"/>
    <w:rsid w:val="00EB6A52"/>
    <w:rsid w:val="00EC3BAD"/>
    <w:rsid w:val="00ED4E10"/>
    <w:rsid w:val="00F2599E"/>
    <w:rsid w:val="00F374A4"/>
    <w:rsid w:val="00FC58BD"/>
    <w:rsid w:val="00FD278C"/>
    <w:rsid w:val="00FE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cs="Times New Roman" w:eastAsia="Calibri" w:hAnsi="Calibri" w:asci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1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46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46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46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ascii="Calibri" w:cs="Times New Roman" w:eastAsia="Calibri" w:hAns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1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46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46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46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7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Igor Kraljević</item>
      <item>Natalija Mladineo, OIB 62875698528</item>
      <item>Županijsko državno odvjetništvo u Splitu, OIB 70793241859</item>
      <item>Zoran Tomić, OIB 80809284399</item>
      <item>Mijo Jeličić, OIB 71855290129</item>
    </izvorni_sadrzaj>
    <derivirana_varijabla naziv="DomainObject.Predmet.OstaliListNazivFormatedOIB_1">
      <item>Igor Kraljević</item>
      <item>Natalija Mladineo, OIB 62875698528</item>
      <item>Županijsko državno odvjetništvo u Splitu, OIB 70793241859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St-198/2012-488</izvorni_sadrzaj>
    <derivirana_varijabla naziv="DomainObject.PredzadnjaOdlukaIzPredmeta.Oznaka_1">St-198/2012-488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189F4B-8E05-49AD-B7F2-522E82778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328</properties:Words>
  <properties:Characters>2061</properties:Characters>
  <properties:Lines>63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2019-01-31T10:37:00Z</dcterms:created>
  <dc:creator>Katarina Mikulić</dc:creator>
  <cp:lastModifiedBy>Katarina Mikulić</cp:lastModifiedBy>
  <cp:lastPrinted>2019-01-31T10:45:00Z</cp:lastPrinted>
  <dcterms:modified xmlns:xsi="http://www.w3.org/2001/XMLSchema-instance" xsi:type="dcterms:W3CDTF">2019-01-31T10:45:00Z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POVRATU JAMČEVINA (IN 6682).docx)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