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4747" w14:paraId="88b4747" w:rsidRDefault="007A5D12" w:rsidP="007A5D12" w:rsidR="007A5D12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St-1703/17-130</w:t>
      </w:r>
    </w:p>
    <w:p w:rsidRDefault="007A5D12" w:rsidP="007A5D12" w:rsidR="007A5D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D12" w:rsidP="007A5D12" w:rsidR="007A5D12">
      <w:pPr>
        <w:pStyle w:val="Bezproreda"/>
        <w:rPr>
          <w:rFonts w:hAnsi="Times New Roman" w:ascii="Times New Roman"/>
          <w:sz w:val="24"/>
          <w:szCs w:val="24"/>
        </w:rPr>
      </w:pPr>
    </w:p>
    <w:p w:rsidRDefault="007A5D12" w:rsidP="007A5D12" w:rsidR="007A5D12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7A5D12" w:rsidP="007A5D12" w:rsidR="007A5D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A5D12" w:rsidP="007A5D12" w:rsidR="007A5D12">
      <w:pPr>
        <w:pStyle w:val="Bezproreda"/>
        <w:rPr>
          <w:rFonts w:hAnsi="Times New Roman" w:ascii="Times New Roman"/>
          <w:sz w:val="24"/>
          <w:szCs w:val="24"/>
        </w:rPr>
      </w:pPr>
    </w:p>
    <w:p w:rsidRDefault="007A5D12" w:rsidP="007A5D12" w:rsidR="007A5D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7A5D12" w:rsidP="007A5D12" w:rsidR="007A5D1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7A5D12" w:rsidP="007A5D12" w:rsidR="007A5D1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A5D12" w:rsidP="007A5D12" w:rsidR="007A5D1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7A5D12" w:rsidP="007A5D12" w:rsidR="007A5D12">
      <w:pPr>
        <w:pStyle w:val="Bezproreda"/>
        <w:rPr>
          <w:rFonts w:hAnsi="Times New Roman" w:ascii="Times New Roman"/>
          <w:sz w:val="24"/>
          <w:szCs w:val="24"/>
        </w:rPr>
      </w:pPr>
    </w:p>
    <w:p w:rsidRDefault="008246B5" w:rsidP="008246B5" w:rsidR="008246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>
        <w:rPr>
          <w:rFonts w:hAnsi="Times New Roman" w:ascii="Times New Roman"/>
          <w:sz w:val="24"/>
          <w:szCs w:val="24"/>
        </w:rPr>
        <w:t>predstečajnom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>
        <w:rPr>
          <w:rFonts w:hAnsi="Times New Roman" w:ascii="Times New Roman"/>
          <w:b/>
          <w:sz w:val="24"/>
          <w:szCs w:val="24"/>
        </w:rPr>
        <w:t xml:space="preserve"> GRADNJA d.o.o. Osijek, Ribarska 1, OIB: 77971360833, MBS: 030018618</w:t>
      </w:r>
      <w:r>
        <w:rPr>
          <w:rFonts w:hAnsi="Times New Roman" w:ascii="Times New Roman"/>
          <w:sz w:val="24"/>
          <w:szCs w:val="24"/>
        </w:rPr>
        <w:t>, zastupani po punomoćniku Hrvoje Vidan odvjetnik u Zagrebu, dana 13. srpnja 2018. g.,</w:t>
      </w:r>
    </w:p>
    <w:p w:rsidRDefault="00D1129C" w:rsidP="00D1129C" w:rsidR="00D1129C" w:rsidRPr="00111D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7A5D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D19" w:rsidP="00D1129C" w:rsidR="00404F3C" w:rsidRPr="007A5D1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A5D1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D1129C" w:rsidR="002C0D19" w:rsidRPr="007A5D12">
      <w:pPr>
        <w:pStyle w:val="Bezproreda"/>
        <w:rPr>
          <w:rFonts w:hAnsi="Times New Roman" w:ascii="Times New Roman"/>
          <w:sz w:val="24"/>
          <w:szCs w:val="24"/>
        </w:rPr>
      </w:pPr>
    </w:p>
    <w:p w:rsidRDefault="00D57291" w:rsidP="007A5D12" w:rsidR="00D57291" w:rsidRPr="007A5D12">
      <w:pPr>
        <w:pStyle w:val="Bezproreda"/>
        <w:rPr>
          <w:rFonts w:hAnsi="Times New Roman" w:ascii="Times New Roman"/>
          <w:sz w:val="24"/>
          <w:szCs w:val="24"/>
        </w:rPr>
      </w:pPr>
    </w:p>
    <w:p w:rsidRDefault="004860AB" w:rsidP="007A5D12" w:rsidR="00404F3C" w:rsidRPr="007A5D12">
      <w:pPr>
        <w:pStyle w:val="Odlomakpopisa"/>
        <w:numPr>
          <w:ilvl w:val="0"/>
          <w:numId w:val="20"/>
        </w:numPr>
        <w:spacing w:lineRule="auto" w:line="240"/>
        <w:ind w:firstLine="708" w:left="0"/>
        <w:rPr>
          <w:rFonts w:hAnsi="Times New Roman" w:ascii="Times New Roman"/>
          <w:b/>
          <w:sz w:val="24"/>
          <w:szCs w:val="24"/>
          <w:lang w:val="hr-HR"/>
        </w:rPr>
      </w:pPr>
      <w:r w:rsidRPr="007A5D12">
        <w:rPr>
          <w:rFonts w:hAnsi="Times New Roman" w:ascii="Times New Roman"/>
          <w:sz w:val="24"/>
          <w:szCs w:val="24"/>
          <w:lang w:val="hr-HR"/>
        </w:rPr>
        <w:t xml:space="preserve">Povjereniku </w:t>
      </w:r>
      <w:r w:rsidR="007A5D12" w:rsidRPr="007A5D12">
        <w:rPr>
          <w:rFonts w:hAnsi="Times New Roman" w:ascii="Times New Roman"/>
          <w:b/>
          <w:sz w:val="24"/>
          <w:szCs w:val="24"/>
          <w:lang w:val="hr-HR"/>
        </w:rPr>
        <w:t xml:space="preserve">Krešimir Tomac, Sl. Brod, Tome Bakača 35, OIB: 89208179103 </w:t>
      </w:r>
      <w:r w:rsidRPr="007A5D12">
        <w:rPr>
          <w:rFonts w:hAnsi="Times New Roman" w:ascii="Times New Roman"/>
          <w:sz w:val="24"/>
          <w:szCs w:val="24"/>
          <w:lang w:val="hr-HR"/>
        </w:rPr>
        <w:t xml:space="preserve">određuje se jednokratna nagrada za poslove obavljene u </w:t>
      </w:r>
      <w:proofErr w:type="spellStart"/>
      <w:r w:rsidRPr="007A5D12">
        <w:rPr>
          <w:rFonts w:hAnsi="Times New Roman" w:ascii="Times New Roman"/>
          <w:sz w:val="24"/>
          <w:szCs w:val="24"/>
          <w:lang w:val="hr-HR"/>
        </w:rPr>
        <w:t>predstečajnom</w:t>
      </w:r>
      <w:proofErr w:type="spellEnd"/>
      <w:r w:rsidRPr="007A5D12">
        <w:rPr>
          <w:rFonts w:hAnsi="Times New Roman" w:ascii="Times New Roman"/>
          <w:sz w:val="24"/>
          <w:szCs w:val="24"/>
          <w:lang w:val="hr-HR"/>
        </w:rPr>
        <w:t xml:space="preserve"> postupku u iznosu od </w:t>
      </w:r>
      <w:r w:rsidR="007A5D12">
        <w:rPr>
          <w:rFonts w:hAnsi="Times New Roman" w:ascii="Times New Roman"/>
          <w:sz w:val="24"/>
          <w:szCs w:val="24"/>
          <w:lang w:val="hr-HR"/>
        </w:rPr>
        <w:t>15</w:t>
      </w:r>
      <w:r w:rsidRPr="007A5D12">
        <w:rPr>
          <w:rFonts w:hAnsi="Times New Roman" w:ascii="Times New Roman"/>
          <w:sz w:val="24"/>
          <w:szCs w:val="24"/>
          <w:lang w:val="hr-HR"/>
        </w:rPr>
        <w:t>.000,00 kn bruto.</w:t>
      </w:r>
    </w:p>
    <w:p w:rsidRDefault="00D1129C" w:rsidP="007A5D12" w:rsidR="004860AB" w:rsidRPr="007A5D12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7A5D12">
        <w:rPr>
          <w:rFonts w:eastAsiaTheme="minorHAnsi" w:hAnsi="Times New Roman" w:ascii="Times New Roman"/>
          <w:sz w:val="24"/>
          <w:szCs w:val="24"/>
        </w:rPr>
        <w:t xml:space="preserve">Nalaže se dužniku </w:t>
      </w:r>
      <w:r w:rsidR="007A5D12">
        <w:rPr>
          <w:rFonts w:hAnsi="Times New Roman" w:ascii="Times New Roman"/>
          <w:b/>
          <w:sz w:val="24"/>
          <w:szCs w:val="24"/>
        </w:rPr>
        <w:t>GRADNJA d.o.o. Osijek, Ribarska 1, OIB: 77971360833, MBS: 030018618</w:t>
      </w:r>
      <w:r w:rsidRPr="007A5D12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 w:rsidRPr="007A5D12">
        <w:rPr>
          <w:rFonts w:eastAsiaTheme="minorHAnsi" w:hAnsi="Times New Roman" w:ascii="Times New Roman"/>
          <w:sz w:val="24"/>
          <w:szCs w:val="24"/>
        </w:rPr>
        <w:t>is</w:t>
      </w:r>
      <w:r w:rsidRPr="007A5D12">
        <w:rPr>
          <w:rFonts w:eastAsiaTheme="minorHAnsi" w:hAnsi="Times New Roman" w:ascii="Times New Roman"/>
          <w:sz w:val="24"/>
          <w:szCs w:val="24"/>
        </w:rPr>
        <w:t xml:space="preserve">platiti povjereniku </w:t>
      </w:r>
      <w:r w:rsidR="007A5D12" w:rsidRPr="007A5D12">
        <w:rPr>
          <w:rFonts w:hAnsi="Times New Roman" w:ascii="Times New Roman"/>
          <w:b/>
          <w:sz w:val="24"/>
          <w:szCs w:val="24"/>
        </w:rPr>
        <w:t>Krešimir Tomac, Sl. Brod, Tome Bakača 35, OIB: 89208179103</w:t>
      </w:r>
      <w:r w:rsidRPr="007A5D12">
        <w:rPr>
          <w:rFonts w:eastAsiaTheme="minorHAnsi" w:hAnsi="Times New Roman" w:ascii="Times New Roman"/>
          <w:sz w:val="24"/>
          <w:szCs w:val="24"/>
        </w:rPr>
        <w:t>, iznos</w:t>
      </w:r>
      <w:r w:rsidR="004860AB" w:rsidRPr="007A5D12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7A5D12">
        <w:rPr>
          <w:rFonts w:eastAsiaTheme="minorHAnsi" w:hAnsi="Times New Roman" w:ascii="Times New Roman"/>
          <w:sz w:val="24"/>
          <w:szCs w:val="24"/>
        </w:rPr>
        <w:t xml:space="preserve">žiro račun broj </w:t>
      </w:r>
      <w:r w:rsidR="00983E01">
        <w:rPr>
          <w:rFonts w:eastAsiaTheme="minorHAnsi" w:hAnsi="Times New Roman" w:ascii="Times New Roman"/>
          <w:sz w:val="24"/>
          <w:szCs w:val="24"/>
        </w:rPr>
        <w:t>HR8823400093102214039,</w:t>
      </w:r>
      <w:r w:rsidR="00D57291" w:rsidRPr="007A5D12">
        <w:rPr>
          <w:rFonts w:eastAsiaTheme="minorHAnsi" w:hAnsi="Times New Roman" w:ascii="Times New Roman"/>
          <w:sz w:val="24"/>
          <w:szCs w:val="24"/>
        </w:rPr>
        <w:t xml:space="preserve"> nakon pravomoćnosti ovog rješenja</w:t>
      </w:r>
      <w:r w:rsidRPr="007A5D12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7A5D12" w:rsidR="004860AB" w:rsidRPr="007A5D12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7A5D12" w:rsidR="004860AB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7A5D12">
        <w:rPr>
          <w:rFonts w:hAnsi="Times New Roman" w:ascii="Times New Roman"/>
          <w:sz w:val="24"/>
          <w:szCs w:val="24"/>
        </w:rPr>
        <w:t xml:space="preserve">Ovo rješenje objaviti će se u izvodu, na mrežnoj stranici e-Oglasna ploča Trgovačkog suda </w:t>
      </w:r>
      <w:r>
        <w:rPr>
          <w:rFonts w:hAnsi="Times New Roman" w:ascii="Times New Roman"/>
          <w:sz w:val="24"/>
          <w:szCs w:val="24"/>
        </w:rPr>
        <w:t>u Osijeku.</w:t>
      </w:r>
    </w:p>
    <w:p w:rsidRDefault="004860AB" w:rsidP="007A5D12" w:rsidR="004860AB">
      <w:pPr>
        <w:pStyle w:val="Bezproreda"/>
        <w:ind w:left="106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7A5D12" w:rsidR="004860AB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 </w:t>
      </w:r>
      <w:r w:rsidR="00D57291">
        <w:rPr>
          <w:rFonts w:eastAsiaTheme="minorHAnsi" w:hAnsi="Times New Roman" w:ascii="Times New Roman"/>
          <w:sz w:val="24"/>
          <w:szCs w:val="24"/>
        </w:rPr>
        <w:t>Pravomoćnim Rje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šenjem </w:t>
      </w:r>
      <w:r w:rsidR="00D57291">
        <w:rPr>
          <w:rFonts w:eastAsiaTheme="minorHAnsi" w:hAnsi="Times New Roman" w:ascii="Times New Roman"/>
          <w:sz w:val="24"/>
          <w:szCs w:val="24"/>
        </w:rPr>
        <w:t>Trgovačkog suda u Osijeku broj</w:t>
      </w:r>
      <w:r w:rsidR="00EA3E6E">
        <w:rPr>
          <w:rFonts w:eastAsiaTheme="minorHAnsi" w:hAnsi="Times New Roman" w:ascii="Times New Roman"/>
          <w:sz w:val="24"/>
          <w:szCs w:val="24"/>
        </w:rPr>
        <w:t xml:space="preserve"> 6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St-</w:t>
      </w:r>
      <w:r w:rsidR="00983E01">
        <w:rPr>
          <w:rFonts w:eastAsiaTheme="minorHAnsi" w:hAnsi="Times New Roman" w:ascii="Times New Roman"/>
          <w:sz w:val="24"/>
          <w:szCs w:val="24"/>
        </w:rPr>
        <w:t>1703</w:t>
      </w:r>
      <w:r w:rsidR="00D57291">
        <w:rPr>
          <w:rFonts w:eastAsiaTheme="minorHAnsi" w:hAnsi="Times New Roman" w:ascii="Times New Roman"/>
          <w:sz w:val="24"/>
          <w:szCs w:val="24"/>
        </w:rPr>
        <w:t>/17</w:t>
      </w:r>
      <w:r w:rsidR="00EA3E6E">
        <w:rPr>
          <w:rFonts w:eastAsiaTheme="minorHAnsi" w:hAnsi="Times New Roman" w:ascii="Times New Roman"/>
          <w:sz w:val="24"/>
          <w:szCs w:val="24"/>
        </w:rPr>
        <w:t>-6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od </w:t>
      </w:r>
      <w:r w:rsidR="00983E01">
        <w:rPr>
          <w:rFonts w:eastAsiaTheme="minorHAnsi" w:hAnsi="Times New Roman" w:ascii="Times New Roman"/>
          <w:sz w:val="24"/>
          <w:szCs w:val="24"/>
        </w:rPr>
        <w:t>22. prosinca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2017. g. </w:t>
      </w:r>
      <w:r w:rsidR="00983E01">
        <w:rPr>
          <w:rFonts w:eastAsiaTheme="minorHAnsi" w:hAnsi="Times New Roman" w:ascii="Times New Roman"/>
          <w:sz w:val="24"/>
          <w:szCs w:val="24"/>
        </w:rPr>
        <w:t xml:space="preserve">– pravomoćno 14. ožujka 2018. g.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otvoren je </w:t>
      </w:r>
      <w:proofErr w:type="spellStart"/>
      <w:r w:rsidR="00D57291">
        <w:rPr>
          <w:rFonts w:eastAsiaTheme="minorHAnsi" w:hAnsi="Times New Roman" w:ascii="Times New Roman"/>
          <w:sz w:val="24"/>
          <w:szCs w:val="24"/>
        </w:rPr>
        <w:t>predstečajni</w:t>
      </w:r>
      <w:proofErr w:type="spellEnd"/>
      <w:r w:rsidR="00D57291">
        <w:rPr>
          <w:rFonts w:eastAsiaTheme="minorHAnsi" w:hAnsi="Times New Roman" w:ascii="Times New Roman"/>
          <w:sz w:val="24"/>
          <w:szCs w:val="24"/>
        </w:rPr>
        <w:t xml:space="preserve"> postupak nad dužnikom </w:t>
      </w:r>
      <w:r w:rsidR="00983E01" w:rsidRPr="00983E01">
        <w:rPr>
          <w:rFonts w:eastAsiaTheme="minorHAnsi" w:hAnsi="Times New Roman" w:ascii="Times New Roman"/>
          <w:sz w:val="24"/>
          <w:szCs w:val="24"/>
        </w:rPr>
        <w:t xml:space="preserve">GRADNJA d.o.o. Osijek </w:t>
      </w:r>
      <w:r w:rsidR="00983E01">
        <w:rPr>
          <w:rFonts w:eastAsiaTheme="minorHAnsi" w:hAnsi="Times New Roman" w:ascii="Times New Roman"/>
          <w:sz w:val="24"/>
          <w:szCs w:val="24"/>
        </w:rPr>
        <w:t>te je istim Rješenjem za povjerenicu imenovana Sanda Marinac iz Požege automatskim odabirom sa liste povjerenika koja je uvrštena za područje ovoga suda. Rješenjem TS Osijek St-1703/17 od 15. siječnja 2018. g. na osobni zahtjev razriješena je dužnosti povjerenica Sanda Marinac a za povjerenika je istim Rješenjem i</w:t>
      </w:r>
      <w:r w:rsidR="00D57291">
        <w:rPr>
          <w:rFonts w:eastAsiaTheme="minorHAnsi" w:hAnsi="Times New Roman" w:ascii="Times New Roman"/>
          <w:sz w:val="24"/>
          <w:szCs w:val="24"/>
        </w:rPr>
        <w:t>menovan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</w:t>
      </w:r>
      <w:r w:rsidR="00983E01">
        <w:rPr>
          <w:rFonts w:eastAsiaTheme="minorHAnsi" w:hAnsi="Times New Roman" w:ascii="Times New Roman"/>
          <w:sz w:val="24"/>
          <w:szCs w:val="24"/>
        </w:rPr>
        <w:t>Krešimir Tomac iz Slavonskog Broda</w:t>
      </w:r>
      <w:r w:rsidR="00EA3E6E">
        <w:rPr>
          <w:rFonts w:eastAsiaTheme="minorHAnsi" w:hAnsi="Times New Roman" w:ascii="Times New Roman"/>
          <w:sz w:val="24"/>
          <w:szCs w:val="24"/>
        </w:rPr>
        <w:t>, automatskim odabirom</w:t>
      </w:r>
      <w:r w:rsidR="00983E01">
        <w:rPr>
          <w:rFonts w:eastAsiaTheme="minorHAnsi" w:hAnsi="Times New Roman" w:ascii="Times New Roman"/>
          <w:sz w:val="24"/>
          <w:szCs w:val="24"/>
        </w:rPr>
        <w:t xml:space="preserve"> sa liste povjerenika koji je uvršten za područje ovoga suda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. </w:t>
      </w:r>
    </w:p>
    <w:p w:rsidRDefault="00D1129C" w:rsidP="00D1129C" w:rsid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246B5" w:rsidP="00D1129C" w:rsidR="008246B5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246B5" w:rsidP="00D1129C" w:rsidR="008246B5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246B5" w:rsidP="008246B5" w:rsidR="008246B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St-1703/17-130</w:t>
      </w:r>
    </w:p>
    <w:p w:rsidRDefault="008246B5" w:rsidP="00D1129C" w:rsidR="008246B5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246B5" w:rsidP="00D1129C" w:rsidR="008246B5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EA3E6E" w:rsidP="00D1129C" w:rsidR="00EA3E6E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</w:p>
    <w:p w:rsidRDefault="00D1129C" w:rsidP="00983E01" w:rsid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Tijekom </w:t>
      </w:r>
      <w:proofErr w:type="spellStart"/>
      <w:r w:rsidRPr="00D1129C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Pr="00D1129C">
        <w:rPr>
          <w:rFonts w:eastAsiaTheme="minorHAnsi" w:hAnsi="Times New Roman" w:ascii="Times New Roman"/>
          <w:sz w:val="24"/>
          <w:szCs w:val="24"/>
        </w:rPr>
        <w:t xml:space="preserve"> postupka povjerenik je ispitao </w:t>
      </w:r>
      <w:r w:rsidR="00EA3E6E">
        <w:rPr>
          <w:rFonts w:eastAsiaTheme="minorHAnsi" w:hAnsi="Times New Roman" w:ascii="Times New Roman"/>
          <w:sz w:val="24"/>
          <w:szCs w:val="24"/>
        </w:rPr>
        <w:t xml:space="preserve">poslovanje dužnika, </w:t>
      </w:r>
      <w:r w:rsidRPr="00D1129C">
        <w:rPr>
          <w:rFonts w:eastAsiaTheme="minorHAnsi" w:hAnsi="Times New Roman" w:ascii="Times New Roman"/>
          <w:sz w:val="24"/>
          <w:szCs w:val="24"/>
        </w:rPr>
        <w:t>prijavljene tražbine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vjerovnika</w:t>
      </w:r>
      <w:r w:rsidR="00EA3E6E">
        <w:rPr>
          <w:rFonts w:eastAsiaTheme="minorHAnsi" w:hAnsi="Times New Roman" w:ascii="Times New Roman"/>
          <w:sz w:val="24"/>
          <w:szCs w:val="24"/>
        </w:rPr>
        <w:t>, pisao očitovanja o prijavljenim tražbinama koja je dostavio FINI, sudjelovao na ročištu radi ispitivanja tražbina, nadzirao poslo</w:t>
      </w:r>
      <w:r w:rsidR="00983E01">
        <w:rPr>
          <w:rFonts w:eastAsiaTheme="minorHAnsi" w:hAnsi="Times New Roman" w:ascii="Times New Roman"/>
          <w:sz w:val="24"/>
          <w:szCs w:val="24"/>
        </w:rPr>
        <w:t xml:space="preserve">vanje dužnika i plaćanja sa žiro </w:t>
      </w:r>
      <w:r w:rsidR="00EA3E6E">
        <w:rPr>
          <w:rFonts w:eastAsiaTheme="minorHAnsi" w:hAnsi="Times New Roman" w:ascii="Times New Roman"/>
          <w:sz w:val="24"/>
          <w:szCs w:val="24"/>
        </w:rPr>
        <w:t xml:space="preserve">računa dužnika te ostale poslove sukladno odredbama Stečajnog zakona o dužnostima povjerenika u postupku </w:t>
      </w:r>
      <w:proofErr w:type="spellStart"/>
      <w:r w:rsidR="00EA3E6E">
        <w:rPr>
          <w:rFonts w:eastAsiaTheme="minorHAnsi" w:hAnsi="Times New Roman" w:ascii="Times New Roman"/>
          <w:sz w:val="24"/>
          <w:szCs w:val="24"/>
        </w:rPr>
        <w:t>predstečajne</w:t>
      </w:r>
      <w:proofErr w:type="spellEnd"/>
      <w:r w:rsidR="00EA3E6E">
        <w:rPr>
          <w:rFonts w:eastAsiaTheme="minorHAnsi" w:hAnsi="Times New Roman" w:ascii="Times New Roman"/>
          <w:sz w:val="24"/>
          <w:szCs w:val="24"/>
        </w:rPr>
        <w:t xml:space="preserve"> nagodbe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te imajući u vidu složenost poslova koje je obavio određena mu je nagrada u iznosu od </w:t>
      </w:r>
      <w:r w:rsidR="00983E01">
        <w:rPr>
          <w:rFonts w:eastAsiaTheme="minorHAnsi" w:hAnsi="Times New Roman" w:ascii="Times New Roman"/>
          <w:sz w:val="24"/>
          <w:szCs w:val="24"/>
        </w:rPr>
        <w:t>15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.000,00 kn bruto a sukladno čl. 3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Uredbe o kriterijima i načinu obračuna plaćanja naknade stečajnim upraviteljima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(NN br. 105/15 u daljnjem tekstu Uredba) u vezi s čl. 15 Uredbe te sukladno čl. </w:t>
      </w:r>
      <w:r w:rsidR="008C1CA7">
        <w:rPr>
          <w:rFonts w:eastAsiaTheme="minorHAnsi" w:hAnsi="Times New Roman" w:ascii="Times New Roman"/>
          <w:sz w:val="24"/>
          <w:szCs w:val="24"/>
        </w:rPr>
        <w:t>94 st. 1 i 2 Stečajnog zakona (NN br. 71/15</w:t>
      </w:r>
      <w:r w:rsidR="00983E01">
        <w:rPr>
          <w:rFonts w:eastAsiaTheme="minorHAnsi" w:hAnsi="Times New Roman" w:ascii="Times New Roman"/>
          <w:sz w:val="24"/>
          <w:szCs w:val="24"/>
        </w:rPr>
        <w:t xml:space="preserve"> i 104/17</w:t>
      </w:r>
      <w:r w:rsidR="008C1CA7">
        <w:rPr>
          <w:rFonts w:eastAsiaTheme="minorHAnsi" w:hAnsi="Times New Roman" w:ascii="Times New Roman"/>
          <w:sz w:val="24"/>
          <w:szCs w:val="24"/>
        </w:rPr>
        <w:t xml:space="preserve"> u daljnjem tekstu SZ) u vezi s čl. 23 st. 3 SZ te je valjalo odlučiti kao u izreci</w:t>
      </w:r>
      <w:r w:rsidR="00D57291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D1129C" w:rsid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9E3F37" w:rsidP="00A10D32" w:rsidR="009E3F37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111D16" w:rsidP="00111D16" w:rsidR="002066CF" w:rsidRPr="004860AB">
      <w:pPr>
        <w:pStyle w:val="Odlomakpopisa"/>
        <w:tabs>
          <w:tab w:pos="4896" w:val="center"/>
          <w:tab w:pos="676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2066CF"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983E01">
        <w:rPr>
          <w:rFonts w:hAnsi="Times New Roman" w:ascii="Times New Roman"/>
          <w:sz w:val="24"/>
          <w:szCs w:val="24"/>
          <w:lang w:val="hr-HR"/>
        </w:rPr>
        <w:t>13. srpnja</w:t>
      </w:r>
      <w:r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4860A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73372" w:rsidP="002066CF" w:rsidR="008C1CA7" w:rsidRPr="00111D16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</w:t>
      </w:r>
      <w:r w:rsidR="00983E01">
        <w:rPr>
          <w:rFonts w:hAnsi="Times New Roman" w:ascii="Times New Roman"/>
          <w:sz w:val="24"/>
          <w:szCs w:val="24"/>
        </w:rPr>
        <w:t xml:space="preserve">Gradnja d.o.o. pun. Hrvoje Vidan odvjetnik u Zagrebu, </w:t>
      </w:r>
      <w:proofErr w:type="spellStart"/>
      <w:r w:rsidR="00983E01">
        <w:rPr>
          <w:rFonts w:hAnsi="Times New Roman" w:ascii="Times New Roman"/>
          <w:sz w:val="24"/>
          <w:szCs w:val="24"/>
        </w:rPr>
        <w:t>Preradovićeva</w:t>
      </w:r>
      <w:proofErr w:type="spellEnd"/>
      <w:r w:rsidR="00983E01">
        <w:rPr>
          <w:rFonts w:hAnsi="Times New Roman" w:ascii="Times New Roman"/>
          <w:sz w:val="24"/>
          <w:szCs w:val="24"/>
        </w:rPr>
        <w:t xml:space="preserve"> 10/III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povjerenika </w:t>
      </w:r>
      <w:r w:rsidR="008246B5">
        <w:rPr>
          <w:rFonts w:hAnsi="Times New Roman" w:ascii="Times New Roman"/>
          <w:sz w:val="24"/>
          <w:szCs w:val="24"/>
        </w:rPr>
        <w:t>upućenog e-</w:t>
      </w:r>
      <w:proofErr w:type="spellStart"/>
      <w:r w:rsidR="008246B5">
        <w:rPr>
          <w:rFonts w:hAnsi="Times New Roman" w:ascii="Times New Roman"/>
          <w:sz w:val="24"/>
          <w:szCs w:val="24"/>
        </w:rPr>
        <w:t>mailom</w:t>
      </w:r>
      <w:proofErr w:type="spellEnd"/>
      <w:r w:rsidR="008246B5">
        <w:rPr>
          <w:rFonts w:hAnsi="Times New Roman" w:ascii="Times New Roman"/>
          <w:sz w:val="24"/>
          <w:szCs w:val="24"/>
        </w:rPr>
        <w:t xml:space="preserve"> (str. 1028 spisa) – u spisu</w:t>
      </w:r>
    </w:p>
    <w:p w:rsidRDefault="008246B5" w:rsidP="002066CF" w:rsidR="008246B5" w:rsidRPr="008246B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8246B5">
        <w:rPr>
          <w:rFonts w:hAnsi="Times New Roman" w:ascii="Times New Roman"/>
          <w:sz w:val="24"/>
          <w:szCs w:val="24"/>
        </w:rPr>
        <w:t>Krešimir Tomac, Sl. Brod, Tome Bakača 35</w:t>
      </w:r>
    </w:p>
    <w:p w:rsidRDefault="008246B5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K-13.8.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49" w:rsidP="00F427F2" w:rsidR="00845549">
      <w:pPr>
        <w:spacing w:lineRule="auto" w:line="240" w:after="0"/>
      </w:pPr>
      <w:r>
        <w:separator/>
      </w:r>
    </w:p>
  </w:endnote>
  <w:endnote w:id="0" w:type="continuationSeparator">
    <w:p w:rsidRDefault="00845549" w:rsidP="00F427F2" w:rsidR="008455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49" w:rsidP="00F427F2" w:rsidR="00845549">
      <w:pPr>
        <w:spacing w:lineRule="auto" w:line="240" w:after="0"/>
      </w:pPr>
      <w:r>
        <w:separator/>
      </w:r>
    </w:p>
  </w:footnote>
  <w:footnote w:id="0" w:type="continuationSeparator">
    <w:p w:rsidRDefault="00845549" w:rsidP="00F427F2" w:rsidR="008455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672D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11D16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5F672D"/>
    <w:rsid w:val="0063768B"/>
    <w:rsid w:val="0066718C"/>
    <w:rsid w:val="00682389"/>
    <w:rsid w:val="00697B15"/>
    <w:rsid w:val="0071464C"/>
    <w:rsid w:val="007206C0"/>
    <w:rsid w:val="00752475"/>
    <w:rsid w:val="00760EDA"/>
    <w:rsid w:val="007A5D12"/>
    <w:rsid w:val="007B43BB"/>
    <w:rsid w:val="007B7E29"/>
    <w:rsid w:val="007F0A8A"/>
    <w:rsid w:val="008246B5"/>
    <w:rsid w:val="00837290"/>
    <w:rsid w:val="00840139"/>
    <w:rsid w:val="00845549"/>
    <w:rsid w:val="0086436C"/>
    <w:rsid w:val="00865D1F"/>
    <w:rsid w:val="00876B41"/>
    <w:rsid w:val="008847B6"/>
    <w:rsid w:val="00887529"/>
    <w:rsid w:val="008B41BC"/>
    <w:rsid w:val="008C1CA7"/>
    <w:rsid w:val="008C6C0E"/>
    <w:rsid w:val="008D6FC8"/>
    <w:rsid w:val="008F7595"/>
    <w:rsid w:val="0090044B"/>
    <w:rsid w:val="00923BDA"/>
    <w:rsid w:val="0093701A"/>
    <w:rsid w:val="00983E01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433C1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119A"/>
    <w:rsid w:val="00B5773C"/>
    <w:rsid w:val="00B712C7"/>
    <w:rsid w:val="00B73372"/>
    <w:rsid w:val="00BE0DC1"/>
    <w:rsid w:val="00C02EEC"/>
    <w:rsid w:val="00C10DD3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A3E6E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7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67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7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7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7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7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67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7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7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7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2452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59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
ref. 12.06.</izvorni_sadrzaj>
    <derivirana_varijabla naziv="DomainObject.Predmet.PrimjedbaSuca_1">VTS
ref. 12.06.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DE24C-DD03-4759-97F3-61FD95FF0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478</properties:Words>
  <properties:Characters>2554</properties:Characters>
  <properties:Lines>144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2018-07-13T10:20:00Z</dcterms:created>
  <dc:creator>Blanka</dc:creator>
  <cp:lastModifiedBy>Danijela Sekulić</cp:lastModifiedBy>
  <cp:lastPrinted>2018-07-13T10:31:00Z</cp:lastPrinted>
  <dcterms:modified xmlns:xsi="http://www.w3.org/2001/XMLSchema-instance" xsi:type="dcterms:W3CDTF">2018-07-13T10:33:00Z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(TOMAC.docx)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