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30fb3" w14:paraId="0930fb3" w:rsidRDefault="004B1981" w:rsidP="004B1981" w:rsidR="004B1981" w:rsidRPr="004B1981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</w:rPr>
        <w:t xml:space="preserve">                             </w:t>
      </w:r>
      <w:r w:rsidRPr="004B198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4B1981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OPĆINSKI SUD U NOVOM ZAGREBU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Pr="004B1981">
        <w:rPr>
          <w:rFonts w:cs="Times New Roman" w:hAnsi="Times New Roman" w:ascii="Times New Roman"/>
          <w:sz w:val="24"/>
          <w:szCs w:val="24"/>
        </w:rPr>
        <w:t>Novi Zagreb – Istok, Turinina 3</w:t>
      </w:r>
    </w:p>
    <w:p w:rsidRDefault="00AE7C31" w:rsidP="004B1981" w:rsidR="00AE7C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5C3E" w:rsidP="00570591" w:rsidR="005705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 I M E  </w:t>
      </w:r>
      <w:r w:rsidR="00570591"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P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U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B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L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I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 xml:space="preserve"> H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V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A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T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S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</w:p>
    <w:p w:rsidRDefault="00DD4E1E" w:rsidP="00570591" w:rsidR="00DD4E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A158A6" w:rsidP="00A158A6" w:rsidR="00A158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D4E1E" w:rsidP="00A158A6" w:rsidR="00DD4E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E7C31" w:rsidP="00CA0CA2" w:rsidR="00AE7C31" w:rsidRP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 xml:space="preserve">Općinski sud u Novom Zagrebu po sucu toga suda Borisu Ljubiću, kao sucu pojedincu,  </w:t>
      </w:r>
      <w:r w:rsidR="003E47A7" w:rsidRPr="003E47A7">
        <w:rPr>
          <w:rFonts w:cs="Times New Roman" w:hAnsi="Times New Roman" w:ascii="Times New Roman"/>
          <w:sz w:val="24"/>
          <w:szCs w:val="24"/>
        </w:rPr>
        <w:t>u pravnoj stvari stečaja potrošača nad imovinom potrošača</w:t>
      </w:r>
      <w:r w:rsidR="00CA0CA2">
        <w:rPr>
          <w:rFonts w:cs="Times New Roman" w:hAnsi="Times New Roman" w:ascii="Times New Roman"/>
          <w:sz w:val="24"/>
          <w:szCs w:val="24"/>
        </w:rPr>
        <w:t xml:space="preserve"> </w:t>
      </w:r>
      <w:r w:rsidR="00CA0CA2" w:rsidRPr="00CA0CA2">
        <w:rPr>
          <w:rFonts w:cs="Times New Roman" w:hAnsi="Times New Roman" w:ascii="Times New Roman"/>
          <w:sz w:val="24"/>
          <w:szCs w:val="24"/>
        </w:rPr>
        <w:t>Mate Galić, OIB: 03294338472 iz Zagreba, Sv. Mateja 60,</w:t>
      </w:r>
      <w:r w:rsidR="00CA0CA2">
        <w:rPr>
          <w:rFonts w:cs="Times New Roman" w:hAnsi="Times New Roman" w:ascii="Times New Roman"/>
          <w:sz w:val="24"/>
          <w:szCs w:val="24"/>
        </w:rPr>
        <w:t xml:space="preserve"> dana 14</w:t>
      </w:r>
      <w:r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DD4E1E">
        <w:rPr>
          <w:rFonts w:cs="Times New Roman" w:hAnsi="Times New Roman" w:ascii="Times New Roman"/>
          <w:sz w:val="24"/>
          <w:szCs w:val="24"/>
        </w:rPr>
        <w:t>ožujka</w:t>
      </w:r>
      <w:r w:rsidR="00FB6B67">
        <w:rPr>
          <w:rFonts w:cs="Times New Roman" w:hAnsi="Times New Roman" w:ascii="Times New Roman"/>
          <w:sz w:val="24"/>
          <w:szCs w:val="24"/>
        </w:rPr>
        <w:t xml:space="preserve"> 2018</w:t>
      </w:r>
      <w:r w:rsidR="00570591">
        <w:rPr>
          <w:rFonts w:cs="Times New Roman" w:hAnsi="Times New Roman" w:ascii="Times New Roman"/>
          <w:sz w:val="24"/>
          <w:szCs w:val="24"/>
        </w:rPr>
        <w:t>.</w:t>
      </w:r>
      <w:r w:rsidRPr="004B198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33E18" w:rsidP="00570591" w:rsidR="00333E18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DD4E1E" w:rsidP="00570591" w:rsidR="00DD4E1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158A6" w:rsidP="00570591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2278B9" w:rsidP="002278B9" w:rsidR="00227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278B9" w:rsidP="002278B9" w:rsidR="00AE7C3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ab/>
      </w:r>
      <w:r w:rsidR="00CA0CA2">
        <w:rPr>
          <w:rFonts w:cs="Times New Roman" w:hAnsi="Times New Roman" w:ascii="Times New Roman"/>
          <w:sz w:val="24"/>
          <w:szCs w:val="24"/>
        </w:rPr>
        <w:t xml:space="preserve">Obustavlja se postupak stečaja potrošača u ovoj pravnoj stvari. 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55C3E" w:rsidP="004B1981" w:rsidR="00A55C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78B9" w:rsidP="002278B9" w:rsidR="002278B9" w:rsidRPr="002278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Obrazloženje</w:t>
      </w:r>
    </w:p>
    <w:p w:rsidRDefault="002278B9" w:rsidP="002278B9" w:rsidR="002278B9" w:rsidRPr="002278B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78B9" w:rsidP="00A55C3E" w:rsid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Predlagatelj –</w:t>
      </w:r>
      <w:r w:rsidR="00654C13">
        <w:rPr>
          <w:rFonts w:cs="Times New Roman" w:hAnsi="Times New Roman" w:ascii="Times New Roman"/>
          <w:sz w:val="24"/>
          <w:szCs w:val="24"/>
        </w:rPr>
        <w:t xml:space="preserve"> </w:t>
      </w:r>
      <w:r w:rsidRPr="002278B9">
        <w:rPr>
          <w:rFonts w:cs="Times New Roman" w:hAnsi="Times New Roman" w:ascii="Times New Roman"/>
          <w:sz w:val="24"/>
          <w:szCs w:val="24"/>
        </w:rPr>
        <w:t xml:space="preserve">potrošač je </w:t>
      </w:r>
      <w:r w:rsidR="008E1E4C">
        <w:rPr>
          <w:rFonts w:cs="Times New Roman" w:hAnsi="Times New Roman" w:ascii="Times New Roman"/>
          <w:sz w:val="24"/>
          <w:szCs w:val="24"/>
        </w:rPr>
        <w:t>na ročištu održanom dana 14</w:t>
      </w:r>
      <w:r w:rsidR="00FB6B67">
        <w:rPr>
          <w:rFonts w:cs="Times New Roman" w:hAnsi="Times New Roman" w:ascii="Times New Roman"/>
          <w:sz w:val="24"/>
          <w:szCs w:val="24"/>
        </w:rPr>
        <w:t xml:space="preserve">. </w:t>
      </w:r>
      <w:r w:rsidR="001032C9">
        <w:rPr>
          <w:rFonts w:cs="Times New Roman" w:hAnsi="Times New Roman" w:ascii="Times New Roman"/>
          <w:sz w:val="24"/>
          <w:szCs w:val="24"/>
        </w:rPr>
        <w:t>ožujka</w:t>
      </w:r>
      <w:r w:rsidR="00FB6B67">
        <w:rPr>
          <w:rFonts w:cs="Times New Roman" w:hAnsi="Times New Roman" w:ascii="Times New Roman"/>
          <w:sz w:val="24"/>
          <w:szCs w:val="24"/>
        </w:rPr>
        <w:t xml:space="preserve"> 2018., </w:t>
      </w:r>
      <w:r w:rsidR="001032C9">
        <w:rPr>
          <w:rFonts w:cs="Times New Roman" w:hAnsi="Times New Roman" w:ascii="Times New Roman"/>
          <w:sz w:val="24"/>
          <w:szCs w:val="24"/>
        </w:rPr>
        <w:t>istaknuo da</w:t>
      </w:r>
      <w:r w:rsidR="00FB6B67">
        <w:rPr>
          <w:rFonts w:cs="Times New Roman" w:hAnsi="Times New Roman" w:ascii="Times New Roman"/>
          <w:sz w:val="24"/>
          <w:szCs w:val="24"/>
        </w:rPr>
        <w:t xml:space="preserve"> povlači prijedlog za </w:t>
      </w:r>
      <w:r>
        <w:rPr>
          <w:rFonts w:cs="Times New Roman" w:hAnsi="Times New Roman" w:ascii="Times New Roman"/>
          <w:sz w:val="24"/>
          <w:szCs w:val="24"/>
        </w:rPr>
        <w:t xml:space="preserve">pokretanje postupka </w:t>
      </w:r>
      <w:r w:rsidR="001032C9">
        <w:rPr>
          <w:rFonts w:cs="Times New Roman" w:hAnsi="Times New Roman" w:ascii="Times New Roman"/>
          <w:sz w:val="24"/>
          <w:szCs w:val="24"/>
        </w:rPr>
        <w:t>stečaja potr</w:t>
      </w:r>
      <w:r w:rsidR="008E1E4C">
        <w:rPr>
          <w:rFonts w:cs="Times New Roman" w:hAnsi="Times New Roman" w:ascii="Times New Roman"/>
          <w:sz w:val="24"/>
          <w:szCs w:val="24"/>
        </w:rPr>
        <w:t>ošača koji je zaprimljen dana 12.rujna</w:t>
      </w:r>
      <w:r w:rsidR="001032C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2017.</w:t>
      </w:r>
      <w:r w:rsidR="001032C9">
        <w:rPr>
          <w:rFonts w:cs="Times New Roman" w:hAnsi="Times New Roman" w:ascii="Times New Roman"/>
          <w:sz w:val="24"/>
          <w:szCs w:val="24"/>
        </w:rPr>
        <w:t xml:space="preserve">, </w:t>
      </w:r>
      <w:r w:rsidRPr="002278B9">
        <w:rPr>
          <w:rFonts w:cs="Times New Roman" w:hAnsi="Times New Roman" w:ascii="Times New Roman"/>
          <w:sz w:val="24"/>
          <w:szCs w:val="24"/>
        </w:rPr>
        <w:t>pa je ana</w:t>
      </w:r>
      <w:r w:rsidR="008E1E4C">
        <w:rPr>
          <w:rFonts w:cs="Times New Roman" w:hAnsi="Times New Roman" w:ascii="Times New Roman"/>
          <w:sz w:val="24"/>
          <w:szCs w:val="24"/>
        </w:rPr>
        <w:t>lognom primjenom odredbe čl. 16.st.5</w:t>
      </w:r>
      <w:r w:rsidRPr="002278B9">
        <w:rPr>
          <w:rFonts w:cs="Times New Roman" w:hAnsi="Times New Roman" w:ascii="Times New Roman"/>
          <w:sz w:val="24"/>
          <w:szCs w:val="24"/>
        </w:rPr>
        <w:t xml:space="preserve">. </w:t>
      </w:r>
      <w:r w:rsidR="008E1E4C">
        <w:rPr>
          <w:rFonts w:cs="Times New Roman" w:hAnsi="Times New Roman" w:ascii="Times New Roman"/>
          <w:sz w:val="24"/>
          <w:szCs w:val="24"/>
        </w:rPr>
        <w:t xml:space="preserve">Stečajnog zakona </w:t>
      </w:r>
      <w:r>
        <w:rPr>
          <w:rFonts w:cs="Times New Roman" w:hAnsi="Times New Roman" w:ascii="Times New Roman"/>
          <w:sz w:val="24"/>
          <w:szCs w:val="24"/>
        </w:rPr>
        <w:t xml:space="preserve">(Narodne Novine </w:t>
      </w:r>
      <w:r w:rsidR="008E1E4C">
        <w:rPr>
          <w:rFonts w:cs="Times New Roman" w:hAnsi="Times New Roman" w:ascii="Times New Roman"/>
          <w:sz w:val="24"/>
          <w:szCs w:val="24"/>
        </w:rPr>
        <w:t>br.</w:t>
      </w:r>
      <w:r w:rsidR="008E1E4C" w:rsidRPr="008E1E4C">
        <w:t xml:space="preserve"> </w:t>
      </w:r>
      <w:r w:rsidR="008E1E4C" w:rsidRPr="008E1E4C">
        <w:rPr>
          <w:rFonts w:cs="Times New Roman" w:hAnsi="Times New Roman" w:ascii="Times New Roman"/>
          <w:sz w:val="24"/>
          <w:szCs w:val="24"/>
        </w:rPr>
        <w:t>71/15, 104/17</w:t>
      </w:r>
      <w:r>
        <w:rPr>
          <w:rFonts w:cs="Times New Roman" w:hAnsi="Times New Roman" w:ascii="Times New Roman"/>
          <w:sz w:val="24"/>
          <w:szCs w:val="24"/>
        </w:rPr>
        <w:t xml:space="preserve">) </w:t>
      </w:r>
      <w:r w:rsidRPr="002278B9">
        <w:rPr>
          <w:rFonts w:cs="Times New Roman" w:hAnsi="Times New Roman" w:ascii="Times New Roman"/>
          <w:sz w:val="24"/>
          <w:szCs w:val="24"/>
        </w:rPr>
        <w:t>valjalo odlučiti kao u izreci.</w:t>
      </w:r>
    </w:p>
    <w:p w:rsidRDefault="002278B9" w:rsidP="004B1981" w:rsidR="002278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F372D" w:rsidP="004B1981" w:rsidR="00B304FA" w:rsidRP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dana </w:t>
      </w:r>
      <w:r w:rsidR="008E1E4C">
        <w:rPr>
          <w:rFonts w:cs="Times New Roman" w:hAnsi="Times New Roman" w:ascii="Times New Roman"/>
          <w:sz w:val="24"/>
          <w:szCs w:val="24"/>
        </w:rPr>
        <w:t>14</w:t>
      </w:r>
      <w:r w:rsidR="00B304FA"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1032C9">
        <w:rPr>
          <w:rFonts w:cs="Times New Roman" w:hAnsi="Times New Roman" w:ascii="Times New Roman"/>
          <w:sz w:val="24"/>
          <w:szCs w:val="24"/>
        </w:rPr>
        <w:t>ožujka</w:t>
      </w:r>
      <w:r w:rsidR="002278B9">
        <w:rPr>
          <w:rFonts w:cs="Times New Roman" w:hAnsi="Times New Roman" w:ascii="Times New Roman"/>
          <w:sz w:val="24"/>
          <w:szCs w:val="24"/>
        </w:rPr>
        <w:t xml:space="preserve"> </w:t>
      </w:r>
      <w:r w:rsidR="00FB6B67">
        <w:rPr>
          <w:rFonts w:cs="Times New Roman" w:hAnsi="Times New Roman" w:ascii="Times New Roman"/>
          <w:sz w:val="24"/>
          <w:szCs w:val="24"/>
        </w:rPr>
        <w:t>2018</w:t>
      </w:r>
      <w:r w:rsidR="00B304FA" w:rsidRPr="004B1981">
        <w:rPr>
          <w:rFonts w:cs="Times New Roman" w:hAnsi="Times New Roman" w:ascii="Times New Roman"/>
          <w:sz w:val="24"/>
          <w:szCs w:val="24"/>
        </w:rPr>
        <w:t>.</w:t>
      </w:r>
    </w:p>
    <w:p w:rsidRDefault="00AE7C31" w:rsidP="004B1981" w:rsidR="00AE7C31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Sudac:</w:t>
      </w:r>
    </w:p>
    <w:p w:rsidRDefault="001032C9" w:rsidP="00654C13" w:rsidR="00A55C3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Boris Ljubić</w:t>
      </w:r>
      <w:r w:rsidR="00D7562E">
        <w:rPr>
          <w:rFonts w:cs="Times New Roman" w:hAnsi="Times New Roman" w:ascii="Times New Roman"/>
          <w:sz w:val="24"/>
          <w:szCs w:val="24"/>
        </w:rPr>
        <w:t>, v.r.</w:t>
      </w:r>
    </w:p>
    <w:p w:rsidRDefault="00654C13" w:rsidP="00A158A6" w:rsidR="00654C1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4E1E" w:rsidP="00A158A6" w:rsidR="00DD4E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2278B9" w:rsidP="002278B9" w:rsid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Protiv ovog rješenja dopuštena je žalba. Žalba se podnosi  u roku 15 dana, računajući od osmog dana od dana objave rješenja na e-oglasnoj ploči suda.</w:t>
      </w:r>
      <w:r w:rsidR="00A55C3E">
        <w:rPr>
          <w:rFonts w:cs="Times New Roman" w:hAnsi="Times New Roman" w:ascii="Times New Roman"/>
          <w:sz w:val="24"/>
          <w:szCs w:val="24"/>
        </w:rPr>
        <w:t xml:space="preserve"> </w:t>
      </w:r>
      <w:r w:rsidRPr="002278B9">
        <w:rPr>
          <w:rFonts w:cs="Times New Roman" w:hAnsi="Times New Roman" w:ascii="Times New Roman"/>
          <w:sz w:val="24"/>
          <w:szCs w:val="24"/>
        </w:rPr>
        <w:t xml:space="preserve">Žalba se podnosi putem ovog suda u tri primjerka, a o žalbi odlučuje nadležni </w:t>
      </w:r>
      <w:r w:rsidR="00DD4E1E">
        <w:rPr>
          <w:rFonts w:cs="Times New Roman" w:hAnsi="Times New Roman" w:ascii="Times New Roman"/>
          <w:sz w:val="24"/>
          <w:szCs w:val="24"/>
        </w:rPr>
        <w:t>Ž</w:t>
      </w:r>
      <w:r w:rsidRPr="002278B9">
        <w:rPr>
          <w:rFonts w:cs="Times New Roman" w:hAnsi="Times New Roman" w:ascii="Times New Roman"/>
          <w:sz w:val="24"/>
          <w:szCs w:val="24"/>
        </w:rPr>
        <w:t>upanijski sud.</w:t>
      </w:r>
    </w:p>
    <w:p w:rsidRDefault="002278B9" w:rsidP="00A158A6" w:rsidR="00227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D N A :</w:t>
      </w:r>
    </w:p>
    <w:p w:rsidRDefault="00A55C3E" w:rsidP="002278B9" w:rsidR="002278B9" w:rsidRPr="002278B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 </w:t>
      </w:r>
      <w:r w:rsidR="002278B9" w:rsidRPr="002278B9">
        <w:rPr>
          <w:rFonts w:cs="Times New Roman" w:hAnsi="Times New Roman" w:ascii="Times New Roman"/>
          <w:sz w:val="24"/>
          <w:szCs w:val="24"/>
        </w:rPr>
        <w:t xml:space="preserve">Potrošaču </w:t>
      </w:r>
      <w:r w:rsidR="002278B9">
        <w:rPr>
          <w:rFonts w:cs="Times New Roman" w:hAnsi="Times New Roman" w:ascii="Times New Roman"/>
          <w:sz w:val="24"/>
          <w:szCs w:val="24"/>
        </w:rPr>
        <w:t xml:space="preserve">na adresu </w:t>
      </w:r>
      <w:r w:rsidR="00FB6B67">
        <w:rPr>
          <w:rFonts w:cs="Times New Roman" w:hAnsi="Times New Roman" w:ascii="Times New Roman"/>
          <w:sz w:val="24"/>
          <w:szCs w:val="24"/>
        </w:rPr>
        <w:t>i na e-oglasnu ploču sudova</w:t>
      </w:r>
    </w:p>
    <w:p w:rsidRDefault="00A55C3E" w:rsidP="002278B9" w:rsidR="001032C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</w:t>
      </w:r>
      <w:r w:rsidR="00FB6B67">
        <w:rPr>
          <w:rFonts w:cs="Times New Roman" w:hAnsi="Times New Roman" w:ascii="Times New Roman"/>
          <w:sz w:val="24"/>
          <w:szCs w:val="24"/>
        </w:rPr>
        <w:t xml:space="preserve"> </w:t>
      </w:r>
      <w:r w:rsidR="001032C9">
        <w:rPr>
          <w:rFonts w:cs="Times New Roman" w:hAnsi="Times New Roman" w:ascii="Times New Roman"/>
          <w:sz w:val="24"/>
          <w:szCs w:val="24"/>
        </w:rPr>
        <w:t xml:space="preserve">vjerovnicima </w:t>
      </w:r>
      <w:r w:rsidR="00FB6B67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D4E1E">
        <w:rPr>
          <w:rFonts w:cs="Times New Roman" w:hAnsi="Times New Roman" w:ascii="Times New Roman"/>
          <w:sz w:val="24"/>
          <w:szCs w:val="24"/>
        </w:rPr>
        <w:t>e-o</w:t>
      </w:r>
      <w:r w:rsidR="00FB6B67">
        <w:rPr>
          <w:rFonts w:cs="Times New Roman" w:hAnsi="Times New Roman" w:ascii="Times New Roman"/>
          <w:sz w:val="24"/>
          <w:szCs w:val="24"/>
        </w:rPr>
        <w:t>glasnu ploču</w:t>
      </w:r>
      <w:r w:rsidR="002278B9" w:rsidRPr="002278B9">
        <w:rPr>
          <w:rFonts w:cs="Times New Roman" w:hAnsi="Times New Roman" w:ascii="Times New Roman"/>
          <w:sz w:val="24"/>
          <w:szCs w:val="24"/>
        </w:rPr>
        <w:t xml:space="preserve"> </w:t>
      </w:r>
      <w:r w:rsidR="002278B9">
        <w:rPr>
          <w:rFonts w:cs="Times New Roman" w:hAnsi="Times New Roman" w:ascii="Times New Roman"/>
          <w:sz w:val="24"/>
          <w:szCs w:val="24"/>
        </w:rPr>
        <w:t>sudova stečaj</w:t>
      </w:r>
      <w:r w:rsidR="00FB6B67">
        <w:rPr>
          <w:rFonts w:cs="Times New Roman" w:hAnsi="Times New Roman" w:ascii="Times New Roman"/>
          <w:sz w:val="24"/>
          <w:szCs w:val="24"/>
        </w:rPr>
        <w:t xml:space="preserve"> potrošača </w:t>
      </w:r>
    </w:p>
    <w:p w:rsidRDefault="002278B9" w:rsidP="002278B9" w:rsid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ab/>
      </w:r>
      <w:r w:rsidR="00A158A6" w:rsidRPr="00A158A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D3525" w:rsidP="002278B9" w:rsidR="006D35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B7B7A" w:rsidP="00AB7B7A" w:rsidR="00AB7B7A" w:rsidRPr="00AB7B7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AB7B7A">
        <w:rPr>
          <w:rFonts w:cs="Times New Roman" w:hAnsi="Times New Roman" w:ascii="Times New Roman"/>
          <w:sz w:val="24"/>
          <w:szCs w:val="24"/>
        </w:rPr>
        <w:t>Za točnost otpravka-po ovlaštenom službeniku</w:t>
      </w:r>
    </w:p>
    <w:p w:rsidRDefault="00AB7B7A" w:rsidP="00AB7B7A" w:rsidR="00AB7B7A" w:rsidRPr="00AB7B7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AB7B7A">
        <w:rPr>
          <w:rFonts w:cs="Times New Roman" w:hAnsi="Times New Roman" w:ascii="Times New Roman"/>
          <w:sz w:val="24"/>
          <w:szCs w:val="24"/>
        </w:rPr>
        <w:t>Karin Lipovac</w:t>
      </w:r>
    </w:p>
    <w:p w:rsidRDefault="00555701" w:rsidP="004B1981" w:rsidR="00555701" w:rsidRPr="00AB7B7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53D6F" w:rsidP="004B1981" w:rsid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53D6F" w:rsidP="004B1981" w:rsid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F0D87" w:rsidP="004B1981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F0D87" w:rsidP="004B1981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77749" w:rsidP="004B1981" w:rsidR="0077774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52EE5" w:rsidP="004B1981" w:rsidR="00252EE5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A3A3F" w:rsidP="004B1981" w:rsidR="002A3A3F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E57F75" w:rsidR="002A3A3F" w:rsidRPr="004B1981">
      <w:headerReference w:type="default" r:id="rId10"/>
      <w:headerReference w:type="first" r:id="rId11"/>
      <w:pgSz w:h="16838" w:w="11906"/>
      <w:pgMar w:gutter="0" w:footer="708" w:header="708" w:left="1417" w:bottom="1417" w:right="1274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16F8" w:rsidP="00B304FA" w:rsidR="002F16F8">
      <w:pPr>
        <w:spacing w:lineRule="auto" w:line="240" w:after="0"/>
      </w:pPr>
      <w:r>
        <w:separator/>
      </w:r>
    </w:p>
  </w:endnote>
  <w:endnote w:id="0" w:type="continuationSeparator">
    <w:p w:rsidRDefault="002F16F8" w:rsidP="00B304FA" w:rsidR="002F16F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16F8" w:rsidP="00B304FA" w:rsidR="002F16F8">
      <w:pPr>
        <w:spacing w:lineRule="auto" w:line="240" w:after="0"/>
      </w:pPr>
      <w:r>
        <w:separator/>
      </w:r>
    </w:p>
  </w:footnote>
  <w:footnote w:id="0" w:type="continuationSeparator">
    <w:p w:rsidRDefault="002F16F8" w:rsidP="00B304FA" w:rsidR="002F16F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2899500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52EE5" w:rsidR="00252EE5" w:rsidRPr="00252EE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52EE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52EE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57D6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0B6E" w:rsidP="00252EE5" w:rsidR="00252EE5" w:rsidRPr="00252EE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Posl.br. 50 Sp-37</w:t>
    </w:r>
    <w:r w:rsidR="008B57F6">
      <w:rPr>
        <w:rFonts w:cs="Times New Roman" w:hAnsi="Times New Roman" w:ascii="Times New Roman"/>
        <w:sz w:val="24"/>
        <w:szCs w:val="24"/>
      </w:rPr>
      <w:t>/2017</w:t>
    </w:r>
    <w:r w:rsidR="00882D97">
      <w:rPr>
        <w:rFonts w:cs="Times New Roman" w:hAnsi="Times New Roman" w:ascii="Times New Roman"/>
        <w:sz w:val="24"/>
        <w:szCs w:val="24"/>
      </w:rPr>
      <w:t>-</w:t>
    </w:r>
    <w:r w:rsidR="00D7562E">
      <w:rPr>
        <w:rFonts w:cs="Times New Roman" w:hAnsi="Times New Roman" w:ascii="Times New Roman"/>
        <w:sz w:val="24"/>
        <w:szCs w:val="24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420D6"/>
    <w:multiLevelType w:val="hybridMultilevel"/>
    <w:tmpl w:val="CEB46D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EE0975"/>
    <w:multiLevelType w:val="hybridMultilevel"/>
    <w:tmpl w:val="92BE25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B45F32"/>
    <w:multiLevelType w:val="hybridMultilevel"/>
    <w:tmpl w:val="641AA96A"/>
    <w:lvl w:tplc="23B05E7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86643AA"/>
    <w:multiLevelType w:val="hybridMultilevel"/>
    <w:tmpl w:val="2DDEED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933F5F"/>
    <w:multiLevelType w:val="hybridMultilevel"/>
    <w:tmpl w:val="A9E8BC6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E166E4"/>
    <w:multiLevelType w:val="hybridMultilevel"/>
    <w:tmpl w:val="67267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7C31"/>
    <w:rsid w:val="000557BF"/>
    <w:rsid w:val="000651C3"/>
    <w:rsid w:val="00072F77"/>
    <w:rsid w:val="00076909"/>
    <w:rsid w:val="001032C9"/>
    <w:rsid w:val="00157D66"/>
    <w:rsid w:val="00175B88"/>
    <w:rsid w:val="001B50E8"/>
    <w:rsid w:val="001C626C"/>
    <w:rsid w:val="001F372D"/>
    <w:rsid w:val="002278B9"/>
    <w:rsid w:val="00247490"/>
    <w:rsid w:val="00252EE5"/>
    <w:rsid w:val="00283A54"/>
    <w:rsid w:val="00295D1E"/>
    <w:rsid w:val="002A0ECF"/>
    <w:rsid w:val="002A12AA"/>
    <w:rsid w:val="002A3A3F"/>
    <w:rsid w:val="002A52D2"/>
    <w:rsid w:val="002A71A2"/>
    <w:rsid w:val="002D0A02"/>
    <w:rsid w:val="002F04E0"/>
    <w:rsid w:val="002F16F8"/>
    <w:rsid w:val="00333E18"/>
    <w:rsid w:val="003644E2"/>
    <w:rsid w:val="00380723"/>
    <w:rsid w:val="003A06CD"/>
    <w:rsid w:val="003E47A7"/>
    <w:rsid w:val="00493023"/>
    <w:rsid w:val="004B1981"/>
    <w:rsid w:val="004D1DE0"/>
    <w:rsid w:val="004F2B51"/>
    <w:rsid w:val="00543379"/>
    <w:rsid w:val="00550AFC"/>
    <w:rsid w:val="00555701"/>
    <w:rsid w:val="00562BC2"/>
    <w:rsid w:val="00566397"/>
    <w:rsid w:val="00570591"/>
    <w:rsid w:val="005A1E1F"/>
    <w:rsid w:val="005E12D3"/>
    <w:rsid w:val="00654C13"/>
    <w:rsid w:val="006759C0"/>
    <w:rsid w:val="00683587"/>
    <w:rsid w:val="006D3525"/>
    <w:rsid w:val="006F07F0"/>
    <w:rsid w:val="006F0D87"/>
    <w:rsid w:val="007077BA"/>
    <w:rsid w:val="00744B88"/>
    <w:rsid w:val="00777749"/>
    <w:rsid w:val="007777C0"/>
    <w:rsid w:val="00781DDD"/>
    <w:rsid w:val="007843AA"/>
    <w:rsid w:val="007A6BDB"/>
    <w:rsid w:val="007A7830"/>
    <w:rsid w:val="00841D34"/>
    <w:rsid w:val="00861799"/>
    <w:rsid w:val="008770AB"/>
    <w:rsid w:val="00882D97"/>
    <w:rsid w:val="008B57F6"/>
    <w:rsid w:val="008D4F14"/>
    <w:rsid w:val="008E1E4C"/>
    <w:rsid w:val="00900B05"/>
    <w:rsid w:val="00935428"/>
    <w:rsid w:val="009449F3"/>
    <w:rsid w:val="00960B6E"/>
    <w:rsid w:val="009759D4"/>
    <w:rsid w:val="009C4456"/>
    <w:rsid w:val="009F4121"/>
    <w:rsid w:val="009F42E9"/>
    <w:rsid w:val="00A158A6"/>
    <w:rsid w:val="00A55C3E"/>
    <w:rsid w:val="00AA08E8"/>
    <w:rsid w:val="00AB7B7A"/>
    <w:rsid w:val="00AE7C31"/>
    <w:rsid w:val="00B17729"/>
    <w:rsid w:val="00B304FA"/>
    <w:rsid w:val="00B40B82"/>
    <w:rsid w:val="00B95D98"/>
    <w:rsid w:val="00CA0CA2"/>
    <w:rsid w:val="00CD3105"/>
    <w:rsid w:val="00CD60E4"/>
    <w:rsid w:val="00CF0FF8"/>
    <w:rsid w:val="00CF12F3"/>
    <w:rsid w:val="00D53D6F"/>
    <w:rsid w:val="00D7562E"/>
    <w:rsid w:val="00DD4E1E"/>
    <w:rsid w:val="00E25C3C"/>
    <w:rsid w:val="00E57F75"/>
    <w:rsid w:val="00E87D3A"/>
    <w:rsid w:val="00ED05A7"/>
    <w:rsid w:val="00F32CC3"/>
    <w:rsid w:val="00F80C9B"/>
    <w:rsid w:val="00FB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lineRule="auto" w:line="240" w:after="0"/>
      <w:ind w:right="3852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304FA"/>
  </w:style>
  <w:style w:customStyle="true" w:styleId="Naslov2Char" w:type="character">
    <w:name w:val="Naslov 2 Char"/>
    <w:basedOn w:val="Zadanifontodlomka"/>
    <w:link w:val="Naslov2"/>
    <w:rsid w:val="004B198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6759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1E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E1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E1F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E1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E1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304FA"/>
  </w:style>
  <w:style w:customStyle="1" w:styleId="Naslov2Char" w:type="character">
    <w:name w:val="Naslov 2 Char"/>
    <w:basedOn w:val="Zadanifontodlomka"/>
    <w:link w:val="Naslov2"/>
    <w:rsid w:val="004B198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759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1E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E1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E1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E1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E1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2017.</izvorni_sadrzaj>
    <derivirana_varijabla naziv="DomainObject.Predmet.DatumOsnivanja_1">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Sp-37/2017</izvorni_sadrzaj>
    <derivirana_varijabla naziv="DomainObject.Predmet.OznakaBroj_1">Sp-37/2017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Mato Galić</izvorni_sadrzaj>
    <derivirana_varijabla naziv="DomainObject.Predmet.StrankaFormated_1">  Mato Galić</derivirana_varijabla>
  </DomainObject.Predmet.StrankaFormated>
  <DomainObject.Predmet.StrankaFormatedOIB>
    <izvorni_sadrzaj>  Mato Galić, OIB 03294338472</izvorni_sadrzaj>
    <derivirana_varijabla naziv="DomainObject.Predmet.StrankaFormatedOIB_1">  Mato Galić, OIB 03294338472</derivirana_varijabla>
  </DomainObject.Predmet.StrankaFormatedOIB>
  <DomainObject.Predmet.StrankaFormatedWithAdress>
    <izvorni_sadrzaj> Mato Galić, Sv. Mateja 60, 10000 Zagreb</izvorni_sadrzaj>
    <derivirana_varijabla naziv="DomainObject.Predmet.StrankaFormatedWithAdress_1"> Mato Galić, Sv. Mateja 60, 10000 Zagreb</derivirana_varijabla>
  </DomainObject.Predmet.StrankaFormatedWithAdress>
  <DomainObject.Predmet.StrankaFormatedWithAdressOIB>
    <izvorni_sadrzaj> Mato Galić, OIB 03294338472, Sv. Mateja 60, 10000 Zagreb</izvorni_sadrzaj>
    <derivirana_varijabla naziv="DomainObject.Predmet.StrankaFormatedWithAdressOIB_1"> Mato Galić, OIB 03294338472, Sv. Mateja 60, 10000 Zagreb</derivirana_varijabla>
  </DomainObject.Predmet.StrankaFormatedWithAdressOIB>
  <DomainObject.Predmet.StrankaWithAdress>
    <izvorni_sadrzaj>Mato Galić Sv. Mateja 60,10000 Zagreb</izvorni_sadrzaj>
    <derivirana_varijabla naziv="DomainObject.Predmet.StrankaWithAdress_1">Mato Galić Sv. Mateja 60,10000 Zagreb</derivirana_varijabla>
  </DomainObject.Predmet.StrankaWithAdress>
  <DomainObject.Predmet.StrankaWithAdressOIB>
    <izvorni_sadrzaj>Mato Galić, OIB 03294338472, Sv. Mateja 60,10000 Zagreb</izvorni_sadrzaj>
    <derivirana_varijabla naziv="DomainObject.Predmet.StrankaWithAdressOIB_1">Mato Galić, OIB 03294338472, Sv. Mateja 60,10000 Zagreb</derivirana_varijabla>
  </DomainObject.Predmet.StrankaWithAdressOIB>
  <DomainObject.Predmet.StrankaNazivFormated>
    <izvorni_sadrzaj>Mato Galić</izvorni_sadrzaj>
    <derivirana_varijabla naziv="DomainObject.Predmet.StrankaNazivFormated_1">Mato Galić</derivirana_varijabla>
  </DomainObject.Predmet.StrankaNazivFormated>
  <DomainObject.Predmet.StrankaNazivFormatedOIB>
    <izvorni_sadrzaj>Mato Galić, OIB 03294338472</izvorni_sadrzaj>
    <derivirana_varijabla naziv="DomainObject.Predmet.StrankaNazivFormatedOIB_1">Mato Galić, OIB 03294338472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Mato Galić</item>
    </izvorni_sadrzaj>
    <derivirana_varijabla naziv="DomainObject.Predmet.StrankaListFormated_1">
      <item>Mato Galić</item>
    </derivirana_varijabla>
  </DomainObject.Predmet.StrankaListFormated>
  <DomainObject.Predmet.StrankaListFormatedOIB>
    <izvorni_sadrzaj>
      <item>Mato Galić, OIB 03294338472</item>
    </izvorni_sadrzaj>
    <derivirana_varijabla naziv="DomainObject.Predmet.StrankaListFormatedOIB_1">
      <item>Mato Galić, OIB 03294338472</item>
    </derivirana_varijabla>
  </DomainObject.Predmet.StrankaListFormatedOIB>
  <DomainObject.Predmet.StrankaListFormatedWithAdress>
    <izvorni_sadrzaj>
      <item>Mato Galić, Sv. Mateja 60, 10000 Zagreb</item>
    </izvorni_sadrzaj>
    <derivirana_varijabla naziv="DomainObject.Predmet.StrankaListFormatedWithAdress_1">
      <item>Mato Galić, Sv. Mateja 60, 10000 Zagreb</item>
    </derivirana_varijabla>
  </DomainObject.Predmet.StrankaListFormatedWithAdress>
  <DomainObject.Predmet.StrankaListFormatedWithAdressOIB>
    <izvorni_sadrzaj>
      <item>Mato Galić, OIB 03294338472, Sv. Mateja 60, 10000 Zagreb</item>
    </izvorni_sadrzaj>
    <derivirana_varijabla naziv="DomainObject.Predmet.StrankaListFormatedWithAdressOIB_1">
      <item>Mato Galić, OIB 03294338472, Sv. Mateja 60, 10000 Zagreb</item>
    </derivirana_varijabla>
  </DomainObject.Predmet.StrankaListFormatedWithAdressOIB>
  <DomainObject.Predmet.StrankaListNazivFormated>
    <izvorni_sadrzaj>
      <item>Mato Galić</item>
    </izvorni_sadrzaj>
    <derivirana_varijabla naziv="DomainObject.Predmet.StrankaListNazivFormated_1">
      <item>Mato Galić</item>
    </derivirana_varijabla>
  </DomainObject.Predmet.StrankaListNazivFormated>
  <DomainObject.Predmet.StrankaListNazivFormatedOIB>
    <izvorni_sadrzaj>
      <item>Mato Galić, OIB 03294338472</item>
    </izvorni_sadrzaj>
    <derivirana_varijabla naziv="DomainObject.Predmet.StrankaListNazivFormatedOIB_1">
      <item>Mato Galić, OIB 03294338472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VIPnet, društvo s ograničenom odgovornošću za usluge javnih telekomunikacija</item>
      <item>ZAGREBAČKI HOLDING, društvo s ograničenom odgovornošću za javni prijevoz, opskrbu vodom, održavanje čistoće, putnička a</item>
      <item>EUROHERC osiguranje - dioničko društvo za osiguranje imovine i osoba i druge poslove osiguranja</item>
      <item>B2  KAPITAL d.o.o. za poslovne usluge</item>
      <item>EOS MATRIX d.o.o. za poslovne usluge</item>
      <item>CROATIA osiguranje d.d.</item>
      <item>Financijska agencija</item>
    </izvorni_sadrzaj>
    <derivirana_varijabla naziv="DomainObject.Predmet.OstaliListFormated_1">
      <item>VIPnet, društvo s ograničenom odgovornošću za usluge javnih telekomunikacija</item>
      <item>ZAGREBAČKI HOLDING, društvo s ograničenom odgovornošću za javni prijevoz, opskrbu vodom, održavanje čistoće, putnička a</item>
      <item>EUROHERC osiguranje - dioničko društvo za osiguranje imovine i osoba i druge poslove osiguranja</item>
      <item>B2  KAPITAL d.o.o. za poslovne usluge</item>
      <item>EOS MATRIX d.o.o. za poslovne usluge</item>
      <item>CROATIA osiguranje d.d.</item>
      <item>Financijska agencija</item>
    </derivirana_varijabla>
  </DomainObject.Predmet.OstaliListFormated>
  <DomainObject.Predmet.OstaliListFormatedOIB>
    <izvorni_sadrzaj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EUROHERC osiguranje - dioničko društvo za osiguranje imovine i osoba i druge poslove osiguranja, OIB 22694857747</item>
      <item>B2  KAPITAL d.o.o. za poslovne usluge, OIB 57509775367</item>
      <item>EOS MATRIX d.o.o. za poslovne usluge, OIB 76674680107</item>
      <item>CROATIA osiguranje d.d., OIB 26187994862</item>
      <item>Financijska agencija, OIB 85821130368</item>
    </izvorni_sadrzaj>
    <derivirana_varijabla naziv="DomainObject.Predmet.OstaliListFormatedOIB_1"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EUROHERC osiguranje - dioničko društvo za osiguranje imovine i osoba i druge poslove osiguranja, OIB 22694857747</item>
      <item>B2  KAPITAL d.o.o. za poslovne usluge, OIB 57509775367</item>
      <item>EOS MATRIX d.o.o. za poslovne usluge, OIB 76674680107</item>
      <item>CROATIA osiguranje d.d., OIB 26187994862</item>
      <item>Financijska agencija, OIB 85821130368</item>
    </derivirana_varijabla>
  </DomainObject.Predmet.OstaliListFormatedOIB>
  <DomainObject.Predmet.OstaliListFormatedWithAdress>
    <izvorni_sadrzaj>
      <item>VIPnet, društvo s ograničenom odgovornošću za usluge javnih telekomunikacija, Vrtni put 1, 10000 Zagreb</item>
      <item>ZAGREBAČKI HOLDING, društvo s ograničenom odgovornošću za javni prijevoz, opskrbu vodom, održavanje čistoće, putnička a, Ulica grada Vukovara 41, 10000 Zagreb</item>
      <item>EUROHERC osiguranje - dioničko društvo za osiguranje imovine i osoba i druge poslove osiguranja, Ulica grada Vukovara 282, 10000 Zagreb</item>
      <item>B2  KAPITAL d.o.o. za poslovne usluge, Radnička cesta 41, 10000 Zagreb</item>
      <item>EOS MATRIX d.o.o. za poslovne usluge, Horvatova 82, 10000 Zagreb</item>
      <item>CROATIA osiguranje d.d., Vatroslava Jagića 33, 10000 Zagreb</item>
      <item>Financijska agencija, Ulica grada Vukovara 70, 10000 Zagreb</item>
    </izvorni_sadrzaj>
    <derivirana_varijabla naziv="DomainObject.Predmet.OstaliListFormatedWithAdress_1">
      <item>VIPnet, društvo s ograničenom odgovornošću za usluge javnih telekomunikacija, Vrtni put 1, 10000 Zagreb</item>
      <item>ZAGREBAČKI HOLDING, društvo s ograničenom odgovornošću za javni prijevoz, opskrbu vodom, održavanje čistoće, putnička a, Ulica grada Vukovara 41, 10000 Zagreb</item>
      <item>EUROHERC osiguranje - dioničko društvo za osiguranje imovine i osoba i druge poslove osiguranja, Ulica grada Vukovara 282, 10000 Zagreb</item>
      <item>B2  KAPITAL d.o.o. za poslovne usluge, Radnička cesta 41, 10000 Zagreb</item>
      <item>EOS MATRIX d.o.o. za poslovne usluge, Horvatova 82, 10000 Zagreb</item>
      <item>CROATIA osiguranje d.d., Vatroslava Jagića 33, 10000 Zagreb</item>
      <item>Financijska agencija, Ulica grada Vukovara 70, 10000 Zagreb</item>
    </derivirana_varijabla>
  </DomainObject.Predmet.OstaliListFormatedWithAdress>
  <DomainObject.Predmet.OstaliListFormatedWithAdressOIB>
    <izvorni_sadrzaj>
      <item>VIPnet, društvo s ograničenom odgovornošću za usluge javnih telekomunikacija, OIB 29524210204, Vrtni put 1, 10000 Zagreb</item>
      <item>ZAGREBAČKI HOLDING, društvo s ograničenom odgovornošću za javni prijevoz, opskrbu vodom, održavanje čistoće, putnička a, OIB 85584865987, Ulica grada Vukovara 41, 10000 Zagreb</item>
      <item>EUROHERC osiguranje - dioničko društvo za osiguranje imovine i osoba i druge poslove osiguranja, OIB 22694857747, Ulica grada Vukovara 282, 10000 Zagreb</item>
      <item>B2  KAPITAL d.o.o. za poslovne usluge, OIB 57509775367, Radnička cesta 41, 10000 Zagreb</item>
      <item>EOS MATRIX d.o.o. za poslovne usluge, OIB 76674680107, Horvatova 82, 10000 Zagreb</item>
      <item>CROATIA osiguranje d.d., OIB 26187994862, Vatroslava Jagića 33, 10000 Zagreb</item>
      <item>Financijska agencija, OIB 85821130368, Ulica grada Vukovara 70, 10000 Zagreb</item>
    </izvorni_sadrzaj>
    <derivirana_varijabla naziv="DomainObject.Predmet.OstaliListFormatedWithAdressOIB_1">
      <item>VIPnet, društvo s ograničenom odgovornošću za usluge javnih telekomunikacija, OIB 29524210204, Vrtni put 1, 10000 Zagreb</item>
      <item>ZAGREBAČKI HOLDING, društvo s ograničenom odgovornošću za javni prijevoz, opskrbu vodom, održavanje čistoće, putnička a, OIB 85584865987, Ulica grada Vukovara 41, 10000 Zagreb</item>
      <item>EUROHERC osiguranje - dioničko društvo za osiguranje imovine i osoba i druge poslove osiguranja, OIB 22694857747, Ulica grada Vukovara 282, 10000 Zagreb</item>
      <item>B2  KAPITAL d.o.o. za poslovne usluge, OIB 57509775367, Radnička cesta 41, 10000 Zagreb</item>
      <item>EOS MATRIX d.o.o. za poslovne usluge, OIB 76674680107, Horvatova 82, 10000 Zagreb</item>
      <item>CROATIA osiguranje d.d., OIB 26187994862, Vatroslava Jagića 33,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VIPnet, društvo s ograničenom odgovornošću za usluge javnih telekomunikacija</item>
      <item>ZAGREBAČKI HOLDING, društvo s ograničenom odgovornošću za javni prijevoz, opskrbu vodom, održavanje čistoće, putnička a</item>
      <item>EUROHERC osiguranje - dioničko društvo za osiguranje imovine i osoba i druge poslove osiguranja</item>
      <item>B2  KAPITAL d.o.o. za poslovne usluge</item>
      <item>EOS MATRIX d.o.o. za poslovne usluge</item>
      <item>CROATIA osiguranje d.d.</item>
      <item>Financijska agencija</item>
    </izvorni_sadrzaj>
    <derivirana_varijabla naziv="DomainObject.Predmet.OstaliListNazivFormated_1">
      <item>VIPnet, društvo s ograničenom odgovornošću za usluge javnih telekomunikacija</item>
      <item>ZAGREBAČKI HOLDING, društvo s ograničenom odgovornošću za javni prijevoz, opskrbu vodom, održavanje čistoće, putnička a</item>
      <item>EUROHERC osiguranje - dioničko društvo za osiguranje imovine i osoba i druge poslove osiguranja</item>
      <item>B2  KAPITAL d.o.o. za poslovne usluge</item>
      <item>EOS MATRIX d.o.o. za poslovne usluge</item>
      <item>CROATIA osiguranje d.d.</item>
      <item>Financijska agencija</item>
    </derivirana_varijabla>
  </DomainObject.Predmet.OstaliListNazivFormated>
  <DomainObject.Predmet.OstaliListNazivFormatedOIB>
    <izvorni_sadrzaj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EUROHERC osiguranje - dioničko društvo za osiguranje imovine i osoba i druge poslove osiguranja, OIB 22694857747</item>
      <item>B2  KAPITAL d.o.o. za poslovne usluge, OIB 57509775367</item>
      <item>EOS MATRIX d.o.o. za poslovne usluge, OIB 76674680107</item>
      <item>CROATIA osiguranje d.d., OIB 26187994862</item>
      <item>Financijska agencija, OIB 85821130368</item>
    </izvorni_sadrzaj>
    <derivirana_varijabla naziv="DomainObject.Predmet.OstaliListNazivFormatedOIB_1"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EUROHERC osiguranje - dioničko društvo za osiguranje imovine i osoba i druge poslove osiguranja, OIB 22694857747</item>
      <item>B2  KAPITAL d.o.o. za poslovne usluge, OIB 57509775367</item>
      <item>EOS MATRIX d.o.o. za poslovne usluge, OIB 76674680107</item>
      <item>CROATIA osiguranje d.d., OIB 26187994862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Mato Galić</izvorni_sadrzaj>
    <derivirana_varijabla naziv="DomainObject.Predmet.StrankaIDrugi_1">Mato Galić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Mato Galić, OIB 03294338472, Sv. Mateja 60, 10000 Zagreb</izvorni_sadrzaj>
    <derivirana_varijabla naziv="DomainObject.Predmet.StrankaIDrugiAdressOIB_1">Mato Galić, OIB 03294338472, Sv. Mateja 60,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Mato Galić</item>
      <item>VIPnet, društvo s ograničenom odgovornošću za usluge javnih telekomunikacija</item>
      <item>ZAGREBAČKI HOLDING, društvo s ograničenom odgovornošću za javni prijevoz, opskrbu vodom, održavanje čistoće, putnička a</item>
      <item>EUROHERC osiguranje - dioničko društvo za osiguranje imovine i osoba i druge poslove osiguranja</item>
      <item>B2  KAPITAL d.o.o. za poslovne usluge</item>
      <item>EOS MATRIX d.o.o. za poslovne usluge</item>
      <item>CROATIA osiguranje d.d.</item>
      <item>Financijska agencija</item>
    </izvorni_sadrzaj>
    <derivirana_varijabla naziv="DomainObject.Predmet.SudioniciListNaziv_1">
      <item>Mato Galić</item>
      <item>VIPnet, društvo s ograničenom odgovornošću za usluge javnih telekomunikacija</item>
      <item>ZAGREBAČKI HOLDING, društvo s ograničenom odgovornošću za javni prijevoz, opskrbu vodom, održavanje čistoće, putnička a</item>
      <item>EUROHERC osiguranje - dioničko društvo za osiguranje imovine i osoba i druge poslove osiguranja</item>
      <item>B2  KAPITAL d.o.o. za poslovne usluge</item>
      <item>EOS MATRIX d.o.o. za poslovne usluge</item>
      <item>CROATIA osiguranje d.d.</item>
      <item>Financijska agencija</item>
    </derivirana_varijabla>
  </DomainObject.Predmet.SudioniciListNaziv>
  <DomainObject.Predmet.SudioniciListAdressOIB>
    <izvorni_sadrzaj>
      <item>Mato Galić, OIB 03294338472, Sv. Mateja 60,10000 Zagreb</item>
      <item>VIPnet, društvo s ograničenom odgovornošću za usluge javnih telekomunikacija, OIB 29524210204, Vrtni put 1,10000 Zagreb</item>
      <item>ZAGREBAČKI HOLDING, društvo s ograničenom odgovornošću za javni prijevoz, opskrbu vodom, održavanje čistoće, putnička a, OIB 85584865987, Ulica grada Vukovara 41,10000 Zagreb</item>
      <item>EUROHERC osiguranje - dioničko društvo za osiguranje imovine i osoba i druge poslove osiguranja, OIB 22694857747, Ulica grada Vukovara 282,10000 Zagreb</item>
      <item>B2  KAPITAL d.o.o. za poslovne usluge, OIB 57509775367, Radnička cesta 41,10000 Zagreb</item>
      <item>EOS MATRIX d.o.o. za poslovne usluge, OIB 76674680107, Horvatova 82,10000 Zagreb</item>
      <item>CROATIA osiguranje d.d., OIB 26187994862, Vatroslava Jagića 33,10000 Zagreb</item>
      <item>Financijska agencija, OIB 85821130368, Ulica grada Vukovara 70,10000 Zagreb</item>
    </izvorni_sadrzaj>
    <derivirana_varijabla naziv="DomainObject.Predmet.SudioniciListAdressOIB_1">
      <item>Mato Galić, OIB 03294338472, Sv. Mateja 60,10000 Zagreb</item>
      <item>VIPnet, društvo s ograničenom odgovornošću za usluge javnih telekomunikacija, OIB 29524210204, Vrtni put 1,10000 Zagreb</item>
      <item>ZAGREBAČKI HOLDING, društvo s ograničenom odgovornošću za javni prijevoz, opskrbu vodom, održavanje čistoće, putnička a, OIB 85584865987, Ulica grada Vukovara 41,10000 Zagreb</item>
      <item>EUROHERC osiguranje - dioničko društvo za osiguranje imovine i osoba i druge poslove osiguranja, OIB 22694857747, Ulica grada Vukovara 282,10000 Zagreb</item>
      <item>B2  KAPITAL d.o.o. za poslovne usluge, OIB 57509775367, Radnička cesta 41,10000 Zagreb</item>
      <item>EOS MATRIX d.o.o. za poslovne usluge, OIB 76674680107, Horvatova 82,10000 Zagreb</item>
      <item>CROATIA osiguranje d.d., OIB 26187994862, Vatroslava Jagića 33,10000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03294338472</item>
      <item>, OIB 29524210204</item>
      <item>, OIB 85584865987</item>
      <item>, OIB 22694857747</item>
      <item>, OIB 57509775367</item>
      <item>, OIB 76674680107</item>
      <item>, OIB 26187994862</item>
      <item>, OIB 85821130368</item>
    </izvorni_sadrzaj>
    <derivirana_varijabla naziv="DomainObject.Predmet.SudioniciListNazivOIB_1">
      <item>, OIB 03294338472</item>
      <item>, OIB 29524210204</item>
      <item>, OIB 85584865987</item>
      <item>, OIB 22694857747</item>
      <item>, OIB 57509775367</item>
      <item>, OIB 76674680107</item>
      <item>, OIB 26187994862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222</properties:Words>
  <properties:Characters>1042</properties:Characters>
  <properties:Lines>51</properties:Lines>
  <properties:Paragraphs>20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2018-03-14T09:44:00Z</dcterms:created>
  <dc:creator>Boris Ljubić</dc:creator>
  <cp:lastModifiedBy>Gordana Milek</cp:lastModifiedBy>
  <cp:lastPrinted>2018-03-14T11:00:00Z</cp:lastPrinted>
  <dcterms:modified xmlns:xsi="http://www.w3.org/2001/XMLSchema-instance" xsi:type="dcterms:W3CDTF">2018-03-14T12:06:00Z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(Posl.br. SP-37-17, Mato Galić, povlačenje prijedloga- obustava postupka po novom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