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770d" w14:paraId="19d770d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E04B25">
        <w:t>209/16-17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E04B25" w:rsidP="00E04B25" w:rsidR="00E04B25">
      <w:pPr>
        <w:spacing w:lineRule="auto" w:line="240" w:after="0"/>
        <w:ind w:firstLine="720"/>
        <w:jc w:val="both"/>
      </w:pPr>
      <w:r>
        <w:t xml:space="preserve"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OBNOVLJIVA GORIVA VARAŽDIN d.o.o., Varaždin, Cehovska 46, MBS: 070086207, OIB: 20797889226, dana 6. ožujka 2017. godine, 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E04B25">
        <w:t>OBNOVLJIVA GORIVA VARAŽDIN d.o.o., Varaždin, Cehovska 46, MBS: 070086207, OIB: 20797889226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E04B25">
        <w:t>209/16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E04B25">
        <w:t>OBNOVLJIVA GORIVA VARAŽDIN d.o.o., Varaždin, Cehovska 46, MBS: 070086207, OIB: 20797889226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E04B25">
        <w:t xml:space="preserve">25. studenoga 2015. </w:t>
      </w:r>
      <w:r w:rsidR="005D5B44">
        <w:t>podnio ovome sudu prijedlog za otvaranje s</w:t>
      </w:r>
      <w:r w:rsidR="00E04B25">
        <w:t>tečajnog postupka nad dužnikom.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E04B25">
        <w:t>209/16-2</w:t>
      </w:r>
      <w:r w:rsidR="00AC21BE">
        <w:t xml:space="preserve"> </w:t>
      </w:r>
      <w:r w:rsidRPr="00554F6A">
        <w:t xml:space="preserve">od </w:t>
      </w:r>
      <w:r w:rsidR="00E04B25">
        <w:t>15</w:t>
      </w:r>
      <w:r w:rsidR="00AC21BE">
        <w:t>.</w:t>
      </w:r>
      <w:r w:rsidR="00E04B25">
        <w:t>6</w:t>
      </w:r>
      <w:r w:rsidR="006E0B0B">
        <w:t>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</w:t>
      </w:r>
      <w:r w:rsidR="009A5633">
        <w:lastRenderedPageBreak/>
        <w:t xml:space="preserve">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E04B25">
        <w:t>6</w:t>
      </w:r>
      <w:r>
        <w:t xml:space="preserve">. </w:t>
      </w:r>
      <w:r w:rsidR="00E04B25">
        <w:t>ožujka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AD0AAE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9DE" w:rsidP="00485215" w:rsidR="00A509DE">
      <w:pPr>
        <w:spacing w:lineRule="auto" w:line="240" w:after="0"/>
      </w:pPr>
      <w:r>
        <w:separator/>
      </w:r>
    </w:p>
  </w:endnote>
  <w:endnote w:id="0" w:type="continuationSeparator">
    <w:p w:rsidRDefault="00A509DE" w:rsidP="00485215" w:rsidR="00A509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9DE" w:rsidP="00485215" w:rsidR="00A509DE">
      <w:pPr>
        <w:spacing w:lineRule="auto" w:line="240" w:after="0"/>
      </w:pPr>
      <w:r>
        <w:separator/>
      </w:r>
    </w:p>
  </w:footnote>
  <w:footnote w:id="0" w:type="continuationSeparator">
    <w:p w:rsidRDefault="00A509DE" w:rsidP="00485215" w:rsidR="00A509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AAE">
          <w:rPr>
            <w:noProof/>
          </w:rPr>
          <w:t>2</w:t>
        </w:r>
        <w:r>
          <w:fldChar w:fldCharType="end"/>
        </w:r>
      </w:p>
    </w:sdtContent>
  </w:sdt>
  <w:p w:rsidRDefault="00E04B25" w:rsidP="00E04B25" w:rsidR="00E04B25">
    <w:pPr>
      <w:spacing w:lineRule="auto" w:line="240" w:after="0"/>
      <w:jc w:val="right"/>
    </w:pPr>
    <w:r>
      <w:t>Poslovni broj: 2 St-209/16-17</w:t>
    </w:r>
  </w:p>
  <w:p w:rsidRDefault="00AD0AAE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A2FD1"/>
    <w:rsid w:val="008A44D0"/>
    <w:rsid w:val="00996A66"/>
    <w:rsid w:val="009A5633"/>
    <w:rsid w:val="009C3CE4"/>
    <w:rsid w:val="00A509DE"/>
    <w:rsid w:val="00A61A82"/>
    <w:rsid w:val="00A9114B"/>
    <w:rsid w:val="00AB098A"/>
    <w:rsid w:val="00AC21BE"/>
    <w:rsid w:val="00AD0AA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D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D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izvorni_sadrzaj>
    <derivirana_varijabla naziv="DomainObject.Predmet.SudioniciListNaziv_1"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18683136487</item>
      <item>, OIB 28533532765</item>
      <item>, OIB null</item>
    </izvorni_sadrzaj>
    <derivirana_varijabla naziv="DomainObject.Predmet.SudioniciListNazivOIB_1">
      <item>, OIB 20797889226</item>
      <item>, OIB 18683136487</item>
      <item>, OIB 28533532765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6EB70-EC6A-4BFD-91A0-894D8527C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2527</properties:Characters>
  <properties:Lines>83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2017-03-06T07:52:00Z</dcterms:created>
  <dc:creator>Maja Valušnig</dc:creator>
  <cp:lastModifiedBy>Marko Makaj</cp:lastModifiedBy>
  <cp:lastPrinted>2017-03-06T07:51:00Z</cp:lastPrinted>
  <dcterms:modified xmlns:xsi="http://www.w3.org/2001/XMLSchema-instance" xsi:type="dcterms:W3CDTF">2017-03-06T07:57:00Z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