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0268" w:rsidR="00820268" w:rsidP="00820268" w:rsidRDefault="00AB4602" w14:paraId="14b3495" w14:textId="14b349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</w:r>
      <w:r w:rsidRPr="00820268" w:rsidR="00820268">
        <w:rPr>
          <w:rFonts w:cs="Times New Roman"/>
        </w:rPr>
        <w:tab/>
        <w:t xml:space="preserve">           </w:t>
      </w:r>
    </w:p>
    <w:p w:rsidRPr="00820268" w:rsidR="00820268" w:rsidP="00820268" w:rsidRDefault="00820268">
      <w:pPr>
        <w:spacing w:after="0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</w:t>
      </w:r>
      <w:r w:rsidRPr="00820268">
        <w:rPr>
          <w:rFonts w:eastAsia="Times New Roman" w:cs="Times New Roman"/>
          <w:lang w:eastAsia="hr-HR"/>
        </w:rPr>
        <w:t xml:space="preserve">   REPUBLIKA HRVATSKA</w:t>
      </w:r>
    </w:p>
    <w:p w:rsidRPr="00820268" w:rsidR="00820268" w:rsidP="00820268" w:rsidRDefault="00820268">
      <w:pPr>
        <w:spacing w:after="0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 TRGOVAČKI SUD U ZAGREBU</w:t>
      </w:r>
    </w:p>
    <w:p w:rsidRPr="00820268" w:rsidR="00820268" w:rsidP="00820268" w:rsidRDefault="00820268">
      <w:pPr>
        <w:spacing w:after="0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          Stalna služba u Karlovcu </w:t>
      </w:r>
    </w:p>
    <w:p w:rsidRPr="00820268" w:rsidR="00820268" w:rsidP="00820268" w:rsidRDefault="00820268">
      <w:pPr>
        <w:spacing w:after="0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  Karlovac, Trg hrvatskih branitelja 1/II</w:t>
      </w:r>
    </w:p>
    <w:p w:rsidRPr="00820268" w:rsidR="00820268" w:rsidP="00820268" w:rsidRDefault="00820268">
      <w:pPr>
        <w:pStyle w:val="NormaleSPIS"/>
        <w:jc w:val="right"/>
        <w:rPr>
          <w:rFonts w:cs="Times New Roman"/>
        </w:rPr>
      </w:pPr>
      <w:r w:rsidRPr="00820268">
        <w:rPr>
          <w:rFonts w:cs="Times New Roman"/>
        </w:rPr>
        <w:tab/>
        <w:t>1 St-202/1998</w:t>
      </w:r>
    </w:p>
    <w:p w:rsidRPr="00820268" w:rsidR="00820268" w:rsidP="00820268" w:rsidRDefault="00820268">
      <w:pPr>
        <w:tabs>
          <w:tab w:val="left" w:pos="5569"/>
        </w:tabs>
        <w:spacing w:after="0"/>
        <w:jc w:val="center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R E P U B L I K A   H R V A T S K A</w:t>
      </w:r>
    </w:p>
    <w:p w:rsidRPr="00820268" w:rsidR="00820268" w:rsidP="00820268" w:rsidRDefault="00820268">
      <w:pPr>
        <w:tabs>
          <w:tab w:val="left" w:pos="5569"/>
        </w:tabs>
        <w:spacing w:after="0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tabs>
          <w:tab w:val="left" w:pos="5569"/>
        </w:tabs>
        <w:spacing w:after="0"/>
        <w:jc w:val="center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R J E Š E N J E</w:t>
      </w:r>
    </w:p>
    <w:p w:rsidRPr="00820268" w:rsidR="00820268" w:rsidP="00820268" w:rsidRDefault="00820268">
      <w:pPr>
        <w:tabs>
          <w:tab w:val="left" w:pos="5569"/>
        </w:tabs>
        <w:spacing w:after="0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ab/>
        <w:t>Trgovački sud u Zagrebu, Stalna služba u Karlovcu</w:t>
      </w:r>
      <w:r w:rsidRPr="00820268">
        <w:rPr>
          <w:rFonts w:eastAsia="Times New Roman" w:cs="Times New Roman"/>
          <w:b/>
          <w:lang w:eastAsia="hr-HR"/>
        </w:rPr>
        <w:t>,</w:t>
      </w:r>
      <w:r w:rsidRPr="00820268">
        <w:rPr>
          <w:rFonts w:eastAsia="Times New Roman" w:cs="Times New Roman"/>
          <w:lang w:eastAsia="hr-HR"/>
        </w:rPr>
        <w:t xml:space="preserve"> po sucu Jadranki Mađeruh, kao stečajnom sucu, u stečajnom postupku nad stečajnim dužnikom </w:t>
      </w:r>
      <w:r w:rsidRPr="00820268">
        <w:rPr>
          <w:rFonts w:eastAsia="Calibri" w:cs="Times New Roman"/>
        </w:rPr>
        <w:t xml:space="preserve">Stečajna masa iza SUTLA PZ u stečaju, Donja </w:t>
      </w:r>
      <w:proofErr w:type="spellStart"/>
      <w:r w:rsidRPr="00820268">
        <w:rPr>
          <w:rFonts w:eastAsia="Calibri" w:cs="Times New Roman"/>
        </w:rPr>
        <w:t>Lomnica</w:t>
      </w:r>
      <w:proofErr w:type="spellEnd"/>
      <w:r w:rsidRPr="00820268">
        <w:rPr>
          <w:rFonts w:eastAsia="Calibri" w:cs="Times New Roman"/>
        </w:rPr>
        <w:t xml:space="preserve">, II. odvojak </w:t>
      </w:r>
      <w:proofErr w:type="spellStart"/>
      <w:r w:rsidRPr="00820268">
        <w:rPr>
          <w:rFonts w:eastAsia="Calibri" w:cs="Times New Roman"/>
        </w:rPr>
        <w:t>Deverićeve</w:t>
      </w:r>
      <w:proofErr w:type="spellEnd"/>
      <w:r w:rsidRPr="00820268">
        <w:rPr>
          <w:rFonts w:eastAsia="Calibri" w:cs="Times New Roman"/>
        </w:rPr>
        <w:t xml:space="preserve"> 5, OIB: 70727110918</w:t>
      </w:r>
      <w:r w:rsidRPr="00820268">
        <w:rPr>
          <w:rFonts w:eastAsia="Times New Roman" w:cs="Times New Roman"/>
          <w:lang w:eastAsia="hr-HR"/>
        </w:rPr>
        <w:t>, 30. kolovoza 2019.</w:t>
      </w:r>
    </w:p>
    <w:p w:rsidRPr="00820268" w:rsidR="00820268" w:rsidP="00820268" w:rsidRDefault="00820268">
      <w:pPr>
        <w:spacing w:after="0"/>
        <w:jc w:val="both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r i j e š i o   j e</w:t>
      </w: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820268" w:rsidR="00820268" w:rsidP="00820268" w:rsidRDefault="0082026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Ročište za diobu </w:t>
      </w:r>
      <w:proofErr w:type="spellStart"/>
      <w:r w:rsidRPr="00820268">
        <w:rPr>
          <w:rFonts w:eastAsia="Times New Roman" w:cs="Times New Roman"/>
          <w:lang w:eastAsia="hr-HR"/>
        </w:rPr>
        <w:t>kupovnine</w:t>
      </w:r>
      <w:proofErr w:type="spellEnd"/>
      <w:r w:rsidRPr="00820268">
        <w:rPr>
          <w:rFonts w:eastAsia="Times New Roman" w:cs="Times New Roman"/>
          <w:lang w:eastAsia="hr-HR"/>
        </w:rPr>
        <w:t xml:space="preserve"> u stečajnom postupku nad dužnikom </w:t>
      </w:r>
      <w:r w:rsidRPr="00820268">
        <w:rPr>
          <w:rFonts w:eastAsia="Calibri" w:cs="Times New Roman"/>
          <w:sz w:val="23"/>
          <w:szCs w:val="23"/>
        </w:rPr>
        <w:t xml:space="preserve">Stečajna masa iza SUTLA PZ u stečaju, Donja </w:t>
      </w:r>
      <w:proofErr w:type="spellStart"/>
      <w:r w:rsidRPr="00820268">
        <w:rPr>
          <w:rFonts w:eastAsia="Calibri" w:cs="Times New Roman"/>
          <w:sz w:val="23"/>
          <w:szCs w:val="23"/>
        </w:rPr>
        <w:t>Lomnica</w:t>
      </w:r>
      <w:proofErr w:type="spellEnd"/>
      <w:r w:rsidRPr="00820268">
        <w:rPr>
          <w:rFonts w:eastAsia="Calibri" w:cs="Times New Roman"/>
          <w:sz w:val="23"/>
          <w:szCs w:val="23"/>
        </w:rPr>
        <w:t xml:space="preserve">, II. odvojak </w:t>
      </w:r>
      <w:proofErr w:type="spellStart"/>
      <w:r w:rsidRPr="00820268">
        <w:rPr>
          <w:rFonts w:eastAsia="Calibri" w:cs="Times New Roman"/>
          <w:sz w:val="23"/>
          <w:szCs w:val="23"/>
        </w:rPr>
        <w:t>Deverićeve</w:t>
      </w:r>
      <w:proofErr w:type="spellEnd"/>
      <w:r w:rsidRPr="00820268">
        <w:rPr>
          <w:rFonts w:eastAsia="Calibri" w:cs="Times New Roman"/>
          <w:sz w:val="23"/>
          <w:szCs w:val="23"/>
        </w:rPr>
        <w:t xml:space="preserve"> 5, OIB: 70727110918,</w:t>
      </w:r>
      <w:r w:rsidRPr="00820268">
        <w:rPr>
          <w:rFonts w:eastAsia="Times New Roman" w:cs="Times New Roman"/>
          <w:lang w:eastAsia="hr-HR"/>
        </w:rPr>
        <w:t xml:space="preserve"> zakazano za 11. rujna 2019. u 10,00 sati u zgradi ovog suda u Karlovcu, Trg hrvatskih branitelja 1, soba broj 207, </w:t>
      </w:r>
      <w:proofErr w:type="spellStart"/>
      <w:r w:rsidRPr="00820268">
        <w:rPr>
          <w:rFonts w:eastAsia="Times New Roman" w:cs="Times New Roman"/>
          <w:lang w:eastAsia="hr-HR"/>
        </w:rPr>
        <w:t>prelaže</w:t>
      </w:r>
      <w:proofErr w:type="spellEnd"/>
      <w:r w:rsidRPr="00820268">
        <w:rPr>
          <w:rFonts w:eastAsia="Times New Roman" w:cs="Times New Roman"/>
          <w:lang w:eastAsia="hr-HR"/>
        </w:rPr>
        <w:t xml:space="preserve"> se na dan 12. rujna 2019. u 10,00 sati.</w:t>
      </w:r>
    </w:p>
    <w:p w:rsidRPr="00820268" w:rsidR="00820268" w:rsidP="00820268" w:rsidRDefault="0082026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 </w:t>
      </w:r>
    </w:p>
    <w:p w:rsidRPr="00820268" w:rsidR="00820268" w:rsidP="00820268" w:rsidRDefault="00820268">
      <w:pPr>
        <w:spacing w:after="0"/>
        <w:ind w:firstLine="708"/>
        <w:jc w:val="both"/>
        <w:rPr>
          <w:rFonts w:eastAsia="Times New Roman" w:cs="Times New Roman"/>
          <w:b/>
          <w:lang w:eastAsia="hr-HR"/>
        </w:rPr>
      </w:pP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Obrazloženje</w:t>
      </w: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820268" w:rsidR="00820268" w:rsidP="00820268" w:rsidRDefault="00820268">
      <w:pPr>
        <w:spacing w:after="0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ab/>
        <w:t xml:space="preserve">Stečajni upravitelj je podneskom od 30. kolovoza 2019. zamolio </w:t>
      </w:r>
      <w:proofErr w:type="spellStart"/>
      <w:r w:rsidRPr="00820268">
        <w:rPr>
          <w:rFonts w:eastAsia="Times New Roman" w:cs="Times New Roman"/>
          <w:lang w:eastAsia="hr-HR"/>
        </w:rPr>
        <w:t>prelaganje</w:t>
      </w:r>
      <w:proofErr w:type="spellEnd"/>
      <w:r w:rsidRPr="00820268">
        <w:rPr>
          <w:rFonts w:eastAsia="Times New Roman" w:cs="Times New Roman"/>
          <w:lang w:eastAsia="hr-HR"/>
        </w:rPr>
        <w:t xml:space="preserve"> ročišta određenog za 11. rujna 2019., zbog ranije zakazanog ročišta istog dana u postupku pred ovim sudom koji se vodi pod poslovnim brojem St-2397/17.</w:t>
      </w:r>
    </w:p>
    <w:p w:rsidRPr="00820268" w:rsidR="00820268" w:rsidP="00820268" w:rsidRDefault="00820268">
      <w:pPr>
        <w:spacing w:after="0"/>
        <w:jc w:val="both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ab/>
        <w:t>Slijedom navedenog odlučeno je kao u izreci ovog rješenja.</w:t>
      </w: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</w:p>
    <w:p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U Karlovcu 30. kolovoza 2019.</w:t>
      </w: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820268" w:rsidR="00820268" w:rsidP="00820268" w:rsidRDefault="00820268">
      <w:pPr>
        <w:spacing w:after="0"/>
        <w:ind w:left="6372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        Sudac:</w:t>
      </w:r>
    </w:p>
    <w:p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 xml:space="preserve">                                                                        </w:t>
      </w:r>
      <w:r w:rsidRPr="00820268">
        <w:rPr>
          <w:rFonts w:eastAsia="Times New Roman" w:cs="Times New Roman"/>
          <w:lang w:eastAsia="hr-HR"/>
        </w:rPr>
        <w:tab/>
        <w:t xml:space="preserve">  Jadranka Mađeruh</w:t>
      </w:r>
      <w:r>
        <w:rPr>
          <w:rFonts w:eastAsia="Times New Roman" w:cs="Times New Roman"/>
          <w:lang w:eastAsia="hr-HR"/>
        </w:rPr>
        <w:t>, v.r.</w:t>
      </w:r>
    </w:p>
    <w:p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</w:p>
    <w:p w:rsidRPr="00820268" w:rsidR="00820268" w:rsidP="00820268" w:rsidRDefault="00820268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eastAsia="Times New Roman" w:cs="Times New Roman"/>
          <w:lang w:eastAsia="hr-HR"/>
        </w:rPr>
        <w:t>otpravka</w:t>
      </w:r>
      <w:proofErr w:type="spellEnd"/>
      <w:r>
        <w:rPr>
          <w:rFonts w:eastAsia="Times New Roman" w:cs="Times New Roman"/>
          <w:lang w:eastAsia="hr-HR"/>
        </w:rPr>
        <w:t>-ovlašteni službenik:</w:t>
      </w:r>
      <w:r>
        <w:rPr>
          <w:rFonts w:eastAsia="Times New Roman" w:cs="Times New Roman"/>
          <w:lang w:eastAsia="hr-HR"/>
        </w:rPr>
        <w:br/>
        <w:t xml:space="preserve">                                                                                  Draženka Prpić</w:t>
      </w:r>
    </w:p>
    <w:p w:rsidRPr="00820268" w:rsidR="00820268" w:rsidP="00820268" w:rsidRDefault="00820268">
      <w:pPr>
        <w:spacing w:after="0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Dna:</w:t>
      </w:r>
    </w:p>
    <w:p w:rsidRPr="00820268" w:rsidR="00820268" w:rsidP="00820268" w:rsidRDefault="00820268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820268">
        <w:rPr>
          <w:rFonts w:eastAsia="Times New Roman" w:cs="Times New Roman"/>
          <w:lang w:eastAsia="hr-HR"/>
        </w:rPr>
        <w:t>stečajni upravitelj</w:t>
      </w:r>
    </w:p>
    <w:p w:rsidRPr="00820268" w:rsidR="00820268" w:rsidP="00820268" w:rsidRDefault="00820268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proofErr w:type="spellStart"/>
      <w:r w:rsidRPr="00820268">
        <w:rPr>
          <w:rFonts w:eastAsia="Times New Roman" w:cs="Times New Roman"/>
          <w:lang w:eastAsia="hr-HR"/>
        </w:rPr>
        <w:t>razlučni</w:t>
      </w:r>
      <w:proofErr w:type="spellEnd"/>
      <w:r w:rsidRPr="00820268">
        <w:rPr>
          <w:rFonts w:eastAsia="Times New Roman" w:cs="Times New Roman"/>
          <w:lang w:eastAsia="hr-HR"/>
        </w:rPr>
        <w:t xml:space="preserve"> vjerovnik OTP banka d.d.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60A70A6"/>
    <w:multiLevelType w:val="hybridMultilevel"/>
    <w:tmpl w:val="53F8D8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268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1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St-202/1998-156</izvorni_sadrzaj>
    <derivirana_varijabla naziv="DomainObject.Oznaka_1">St-202/1998-156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izvorni_sadrzaj>
    <derivirana_varijabla naziv="DomainObject.Predmet.Opis_1"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St-202/1998</izvorni_sadrzaj>
    <derivirana_varijabla naziv="DomainObject.Predmet.OznakaBroj_1">St-202/1998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Najveći dio spisa u sobi 243</izvorni_sadrzaj>
    <derivirana_varijabla naziv="DomainObject.Predmet.PrimjedbaSuca_1">Najveći dio spisa u sobi 243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SUTLA poljoprivredna zadruga - u stečaju</izvorni_sadrzaj>
    <derivirana_varijabla naziv="DomainObject.Predmet.ProtustrankaFormated_1">  Stečajna masa iza SUTLA poljoprivredna zadruga - u stečaju</derivirana_varijabla>
  </DomainObject.Predmet.ProtustrankaFormated>
  <DomainObject.Predmet.ProtustrankaFormatedOIB>
    <izvorni_sadrzaj>  Stečajna masa iza SUTLA poljoprivredna zadruga - u stečaju, OIB 70727110918</izvorni_sadrzaj>
    <derivirana_varijabla naziv="DomainObject.Predmet.ProtustrankaFormatedOIB_1">  Stečajna masa iza SUTLA poljoprivredna zadruga - u stečaju, OIB 70727110918</derivirana_varijabla>
  </DomainObject.Predmet.ProtustrankaFormatedOIB>
  <DomainObject.Predmet.ProtustrankaFormatedWithAdress>
    <izvorni_sadrzaj> Stečajna masa iza SUTLA poljoprivredna zadruga - u stečaju, II Deverićev odvojak 5, 10000 Zagreb</izvorni_sadrzaj>
    <derivirana_varijabla naziv="DomainObject.Predmet.ProtustrankaFormatedWithAdress_1"> Stečajna masa iza SUTLA poljoprivredna zadruga - u stečaju, II Deverićev odvojak 5, 10000 Zagreb</derivirana_varijabla>
  </DomainObject.Predmet.ProtustrankaFormatedWithAdress>
  <DomainObject.Predmet.ProtustrankaFormatedWithAdressOIB>
    <izvorni_sadrzaj> Stečajna masa iza SUTLA poljoprivredna zadruga - u stečaju, OIB 70727110918, II Deverićev odvojak 5, 10000 Zagreb</izvorni_sadrzaj>
    <derivirana_varijabla naziv="DomainObject.Predmet.ProtustrankaFormatedWithAdressOIB_1"> Stečajna masa iza SUTLA poljoprivredna zadruga - u stečaju, OIB 70727110918, II Deverićev odvojak 5, 10000 Zagreb</derivirana_varijabla>
  </DomainObject.Predmet.ProtustrankaFormatedWithAdressOIB>
  <DomainObject.Predmet.ProtustrankaWithAdress>
    <izvorni_sadrzaj>Stečajna masa iza SUTLA poljoprivredna zadruga - u stečaju II Deverićev odvojak 5, 10000 Zagreb</izvorni_sadrzaj>
    <derivirana_varijabla naziv="DomainObject.Predmet.ProtustrankaWithAdress_1">Stečajna masa iza SUTLA poljoprivredna zadruga - u stečaju II Deverićev odvojak 5, 10000 Zagreb</derivirana_varijabla>
  </DomainObject.Predmet.ProtustrankaWithAdress>
  <DomainObject.Predmet.ProtustrankaWithAdressOIB>
    <izvorni_sadrzaj>Stečajna masa iza SUTLA poljoprivredna zadruga - u stečaju, OIB 70727110918, II Deverićev odvojak 5, 10000 Zagreb</izvorni_sadrzaj>
    <derivirana_varijabla naziv="DomainObject.Predmet.ProtustrankaWithAdressOIB_1">Stečajna masa iza SUTLA poljoprivredna zadruga - u stečaju, OIB 70727110918, II Deverićev odvojak 5, 10000 Zagreb</derivirana_varijabla>
  </DomainObject.Predmet.ProtustrankaWithAdressOIB>
  <DomainObject.Predmet.ProtustrankaNazivFormated>
    <izvorni_sadrzaj>Stečajna masa iza SUTLA poljoprivredna zadruga - u stečaju</izvorni_sadrzaj>
    <derivirana_varijabla naziv="DomainObject.Predmet.ProtustrankaNazivFormated_1">Stečajna masa iza SUTLA poljoprivredna zadruga - u stečaju</derivirana_varijabla>
  </DomainObject.Predmet.ProtustrankaNazivFormated>
  <DomainObject.Predmet.ProtustrankaNazivFormatedOIB>
    <izvorni_sadrzaj>Stečajna masa iza SUTLA poljoprivredna zadruga - u stečaju, OIB 70727110918</izvorni_sadrzaj>
    <derivirana_varijabla naziv="DomainObject.Predmet.ProtustrankaNazivFormatedOIB_1">Stečajna masa iza SUTLA poljoprivredna zadruga - u stečaju, OIB 70727110918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DUKAT D.D.; OPĆINSKI SUD U ZAPREŠIĆU; Općinski sud u Zagrebu</izvorni_sadrzaj>
    <derivirana_varijabla naziv="DomainObject.Predmet.StrankaFormated_1">  DUKAT D.D.; OPĆINSKI SUD U ZAPREŠIĆU; Općinski sud u Zagrebu</derivirana_varijabla>
  </DomainObject.Predmet.StrankaFormated>
  <DomainObject.Predmet.StrankaFormatedOIB>
    <izvorni_sadrzaj>  DUKAT D.D.; OPĆINSKI SUD U ZAPREŠIĆU; Općinski sud u Zagrebu</izvorni_sadrzaj>
    <derivirana_varijabla naziv="DomainObject.Predmet.StrankaFormatedOIB_1">  DUKAT D.D.; OPĆINSKI SUD U ZAPREŠIĆU; Općinski sud u Zagrebu</derivirana_varijabla>
  </DomainObject.Predmet.StrankaFormatedOIB>
  <DomainObject.Predmet.StrankaFormatedWithAdress>
    <izvorni_sadrzaj> DUKAT D.D., M.ČAVIĆA 9, 10000 Zagreb; OPĆINSKI SUD U ZAPREŠIĆU; Općinski sud u Zagrebu</izvorni_sadrzaj>
    <derivirana_varijabla naziv="DomainObject.Predmet.StrankaFormatedWithAdress_1"> DUKAT D.D., M.ČAVIĆA 9, 10000 Zagreb; OPĆINSKI SUD U ZAPREŠIĆU; Općinski sud u Zagrebu</derivirana_varijabla>
  </DomainObject.Predmet.StrankaFormatedWithAdress>
  <DomainObject.Predmet.StrankaFormatedWithAdressOIB>
    <izvorni_sadrzaj> DUKAT D.D., M.ČAVIĆA 9, 10000 Zagreb; OPĆINSKI SUD U ZAPREŠIĆU; Općinski sud u Zagrebu</izvorni_sadrzaj>
    <derivirana_varijabla naziv="DomainObject.Predmet.StrankaFormatedWithAdressOIB_1"> DUKAT D.D., M.ČAVIĆA 9, 10000 Zagreb; OPĆINSKI SUD U ZAPREŠIĆU; Općinski sud u Zagrebu</derivirana_varijabla>
  </DomainObject.Predmet.StrankaFormatedWithAdressOIB>
  <DomainObject.Predmet.StrankaWithAdress>
    <izvorni_sadrzaj>DUKAT D.D. M.ČAVIĆA 9,10000 Zagreb,OPĆINSKI SUD U ZAPREŠIĆU ,Općinski sud u Zagrebu </izvorni_sadrzaj>
    <derivirana_varijabla naziv="DomainObject.Predmet.StrankaWithAdress_1">DUKAT D.D. M.ČAVIĆA 9,10000 Zagreb,OPĆINSKI SUD U ZAPREŠIĆU ,Općinski sud u Zagrebu </derivirana_varijabla>
  </DomainObject.Predmet.StrankaWithAdress>
  <DomainObject.Predmet.StrankaWithAdressOIB>
    <izvorni_sadrzaj>DUKAT D.D., M.ČAVIĆA 9,10000 Zagreb,OPĆINSKI SUD U ZAPREŠIĆU,Općinski sud u Zagrebu</izvorni_sadrzaj>
    <derivirana_varijabla naziv="DomainObject.Predmet.StrankaWithAdressOIB_1">DUKAT D.D., M.ČAVIĆA 9,10000 Zagreb,OPĆINSKI SUD U ZAPREŠIĆU,Općinski sud u Zagrebu</derivirana_varijabla>
  </DomainObject.Predmet.StrankaWithAdressOIB>
  <DomainObject.Predmet.StrankaNazivFormated>
    <izvorni_sadrzaj>DUKAT D.D.,OPĆINSKI SUD U ZAPREŠIĆU,Općinski sud u Zagrebu</izvorni_sadrzaj>
    <derivirana_varijabla naziv="DomainObject.Predmet.StrankaNazivFormated_1">DUKAT D.D.,OPĆINSKI SUD U ZAPREŠIĆU,Općinski sud u Zagrebu</derivirana_varijabla>
  </DomainObject.Predmet.StrankaNazivFormated>
  <DomainObject.Predmet.StrankaNazivFormatedOIB>
    <izvorni_sadrzaj>DUKAT D.D.,OPĆINSKI SUD U ZAPREŠIĆU,Općinski sud u Zagrebu</izvorni_sadrzaj>
    <derivirana_varijabla naziv="DomainObject.Predmet.StrankaNazivFormatedOIB_1">DUKAT D.D.,OPĆINSKI SUD U ZAPREŠIĆU,Općinski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DUKAT D.D.</item>
      <item>OPĆINSKI SUD U ZAPREŠIĆU</item>
      <item>Općinski sud u Zagrebu</item>
    </izvorni_sadrzaj>
    <derivirana_varijabla naziv="DomainObject.Predmet.StrankaListFormated_1">
      <item>DUKAT D.D.</item>
      <item>OPĆINSKI SUD U ZAPREŠIĆU</item>
      <item>Općinski sud u Zagrebu</item>
    </derivirana_varijabla>
  </DomainObject.Predmet.StrankaListFormated>
  <DomainObject.Predmet.StrankaListFormatedOIB>
    <izvorni_sadrzaj>
      <item>DUKAT D.D.</item>
      <item>OPĆINSKI SUD U ZAPREŠIĆU</item>
      <item>Općinski sud u Zagrebu</item>
    </izvorni_sadrzaj>
    <derivirana_varijabla naziv="DomainObject.Predmet.StrankaListFormatedOIB_1">
      <item>DUKAT D.D.</item>
      <item>OPĆINSKI SUD U ZAPREŠIĆU</item>
      <item>Općinski sud u Zagrebu</item>
    </derivirana_varijabla>
  </DomainObject.Predmet.StrankaListFormatedOIB>
  <DomainObject.Predmet.StrankaListFormatedWithAdress>
    <izvorni_sadrzaj>
      <item>DUKAT D.D., M.ČAVIĆA 9, 10000 Zagreb</item>
      <item>OPĆINSKI SUD U ZAPREŠIĆU</item>
      <item>Općinski sud u Zagrebu</item>
    </izvorni_sadrzaj>
    <derivirana_varijabla naziv="DomainObject.Predmet.StrankaListFormatedWithAdress_1">
      <item>DUKAT D.D., M.ČAVIĆA 9, 10000 Zagreb</item>
      <item>OPĆINSKI SUD U ZAPREŠIĆU</item>
      <item>Općinski sud u Zagrebu</item>
    </derivirana_varijabla>
  </DomainObject.Predmet.StrankaListFormatedWithAdress>
  <DomainObject.Predmet.StrankaListFormatedWithAdressOIB>
    <izvorni_sadrzaj>
      <item>DUKAT D.D., M.ČAVIĆA 9, 10000 Zagreb</item>
      <item>OPĆINSKI SUD U ZAPREŠIĆU</item>
      <item>Općinski sud u Zagrebu</item>
    </izvorni_sadrzaj>
    <derivirana_varijabla naziv="DomainObject.Predmet.StrankaListFormatedWithAdressOIB_1">
      <item>DUKAT D.D., M.ČAVIĆA 9, 10000 Zagreb</item>
      <item>OPĆINSKI SUD U ZAPREŠIĆU</item>
      <item>Općinski sud u Zagrebu</item>
    </derivirana_varijabla>
  </DomainObject.Predmet.StrankaListFormatedWithAdressOIB>
  <DomainObject.Predmet.StrankaListNazivFormated>
    <izvorni_sadrzaj>
      <item>DUKAT D.D.</item>
      <item>OPĆINSKI SUD U ZAPREŠIĆU</item>
      <item>Općinski sud u Zagrebu</item>
    </izvorni_sadrzaj>
    <derivirana_varijabla naziv="DomainObject.Predmet.StrankaListNazivFormated_1">
      <item>DUKAT D.D.</item>
      <item>OPĆINSKI SUD U ZAPREŠIĆU</item>
      <item>Općinski sud u Zagrebu</item>
    </derivirana_varijabla>
  </DomainObject.Predmet.StrankaListNazivFormated>
  <DomainObject.Predmet.StrankaListNazivFormatedOIB>
    <izvorni_sadrzaj>
      <item>DUKAT D.D.</item>
      <item>OPĆINSKI SUD U ZAPREŠIĆU</item>
      <item>Općinski sud u Zagrebu</item>
    </izvorni_sadrzaj>
    <derivirana_varijabla naziv="DomainObject.Predmet.StrankaListNazivFormatedOIB_1">
      <item>DUKAT D.D.</item>
      <item>OPĆINSKI SUD U ZAPREŠIĆU</item>
      <item>Općinski sud u Zagrebu</item>
    </derivirana_varijabla>
  </DomainObject.Predmet.StrankaListNazivFormatedOIB>
  <DomainObject.Predmet.ProtuStrankaListFormated>
    <izvorni_sadrzaj>
      <item>Stečajna masa iza SUTLA poljoprivredna zadruga - u stečaju</item>
    </izvorni_sadrzaj>
    <derivirana_varijabla naziv="DomainObject.Predmet.ProtuStrankaListFormated_1">
      <item>Stečajna masa iza SUTLA poljoprivredna zadruga - u stečaju</item>
    </derivirana_varijabla>
  </DomainObject.Predmet.ProtuStrankaListFormated>
  <DomainObject.Predmet.ProtuStrankaListFormatedOIB>
    <izvorni_sadrzaj>
      <item>Stečajna masa iza SUTLA poljoprivredna zadruga - u stečaju, OIB 70727110918</item>
    </izvorni_sadrzaj>
    <derivirana_varijabla naziv="DomainObject.Predmet.ProtuStrankaListFormatedOIB_1">
      <item>Stečajna masa iza SUTLA poljoprivredna zadruga - u stečaju, OIB 70727110918</item>
    </derivirana_varijabla>
  </DomainObject.Predmet.ProtuStrankaListFormatedOIB>
  <DomainObject.Predmet.ProtuStrankaListFormatedWithAdress>
    <izvorni_sadrzaj>
      <item>Stečajna masa iza SUTLA poljoprivredna zadruga - u stečaju, II Deverićev odvojak 5, 10000 Zagreb</item>
    </izvorni_sadrzaj>
    <derivirana_varijabla naziv="DomainObject.Predmet.ProtuStrankaListFormatedWithAdress_1">
      <item>Stečajna masa iza SUTLA poljoprivredna zadruga - u stečaju, II Deverićev odvojak 5, 10000 Zagreb</item>
    </derivirana_varijabla>
  </DomainObject.Predmet.ProtuStrankaListFormatedWithAdress>
  <DomainObject.Predmet.ProtuStrankaListFormatedWithAdressOIB>
    <izvorni_sadrzaj>
      <item>Stečajna masa iza SUTLA poljoprivredna zadruga - u stečaju, OIB 70727110918, II Deverićev odvojak 5, 10000 Zagreb</item>
    </izvorni_sadrzaj>
    <derivirana_varijabla naziv="DomainObject.Predmet.ProtuStrankaListFormatedWithAdressOIB_1">
      <item>Stečajna masa iza SUTLA poljoprivredna zadruga - u stečaju, OIB 70727110918, II Deverićev odvojak 5, 10000 Zagreb</item>
    </derivirana_varijabla>
  </DomainObject.Predmet.ProtuStrankaListFormatedWithAdressOIB>
  <DomainObject.Predmet.ProtuStrankaListNazivFormated>
    <izvorni_sadrzaj>
      <item>Stečajna masa iza SUTLA poljoprivredna zadruga - u stečaju</item>
    </izvorni_sadrzaj>
    <derivirana_varijabla naziv="DomainObject.Predmet.ProtuStrankaListNazivFormated_1">
      <item>Stečajna masa iza SUTLA poljoprivredna zadruga - u stečaju</item>
    </derivirana_varijabla>
  </DomainObject.Predmet.ProtuStrankaListNazivFormated>
  <DomainObject.Predmet.ProtuStrankaListNazivFormatedOIB>
    <izvorni_sadrzaj>
      <item>Stečajna masa iza SUTLA poljoprivredna zadruga - u stečaju, OIB 70727110918</item>
    </izvorni_sadrzaj>
    <derivirana_varijabla naziv="DomainObject.Predmet.ProtuStrankaListNazivFormatedOIB_1">
      <item>Stečajna masa iza SUTLA poljoprivredna zadruga - u stečaju, OIB 70727110918</item>
    </derivirana_varijabla>
  </DomainObject.Predmet.ProtuStrankaListNazivFormatedOIB>
  <DomainObject.Predmet.OstaliList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>
  <DomainObject.Predmet.OstaliList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OIB>
  <DomainObject.Predmet.OstaliListFormatedWithAdress>
    <izvorni_sadrzaj>
      <item>odvjetnik Ratko Žurić, Savska cesta 32,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_1">
      <item>odvjetnik Ratko Žurić, Savska cesta 32,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>
  <DomainObject.Predmet.OstaliListFormatedWithAdressOIB>
    <izvorni_sadrzaj>
      <item>odvjetnik Ratko Žurić, Savska cesta 32,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OIB_1">
      <item>odvjetnik Ratko Žurić, Savska cesta 32,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OIB>
  <DomainObject.Predmet.OstaliListNaziv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>
  <DomainObject.Predmet.OstaliListNaziv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2019.</izvorni_sadrzaj>
    <derivirana_varijabla naziv="DomainObject.Datum_1">30. kolovoza 2019.</derivirana_varijabla>
  </DomainObject.Datum>
  <DomainObject.PoslovniBrojDokumenta>
    <izvorni_sadrzaj>St-202/1998-156</izvorni_sadrzaj>
    <derivirana_varijabla naziv="DomainObject.PoslovniBrojDokumenta_1">St-202/1998-156</derivirana_varijabla>
  </DomainObject.PoslovniBrojDokumenta>
  <DomainObject.Predmet.StrankaIDrugi>
    <izvorni_sadrzaj>Općinski sud u Zagrebu i dr.</izvorni_sadrzaj>
    <derivirana_varijabla naziv="DomainObject.Predmet.StrankaIDrugi_1">Općinski sud u Zagrebu i dr.</derivirana_varijabla>
  </DomainObject.Predmet.StrankaIDrugi>
  <DomainObject.Predmet.ProtustrankaIDrugi>
    <izvorni_sadrzaj>Stečajna masa iza SUTLA poljoprivredna zadruga - u stečaju</izvorni_sadrzaj>
    <derivirana_varijabla naziv="DomainObject.Predmet.ProtustrankaIDrugi_1">Stečajna masa iza SUTLA poljoprivredna zadruga - u stečaju</derivirana_varijabla>
  </DomainObject.Predmet.ProtustrankaIDrugi>
  <DomainObject.Predmet.StrankaIDrugiAdressOIB>
    <izvorni_sadrzaj>Općinski sud u Zagrebu i dr.</izvorni_sadrzaj>
    <derivirana_varijabla naziv="DomainObject.Predmet.StrankaIDrugiAdressOIB_1">Općinski sud u Zagrebu i dr.</derivirana_varijabla>
  </DomainObject.Predmet.StrankaIDrugiAdressOIB>
  <DomainObject.Predmet.ProtustrankaIDrugiAdressOIB>
    <izvorni_sadrzaj>Stečajna masa iza SUTLA poljoprivredna zadruga - u stečaju, OIB 70727110918, II Deverićev odvojak 5, 10000 Zagreb</izvorni_sadrzaj>
    <derivirana_varijabla naziv="DomainObject.Predmet.ProtustrankaIDrugiAdressOIB_1">Stečajna masa iza SUTLA poljoprivredna zadruga - u stečaju, OIB 70727110918, II Deverićev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24. svibnja 2013.</izvorni_sadrzaj>
    <derivirana_varijabla naziv="DomainObject.Predmet.OdlukaRjesenje.DatumPravomocnosti_1">24. svibnja 2013.</derivirana_varijabla>
  </DomainObject.Predmet.OdlukaRjesenje.DatumPravomocnosti>
  <DomainObject.Predmet.OdlukaRjesenje.Oznaka>
    <izvorni_sadrzaj>St-202/1998-56</izvorni_sadrzaj>
    <derivirana_varijabla naziv="DomainObject.Predmet.OdlukaRjesenje.Oznaka_1">St-202/1998-56</derivirana_varijabla>
  </DomainObject.Predmet.OdlukaRjesenje.Oznaka>
  <DomainObject.Predmet.SudioniciListNaziv>
    <izvorni_sadrzaj>
      <item>DUKAT D.D.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  <item>Stečajna masa iza SUTLA poljoprivredna zadruga - u stečaju</item>
      <item>Općinski sud u Zagrebu</item>
    </izvorni_sadrzaj>
    <derivirana_varijabla naziv="DomainObject.Predmet.SudioniciListNaziv_1">
      <item>DUKAT D.D.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  <item>Stečajna masa iza SUTLA poljoprivredna zadruga - u stečaju</item>
      <item>Općinski sud u Zagrebu</item>
    </derivirana_varijabla>
  </DomainObject.Predmet.SudioniciListNaziv>
  <DomainObject.Predmet.SudioniciListAdressOIB>
    <izvorni_sadrzaj>
      <item>DUKAT D.D., M.ČAVIĆA 9,10000 Zagreb</item>
      <item>odvjetnik Ratko Žurić, Savska cesta 32,10000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  <item>Stečajna masa iza SUTLA poljoprivredna zadruga - u stečaju, OIB 70727110918, II Deverićev odvojak 5,10000 Zagreb</item>
      <item>Općinski sud u Zagrebu</item>
    </izvorni_sadrzaj>
    <derivirana_varijabla naziv="DomainObject.Predmet.SudioniciListAdressOIB_1">
      <item>DUKAT D.D., M.ČAVIĆA 9,10000 Zagreb</item>
      <item>odvjetnik Ratko Žurić, Savska cesta 32,10000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  <item>Stečajna masa iza SUTLA poljoprivredna zadruga - u stečaju, OIB 70727110918, II Deverićev odvojak 5,10000 Zagreb</item>
      <item>Općinski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741C8-E451-43C9-A77B-F2B02B35FBF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214</properties:Words>
  <properties:Characters>1033</properties:Characters>
  <properties:Lines>43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2019-08-30T08:48:00Z</cp:lastPrinted>
  <dcterms:modified xmlns:xsi="http://www.w3.org/2001/XMLSchema-instance" xsi:type="dcterms:W3CDTF">2019-08-30T08:48:00Z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St-202/1998-156 / Odluka - Rješenje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