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ea84" w14:paraId="405ea84" w:rsidRDefault="0076317B" w:rsidP="00A27295" w:rsidR="004B741D">
      <w:pPr>
        <w:jc w:val="right"/>
        <w15:collapsed w:val="false"/>
      </w:pPr>
      <w:bookmarkStart w:name="_GoBack" w:id="0"/>
      <w:bookmarkEnd w:id="0"/>
      <w:r>
        <w:t xml:space="preserve">4 </w:t>
      </w:r>
      <w:r w:rsidR="00DD2365">
        <w:t>St-</w:t>
      </w:r>
      <w:r>
        <w:t xml:space="preserve">1244/17-3 </w:t>
      </w:r>
    </w:p>
    <w:p w:rsidRDefault="00A27295" w:rsidP="00A27295" w:rsidR="00A27295">
      <w:r>
        <w:rPr>
          <w:rStyle w:val="Naglaeno"/>
        </w:rPr>
        <w:t xml:space="preserve">             </w:t>
      </w:r>
      <w:r w:rsidR="00A0041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76317B" w:rsidR="00857D02">
      <w:pPr>
        <w:ind w:hanging="720" w:left="360"/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6431A9">
      <w:pPr>
        <w:jc w:val="center"/>
      </w:pPr>
      <w:r w:rsidRPr="006431A9">
        <w:t>R E P U B L I K A  H R V A T S K A</w:t>
      </w:r>
    </w:p>
    <w:p w:rsidRDefault="00451DD6" w:rsidP="00451DD6" w:rsidR="00451DD6" w:rsidRPr="006431A9">
      <w:pPr>
        <w:jc w:val="center"/>
      </w:pPr>
    </w:p>
    <w:p w:rsidRDefault="005E5D90" w:rsidP="0001202A" w:rsidR="004B741D" w:rsidRPr="006431A9">
      <w:pPr>
        <w:jc w:val="center"/>
      </w:pPr>
      <w:r w:rsidRPr="006431A9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76317B" w:rsidR="0076317B">
      <w:pPr>
        <w:jc w:val="both"/>
      </w:pPr>
      <w:r>
        <w:tab/>
      </w:r>
      <w:r w:rsidR="0076317B">
        <w:t xml:space="preserve">TRGOVAČKI SUD U OSIJEKU, po sucu Dubravki Kuveždić </w:t>
      </w:r>
      <w:r w:rsidR="0076317B" w:rsidRPr="00EC103F">
        <w:t>u stečajnom predmetu predlagatelja</w:t>
      </w:r>
      <w:r w:rsidR="0076317B">
        <w:t xml:space="preserve"> </w:t>
      </w:r>
      <w:r w:rsidR="0076317B" w:rsidRPr="0099715B">
        <w:t xml:space="preserve">FINA RC </w:t>
      </w:r>
      <w:r w:rsidR="0076317B">
        <w:t>Zagreb</w:t>
      </w:r>
      <w:r w:rsidR="0076317B" w:rsidRPr="0099715B">
        <w:t xml:space="preserve"> Podružnica </w:t>
      </w:r>
      <w:r w:rsidR="0076317B">
        <w:t>Zagreb</w:t>
      </w:r>
      <w:r w:rsidR="0076317B" w:rsidRPr="0099715B">
        <w:t xml:space="preserve"> za otvaranje stečajnog postupka nad dužnikom </w:t>
      </w:r>
      <w:r w:rsidR="0076317B">
        <w:t xml:space="preserve">ARHITEKTURA VUK jednostavno društvo s ograničenom odgovornošću za projektiranje i usluge Zagreb, </w:t>
      </w:r>
      <w:proofErr w:type="spellStart"/>
      <w:r w:rsidR="0076317B">
        <w:t>Lašćinska</w:t>
      </w:r>
      <w:proofErr w:type="spellEnd"/>
      <w:r w:rsidR="0076317B">
        <w:t xml:space="preserve"> cesta 86, OIB 81561487206, MBS 080815284</w:t>
      </w:r>
      <w:r w:rsidR="0076317B">
        <w:rPr>
          <w:b/>
        </w:rPr>
        <w:t xml:space="preserve">, </w:t>
      </w:r>
      <w:r w:rsidR="0076317B">
        <w:t xml:space="preserve">dana 30. kolovoza 2017., 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6431A9">
      <w:pPr>
        <w:jc w:val="center"/>
      </w:pPr>
      <w:r w:rsidRPr="006431A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76317B" w:rsidR="002A6867">
      <w:pPr>
        <w:pStyle w:val="Odlomakpopisa"/>
        <w:numPr>
          <w:ilvl w:val="0"/>
          <w:numId w:val="9"/>
        </w:numPr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76317B">
        <w:t xml:space="preserve"> Vlatka Vuk iz </w:t>
      </w:r>
      <w:r w:rsidR="00835E77">
        <w:t xml:space="preserve">Zagreba, </w:t>
      </w:r>
      <w:proofErr w:type="spellStart"/>
      <w:r w:rsidR="004C52DC">
        <w:t>Lašćinska</w:t>
      </w:r>
      <w:proofErr w:type="spellEnd"/>
      <w:r w:rsidR="004C52DC">
        <w:t xml:space="preserve"> cesta 86</w:t>
      </w:r>
      <w:r w:rsidR="00835E77">
        <w:t>, OIB 33158720862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76317B">
        <w:rPr>
          <w:b/>
        </w:rPr>
        <w:t>1.000,00 kn</w:t>
      </w:r>
      <w:r w:rsidR="002A6867">
        <w:t xml:space="preserve"> </w:t>
      </w:r>
      <w:r w:rsidR="00CB198E">
        <w:t xml:space="preserve">na ime </w:t>
      </w:r>
      <w:r w:rsidR="002A6867">
        <w:t xml:space="preserve">predujma za namirenje troškova stečajnog postupka u </w:t>
      </w:r>
      <w:r w:rsidR="002A6867" w:rsidRPr="00835E77"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5E77">
        <w:t>8500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835E77">
        <w:t xml:space="preserve">ARHITEKTURA VUK j.d.o.o. Zagreb, </w:t>
      </w:r>
      <w:proofErr w:type="spellStart"/>
      <w:r w:rsidR="00835E77">
        <w:t>Lašćinska</w:t>
      </w:r>
      <w:proofErr w:type="spellEnd"/>
      <w:r w:rsidR="00835E77">
        <w:t xml:space="preserve"> cesta 86, OIB 81561487206, MBS 080815284 </w:t>
      </w:r>
      <w:r w:rsidR="00202E1C">
        <w:t>(čl. 113 st. 1 Stečajnog zakona – NN 71/15 u vezi s čl. 114 st. 1 SZ).</w:t>
      </w:r>
    </w:p>
    <w:p w:rsidRDefault="00835E77" w:rsidP="00835E77" w:rsidR="00A55821">
      <w:pPr>
        <w:pStyle w:val="Odlomakpopisa"/>
        <w:numPr>
          <w:ilvl w:val="0"/>
          <w:numId w:val="9"/>
        </w:numPr>
        <w:jc w:val="both"/>
      </w:pPr>
      <w:r>
        <w:t>Ako</w:t>
      </w:r>
      <w:r w:rsidR="00A55821">
        <w:t xml:space="preserve">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6431A9" w:rsidRPr="00835E77">
        <w:t>ne postupi po pozivu suda</w:t>
      </w:r>
      <w:r w:rsidR="00A55821">
        <w:t xml:space="preserve"> iz točke </w:t>
      </w:r>
      <w:r>
        <w:t>1.</w:t>
      </w:r>
      <w:r w:rsidR="00A55821">
        <w:t xml:space="preserve"> ovoga zaključka u propisanom roku na odgovarajući način primijenit će se pravila o prisilnoj naplati novčane kazne u parničnom postupku (čl. 113 st. 2 S</w:t>
      </w:r>
      <w:r w:rsidR="00CB198E">
        <w:t>Z-a</w:t>
      </w:r>
      <w:r w:rsidR="00A55821">
        <w:t>).</w:t>
      </w:r>
    </w:p>
    <w:p w:rsidRDefault="00A55821" w:rsidP="00A55821" w:rsidR="00A55821">
      <w:pPr>
        <w:ind w:firstLine="720"/>
        <w:jc w:val="both"/>
      </w:pPr>
    </w:p>
    <w:p w:rsidRDefault="00CB198E" w:rsidP="00A55821" w:rsidR="00CB198E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B198E">
        <w:t xml:space="preserve">30. kolovoza 2017.     </w:t>
      </w:r>
    </w:p>
    <w:p w:rsidRDefault="00960C63" w:rsidP="00960C63" w:rsidR="00E9392A">
      <w:pPr>
        <w:pStyle w:val="Tijeloteksta"/>
        <w:jc w:val="left"/>
      </w:pPr>
      <w:r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</w:t>
      </w:r>
      <w:r w:rsidR="00AD1D83">
        <w:t xml:space="preserve">            </w:t>
      </w:r>
      <w:r>
        <w:t xml:space="preserve">   S</w:t>
      </w:r>
      <w:r w:rsidR="00AD1D83">
        <w:t xml:space="preserve"> U D A C:            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</w:t>
      </w:r>
      <w:r w:rsidR="00AD1D83">
        <w:t xml:space="preserve">Dubravka Kuveždić, v.r. </w:t>
      </w:r>
    </w:p>
    <w:p w:rsidRDefault="00A55821" w:rsidP="00A55821" w:rsidR="00A55821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A55821" w:rsidR="00A55821"/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  <w:r w:rsidR="00AD1D83">
        <w:t>o</w:t>
      </w:r>
      <w:r w:rsidRPr="00F92416">
        <w:t>vlašteni službenik:</w:t>
      </w:r>
    </w:p>
    <w:p w:rsidRDefault="00A55821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</w:t>
      </w:r>
      <w:r w:rsidR="00AD1D83">
        <w:t xml:space="preserve">arija Miličević  </w:t>
      </w:r>
      <w:r w:rsidR="00960C63">
        <w:t xml:space="preserve">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Sect="00780766" w:rsidR="00451DD6">
      <w:headerReference w:type="even" r:id="rId11"/>
      <w:headerReference w:type="default" r:id="rId12"/>
      <w:pgSz w:h="16838" w:w="11906"/>
      <w:pgMar w:gutter="0" w:footer="708" w:header="708" w:left="1417" w:bottom="56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9A4" w:rsidR="003869A4">
      <w:r>
        <w:separator/>
      </w:r>
    </w:p>
  </w:endnote>
  <w:endnote w:id="0" w:type="continuationSeparator">
    <w:p w:rsidRDefault="003869A4" w:rsidR="00386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9A4" w:rsidR="003869A4">
      <w:r>
        <w:separator/>
      </w:r>
    </w:p>
  </w:footnote>
  <w:footnote w:id="0" w:type="continuationSeparator">
    <w:p w:rsidRDefault="003869A4" w:rsidR="00386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E9A6B14"/>
    <w:multiLevelType w:val="hybridMultilevel"/>
    <w:tmpl w:val="5B6EF2DE"/>
    <w:lvl w:tplc="CB98FC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11BB5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4712"/>
    <w:rsid w:val="00313F98"/>
    <w:rsid w:val="003258FC"/>
    <w:rsid w:val="00325955"/>
    <w:rsid w:val="00327B99"/>
    <w:rsid w:val="00341886"/>
    <w:rsid w:val="00344C74"/>
    <w:rsid w:val="0035286C"/>
    <w:rsid w:val="00366021"/>
    <w:rsid w:val="003869A4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97410"/>
    <w:rsid w:val="004B741D"/>
    <w:rsid w:val="004C52DC"/>
    <w:rsid w:val="004E5065"/>
    <w:rsid w:val="00500BBD"/>
    <w:rsid w:val="0055624C"/>
    <w:rsid w:val="005B403D"/>
    <w:rsid w:val="005E5D90"/>
    <w:rsid w:val="00607E75"/>
    <w:rsid w:val="006139EC"/>
    <w:rsid w:val="006235FB"/>
    <w:rsid w:val="006431A9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6317B"/>
    <w:rsid w:val="00770E51"/>
    <w:rsid w:val="00780766"/>
    <w:rsid w:val="00781694"/>
    <w:rsid w:val="00786F1E"/>
    <w:rsid w:val="00795D52"/>
    <w:rsid w:val="007A7E59"/>
    <w:rsid w:val="007B663B"/>
    <w:rsid w:val="007C1241"/>
    <w:rsid w:val="007C3FEE"/>
    <w:rsid w:val="0080666F"/>
    <w:rsid w:val="00835E77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1D83"/>
    <w:rsid w:val="00AD24AA"/>
    <w:rsid w:val="00AD76C3"/>
    <w:rsid w:val="00B11D59"/>
    <w:rsid w:val="00B34603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B198E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06F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763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2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2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2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2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763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2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2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2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2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St-1244/2017</izvorni_sadrzaj>
    <derivirana_varijabla naziv="DomainObject.Predmet.OznakaBroj_1">St-1244/2017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ARHITEKTURA VUK jednostavno društvo s ograničenom odgovornošću za projektiranje i usluge</izvorni_sadrzaj>
    <derivirana_varijabla naziv="DomainObject.Predmet.ProtustrankaFormated_1">  ARHITEKTURA VUK jednostavno društvo s ograničenom odgovornošću za projektiranje i usluge</derivirana_varijabla>
  </DomainObject.Predmet.ProtustrankaFormated>
  <DomainObject.Predmet.ProtustrankaFormatedOIB>
    <izvorni_sadrzaj>  ARHITEKTURA VUK jednostavno društvo s ograničenom odgovornošću za projektiranje i usluge, OIB 81561487206</izvorni_sadrzaj>
    <derivirana_varijabla naziv="DomainObject.Predmet.ProtustrankaFormatedOIB_1">  ARHITEKTURA VUK jednostavno društvo s ograničenom odgovornošću za projektiranje i usluge, OIB 81561487206</derivirana_varijabla>
  </DomainObject.Predmet.ProtustrankaFormatedOIB>
  <DomainObject.Predmet.ProtustrankaFormatedWithAdress>
    <izvorni_sadrzaj> ARHITEKTURA VUK jednostavno društvo s ograničenom odgovornošću za projektiranje i usluge, Petrova 12, 10000 Zagreb</izvorni_sadrzaj>
    <derivirana_varijabla naziv="DomainObject.Predmet.ProtustrankaFormatedWithAdress_1"> ARHITEKTURA VUK jednostavno društvo s ograničenom odgovornošću za projektiranje i usluge, Petrova 12, 10000 Zagreb</derivirana_varijabla>
  </DomainObject.Predmet.ProtustrankaFormatedWithAdress>
  <DomainObject.Predmet.ProtustrankaFormatedWithAdressOIB>
    <izvorni_sadrzaj> ARHITEKTURA VUK jednostavno društvo s ograničenom odgovornošću za projektiranje i usluge, OIB 81561487206, Petrova 12, 10000 Zagreb</izvorni_sadrzaj>
    <derivirana_varijabla naziv="DomainObject.Predmet.ProtustrankaFormatedWithAdressOIB_1"> ARHITEKTURA VUK jednostavno društvo s ograničenom odgovornošću za projektiranje i usluge, OIB 81561487206, Petrova 12, 10000 Zagreb</derivirana_varijabla>
  </DomainObject.Predmet.ProtustrankaFormatedWithAdressOIB>
  <DomainObject.Predmet.ProtustrankaWithAdress>
    <izvorni_sadrzaj>ARHITEKTURA VUK jednostavno društvo s ograničenom odgovornošću za projektiranje i usluge Petrova 12, 10000 Zagreb</izvorni_sadrzaj>
    <derivirana_varijabla naziv="DomainObject.Predmet.ProtustrankaWithAdress_1">ARHITEKTURA VUK jednostavno društvo s ograničenom odgovornošću za projektiranje i usluge Petrova 12, 10000 Zagreb</derivirana_varijabla>
  </DomainObject.Predmet.ProtustrankaWithAdress>
  <DomainObject.Predmet.ProtustrankaWithAdressOIB>
    <izvorni_sadrzaj>ARHITEKTURA VUK jednostavno društvo s ograničenom odgovornošću za projektiranje i usluge, OIB 81561487206, Petrova 12, 10000 Zagreb</izvorni_sadrzaj>
    <derivirana_varijabla naziv="DomainObject.Predmet.ProtustrankaWithAdressOIB_1">ARHITEKTURA VUK jednostavno društvo s ograničenom odgovornošću za projektiranje i usluge, OIB 81561487206, Petrova 12, 10000 Zagreb</derivirana_varijabla>
  </DomainObject.Predmet.ProtustrankaWithAdressOIB>
  <DomainObject.Predmet.ProtustrankaNazivFormated>
    <izvorni_sadrzaj>ARHITEKTURA VUK jednostavno društvo s ograničenom odgovornošću za projektiranje i usluge</izvorni_sadrzaj>
    <derivirana_varijabla naziv="DomainObject.Predmet.ProtustrankaNazivFormated_1">ARHITEKTURA VUK jednostavno društvo s ograničenom odgovornošću za projektiranje i usluge</derivirana_varijabla>
  </DomainObject.Predmet.ProtustrankaNazivFormated>
  <DomainObject.Predmet.ProtustrankaNazivFormatedOIB>
    <izvorni_sadrzaj>ARHITEKTURA VUK jednostavno društvo s ograničenom odgovornošću za projektiranje i usluge, OIB 81561487206</izvorni_sadrzaj>
    <derivirana_varijabla naziv="DomainObject.Predmet.ProtustrankaNazivFormatedOIB_1">ARHITEKTURA VUK jednostavno društvo s ograničenom odgovornošću za projektiranje i usluge, OIB 81561487206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VUK jednostavno društvo s ograničenom odgovornošću za projektiranje i usluge</item>
    </izvorni_sadrzaj>
    <derivirana_varijabla naziv="DomainObject.Predmet.ProtuStrankaListFormated_1">
      <item>ARHITEKTURA VUK jednostavno društvo s ograničenom odgovornošću za projektiranje i usluge</item>
    </derivirana_varijabla>
  </DomainObject.Predmet.ProtuStrankaListFormated>
  <DomainObject.Predmet.ProtuStrankaListFormatedOIB>
    <izvorni_sadrzaj>
      <item>ARHITEKTURA VUK jednostavno društvo s ograničenom odgovornošću za projektiranje i usluge, OIB 81561487206</item>
    </izvorni_sadrzaj>
    <derivirana_varijabla naziv="DomainObject.Predmet.ProtuStrankaListFormatedOIB_1">
      <item>ARHITEKTURA VUK jednostavno društvo s ograničenom odgovornošću za projektiranje i usluge, OIB 81561487206</item>
    </derivirana_varijabla>
  </DomainObject.Predmet.ProtuStrankaListFormatedOIB>
  <DomainObject.Predmet.ProtuStrankaListFormatedWithAdress>
    <izvorni_sadrzaj>
      <item>ARHITEKTURA VUK jednostavno društvo s ograničenom odgovornošću za projektiranje i usluge, Petrova 12, 10000 Zagreb</item>
    </izvorni_sadrzaj>
    <derivirana_varijabla naziv="DomainObject.Predmet.ProtuStrankaListFormatedWithAdress_1">
      <item>ARHITEKTURA VUK jednostavno društvo s ograničenom odgovornošću za projektiranje i usluge, Petrova 12, 10000 Zagreb</item>
    </derivirana_varijabla>
  </DomainObject.Predmet.ProtuStrankaListFormatedWithAdress>
  <DomainObject.Predmet.ProtuStrankaListFormatedWithAdressOIB>
    <izvorni_sadrzaj>
      <item>ARHITEKTURA VUK jednostavno društvo s ograničenom odgovornošću za projektiranje i usluge, OIB 81561487206, Petrova 12, 10000 Zagreb</item>
    </izvorni_sadrzaj>
    <derivirana_varijabla naziv="DomainObject.Predmet.ProtuStrankaListFormatedWithAdressOIB_1">
      <item>ARHITEKTURA VUK jednostavno društvo s ograničenom odgovornošću za projektiranje i usluge, OIB 81561487206, Petrova 12, 10000 Zagreb</item>
    </derivirana_varijabla>
  </DomainObject.Predmet.ProtuStrankaListFormatedWithAdressOIB>
  <DomainObject.Predmet.ProtuStrankaListNazivFormated>
    <izvorni_sadrzaj>
      <item>ARHITEKTURA VUK jednostavno društvo s ograničenom odgovornošću za projektiranje i usluge</item>
    </izvorni_sadrzaj>
    <derivirana_varijabla naziv="DomainObject.Predmet.ProtuStrankaListNazivFormated_1">
      <item>ARHITEKTURA VUK jednostavno društvo s ograničenom odgovornošću za projektiranje i usluge</item>
    </derivirana_varijabla>
  </DomainObject.Predmet.ProtuStrankaListNazivFormated>
  <DomainObject.Predmet.ProtuStrankaListNazivFormatedOIB>
    <izvorni_sadrzaj>
      <item>ARHITEKTURA VUK jednostavno društvo s ograničenom odgovornošću za projektiranje i usluge, OIB 81561487206</item>
    </izvorni_sadrzaj>
    <derivirana_varijabla naziv="DomainObject.Predmet.ProtuStrankaListNazivFormatedOIB_1">
      <item>ARHITEKTURA VUK jednostavno društvo s ograničenom odgovornošću za projektiranje i usluge, OIB 81561487206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VUK jednostavno društvo s ograničenom odgovornošću za projektiranje i usluge</izvorni_sadrzaj>
    <derivirana_varijabla naziv="DomainObject.Predmet.ProtustrankaIDrugi_1">ARHITEKTURA VUK jednostavno društvo s ograničenom odgovornošću za projektiranje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ARHITEKTURA VUK jednostavno društvo s ograničenom odgovornošću za projektiranje i usluge, OIB 81561487206, Petrova 12, 10000 Zagreb</izvorni_sadrzaj>
    <derivirana_varijabla naziv="DomainObject.Predmet.ProtustrankaIDrugiAdressOIB_1">ARHITEKTURA VUK jednostavno društvo s ograničenom odgovornošću za projektiranje i usluge, OIB 81561487206, Petrova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ARHITEKTURA VUK jednostavno društvo s ograničenom odgovornošću za projektiranje i usluge</item>
      <item>FINA Regionalni centar Zagreb</item>
    </izvorni_sadrzaj>
    <derivirana_varijabla naziv="DomainObject.Predmet.SudioniciListNaziv_1">
      <item>ARHITEKTURA VUK jednostavno društvo s ograničenom odgovornošću za projektiranje i usluge</item>
      <item>FINA Regionalni centar Zagreb</item>
    </derivirana_varijabla>
  </DomainObject.Predmet.SudioniciListNaziv>
  <DomainObject.Predmet.SudioniciListAdressOIB>
    <izvorni_sadrzaj>
      <item>ARHITEKTURA VUK jednostavno društvo s ograničenom odgovornošću za projektiranje i usluge, OIB 81561487206, Petrova 12,10000 Zagreb</item>
      <item>FINA Regionalni centar Zagreb, OIB 85821130368, Trg svibanjskih žrtava 1995. br. 1,10000 Zagreb</item>
    </izvorni_sadrzaj>
    <derivirana_varijabla naziv="DomainObject.Predmet.SudioniciListAdressOIB_1">
      <item>ARHITEKTURA VUK jednostavno društvo s ograničenom odgovornošću za projektiranje i usluge, OIB 81561487206, Petrova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81561487206</item>
      <item>, OIB 85821130368</item>
    </izvorni_sadrzaj>
    <derivirana_varijabla naziv="DomainObject.Predmet.SudioniciListNazivOIB_1">
      <item>, OIB 81561487206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BDB54-53D4-4BFF-846F-0752238BF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1269</properties:Characters>
  <properties:Lines>49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2016-10-14T06:32:00Z</dcterms:created>
  <dc:creator>hermanj</dc:creator>
  <cp:lastModifiedBy>Darija Miličević</cp:lastModifiedBy>
  <cp:lastPrinted>2017-08-30T06:12:00Z</cp:lastPrinted>
  <dcterms:modified xmlns:xsi="http://www.w3.org/2001/XMLSchema-instance" xsi:type="dcterms:W3CDTF">2017-08-30T06:26:00Z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