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2877"/>
      </w:tblGrid>
      <w:tr w:rsidTr="00911A1D" w:rsidR="00911A1D">
        <w:tc>
          <w:tcPr>
            <w:tcW w:type="dxa" w:w="2877"/>
            <w:hideMark/>
          </w:tcPr>
          <w:p w:rsidRDefault="00911A1D" w:rsidR="00911A1D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1A1D" w:rsidR="00911A1D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911A1D" w:rsidR="00911A1D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911A1D" w:rsidR="00911A1D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517df43" w14:paraId="517df43" w:rsidRDefault="00911A1D" w:rsidP="00911A1D" w:rsidR="00911A1D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11A1D" w:rsidR="00911A1D">
        <w:trPr>
          <w:jc w:val="right"/>
        </w:trPr>
        <w:tc>
          <w:tcPr>
            <w:tcW w:type="dxa" w:w="4320"/>
            <w:hideMark/>
          </w:tcPr>
          <w:p w:rsidRDefault="00911A1D" w:rsidR="00911A1D">
            <w:pPr>
              <w:pStyle w:val="VSVerzija"/>
              <w:spacing w:lineRule="auto" w:line="276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St-794/</w:t>
            </w:r>
            <w:r w:rsidR="009A200B">
              <w:rPr>
                <w:lang w:eastAsia="en-US" w:val="en-US"/>
              </w:rPr>
              <w:t>20</w:t>
            </w:r>
            <w:r>
              <w:rPr>
                <w:lang w:eastAsia="en-US" w:val="en-US"/>
              </w:rPr>
              <w:t>16-</w:t>
            </w:r>
            <w:r w:rsidR="00D94D93">
              <w:rPr>
                <w:lang w:eastAsia="en-US" w:val="en-US"/>
              </w:rPr>
              <w:t>62</w:t>
            </w:r>
          </w:p>
        </w:tc>
      </w:tr>
    </w:tbl>
    <w:p w:rsidRDefault="00911A1D" w:rsidP="00911A1D" w:rsidR="00911A1D">
      <w:pPr>
        <w:tabs>
          <w:tab w:pos="4050" w:val="left"/>
        </w:tabs>
        <w:jc w:val="center"/>
      </w:pPr>
    </w:p>
    <w:p w:rsidRDefault="00911A1D" w:rsidP="00911A1D" w:rsidR="00911A1D">
      <w:pPr>
        <w:tabs>
          <w:tab w:pos="4050" w:val="left"/>
        </w:tabs>
        <w:jc w:val="center"/>
      </w:pPr>
    </w:p>
    <w:p w:rsidRDefault="00911A1D" w:rsidP="00911A1D" w:rsidR="00911A1D">
      <w:pPr>
        <w:tabs>
          <w:tab w:pos="4050" w:val="left"/>
        </w:tabs>
        <w:spacing w:after="0"/>
        <w:jc w:val="center"/>
      </w:pPr>
      <w:r>
        <w:t>R E P U B L I K A    H R V A T S K A</w:t>
      </w:r>
    </w:p>
    <w:p w:rsidRDefault="00911A1D" w:rsidP="00911A1D" w:rsidR="00911A1D">
      <w:pPr>
        <w:tabs>
          <w:tab w:pos="4050" w:val="left"/>
        </w:tabs>
        <w:spacing w:after="0"/>
        <w:jc w:val="center"/>
      </w:pPr>
    </w:p>
    <w:p w:rsidRDefault="00911A1D" w:rsidP="00911A1D" w:rsidR="00911A1D">
      <w:pPr>
        <w:spacing w:after="0"/>
        <w:jc w:val="center"/>
      </w:pPr>
      <w:r>
        <w:t>R J E Š E N J E</w:t>
      </w:r>
    </w:p>
    <w:p w:rsidRDefault="00911A1D" w:rsidP="00911A1D" w:rsidR="00911A1D">
      <w:pPr>
        <w:spacing w:after="0"/>
      </w:pPr>
    </w:p>
    <w:p w:rsidRDefault="00911A1D" w:rsidP="00911A1D" w:rsidR="00911A1D">
      <w:pPr>
        <w:spacing w:after="0"/>
      </w:pPr>
    </w:p>
    <w:p w:rsidRDefault="00911A1D" w:rsidP="00911A1D" w:rsidR="00911A1D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START d.o.o. u stečaju, Braće Radić 69, 40321 Mala Subotica, OIB: 99169707326, kojeg zastupa stečajni upravitelj Tomislav </w:t>
      </w:r>
      <w:proofErr w:type="spellStart"/>
      <w:r>
        <w:t>Đuričin</w:t>
      </w:r>
      <w:proofErr w:type="spellEnd"/>
      <w:r>
        <w:t>, iz Varaždina, Dravska poljana br. 1, izvan ročišta 6. studenog</w:t>
      </w:r>
      <w:r w:rsidR="009A200B">
        <w:t>a</w:t>
      </w:r>
      <w:r>
        <w:t xml:space="preserve"> 2018.</w:t>
      </w:r>
    </w:p>
    <w:p w:rsidRDefault="00911A1D" w:rsidP="00911A1D" w:rsidR="00911A1D">
      <w:pPr>
        <w:spacing w:after="0"/>
        <w:jc w:val="center"/>
      </w:pPr>
    </w:p>
    <w:p w:rsidRDefault="00911A1D" w:rsidP="00911A1D" w:rsidR="00911A1D">
      <w:pPr>
        <w:spacing w:after="0"/>
        <w:jc w:val="center"/>
      </w:pPr>
      <w:r>
        <w:t>r i j e š i o   j e</w:t>
      </w:r>
    </w:p>
    <w:p w:rsidRDefault="00911A1D" w:rsidP="00911A1D" w:rsidR="00911A1D">
      <w:pPr>
        <w:spacing w:after="0"/>
        <w:jc w:val="center"/>
        <w:rPr>
          <w:b/>
        </w:rPr>
      </w:pPr>
    </w:p>
    <w:p w:rsidRDefault="00911A1D" w:rsidP="00911A1D" w:rsidR="00911A1D">
      <w:pPr>
        <w:spacing w:after="0"/>
        <w:jc w:val="center"/>
        <w:rPr>
          <w:b/>
        </w:rPr>
      </w:pPr>
    </w:p>
    <w:p w:rsidRDefault="00911A1D" w:rsidP="00911A1D" w:rsidR="00911A1D">
      <w:pPr>
        <w:pStyle w:val="Odlomakpopisa"/>
        <w:numPr>
          <w:ilvl w:val="0"/>
          <w:numId w:val="48"/>
        </w:numPr>
        <w:spacing w:after="0"/>
      </w:pPr>
      <w:r>
        <w:t xml:space="preserve">Utvrđuje se da je kupac </w:t>
      </w:r>
      <w:r>
        <w:rPr>
          <w:rFonts w:cs="Times New Roman"/>
        </w:rPr>
        <w:t xml:space="preserve">RAIFFEISENBANK AUSTRIA d.d., Magazinska cesta 69, 10000 Zagreb, OIB: 53056966535, </w:t>
      </w:r>
      <w:r>
        <w:t>ponudio najveću cijenu i da su ispunjene pretpostavke da mu se dosudi nekretnina stečajnog dužnika upisana u z.k.ul.</w:t>
      </w:r>
      <w:r w:rsidR="00B84A5C">
        <w:t xml:space="preserve"> </w:t>
      </w:r>
      <w:r>
        <w:t xml:space="preserve">br. 7426 k.o. Čakovec, k.č.br. 228/1/2/A/1/332/33/1/3/1/2, poslovna građevina Zelena ulica, površine 786 m2, dvorište Zelena ulica, površine 2454 m2, ukupne površine 3240 m2, 2. SUVLASNIČKI DIO: 341/1161 ETAŽNO VLASNIŠTVO (E-2), 1. poslovni prostor koji se sastoji od 1. kata površine 319,67 m2, ukupne površine 319,67 m2 (u etažnom </w:t>
      </w:r>
      <w:proofErr w:type="spellStart"/>
      <w:r>
        <w:t>eleboratu</w:t>
      </w:r>
      <w:proofErr w:type="spellEnd"/>
      <w:r>
        <w:t xml:space="preserve"> označeno kosim crtama i isprekidanim kosim crtama-naizmjenično).</w:t>
      </w:r>
    </w:p>
    <w:p w:rsidRDefault="00911A1D" w:rsidP="00911A1D" w:rsidR="00911A1D">
      <w:pPr>
        <w:pStyle w:val="Odlomakpopisa"/>
        <w:numPr>
          <w:ilvl w:val="0"/>
          <w:numId w:val="48"/>
        </w:numPr>
        <w:spacing w:after="0"/>
      </w:pPr>
      <w:r>
        <w:t xml:space="preserve">Nekretnina iz točke 1) izreke ovog rješenja dosuđuje se </w:t>
      </w:r>
      <w:r>
        <w:rPr>
          <w:rFonts w:cs="Times New Roman"/>
        </w:rPr>
        <w:t xml:space="preserve">RAIFFEISENBANK AUSTRIA d.d., Magazinska cesta 69, Zagreb, </w:t>
      </w:r>
      <w:r>
        <w:t>OIB: 53056966535  za cijenu u iznosu od 505.000,00 kuna.</w:t>
      </w:r>
    </w:p>
    <w:p w:rsidRDefault="00911A1D" w:rsidP="00911A1D" w:rsidR="00911A1D">
      <w:pPr>
        <w:pStyle w:val="Odlomakpopisa"/>
        <w:numPr>
          <w:ilvl w:val="0"/>
          <w:numId w:val="48"/>
        </w:numPr>
        <w:spacing w:after="0"/>
      </w:pPr>
      <w:r>
        <w:t xml:space="preserve">Kupac </w:t>
      </w:r>
      <w:r>
        <w:rPr>
          <w:rFonts w:cs="Times New Roman"/>
        </w:rPr>
        <w:t xml:space="preserve">RAIFFEISENBANK AUSTRIA d.d., Magazinska cesta 69, 10000 Zagreb, OIB: 53056966535, oslobađa se polaganja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dijelu u kojem ona premašuje troškove utvrđenja tražbine (5% od utrška) i stvarno nastale troškove unovčenja i održavanja nekretnine u ukupnom iznosu od 106.362,44 kuna. </w:t>
      </w:r>
      <w:r>
        <w:t xml:space="preserve">Nalaže se kupcu </w:t>
      </w:r>
      <w:r>
        <w:rPr>
          <w:rFonts w:cs="Times New Roman"/>
        </w:rPr>
        <w:t>RAIFFEISENBANK AUSTRIA d.d., Magazinska cesta 69</w:t>
      </w:r>
      <w:r>
        <w:t xml:space="preserve">, Zagreb, OIB: 53056966535, da u roku od 45 dana od dana objave rješenja o dosudi na e-Oglasnoj ploči suda uplati iznos preostale </w:t>
      </w:r>
      <w:proofErr w:type="spellStart"/>
      <w:r>
        <w:t>kupovnine</w:t>
      </w:r>
      <w:proofErr w:type="spellEnd"/>
      <w:r>
        <w:t xml:space="preserve"> od 5.362,44 kuna na račun Financijske agencije IBAN : HR1123900011300028787, model HR11.</w:t>
      </w:r>
    </w:p>
    <w:p w:rsidRDefault="00911A1D" w:rsidP="00911A1D" w:rsidR="00911A1D">
      <w:pPr>
        <w:spacing w:after="0"/>
        <w:ind w:firstLine="32" w:left="928"/>
        <w:contextualSpacing/>
        <w:jc w:val="both"/>
      </w:pPr>
      <w:r>
        <w:t>Pod "Poziv na broj" (PNB) kao podatak prvi (P1) treba upisati broj 77151, a kao podatak drugi (P2) broj koji je sadržan u tablici pod rednim brojem VII (Lista ponuditelja sa zadnjom najvišom valjanom ponudom u  nadmetanju) -31658</w:t>
      </w:r>
    </w:p>
    <w:p w:rsidRDefault="00911A1D" w:rsidP="00911A1D" w:rsidR="00911A1D">
      <w:pPr>
        <w:spacing w:after="0"/>
        <w:ind w:firstLine="708"/>
        <w:contextualSpacing/>
        <w:jc w:val="both"/>
      </w:pPr>
      <w:r>
        <w:t xml:space="preserve">   Podatak P1 i P2 nužno je odvojiti crticom (-).</w:t>
      </w:r>
    </w:p>
    <w:p w:rsidRDefault="00911A1D" w:rsidP="00911A1D" w:rsidR="00911A1D">
      <w:pPr>
        <w:spacing w:after="0"/>
        <w:ind w:left="928"/>
        <w:contextualSpacing/>
        <w:jc w:val="both"/>
      </w:pPr>
      <w:r>
        <w:lastRenderedPageBreak/>
        <w:t xml:space="preserve">Prilikom uplate </w:t>
      </w:r>
      <w:proofErr w:type="spellStart"/>
      <w:r>
        <w:t>kupovnine</w:t>
      </w:r>
      <w:proofErr w:type="spellEnd"/>
      <w:r>
        <w:t xml:space="preserve"> na račun Agencije IBAN: HR1123900011300028787, potrebno je da uplatitelj u polje 71A na SWIFT-u ili na obrascu naloga za plaćanje u polje "Opcija troška" naznači opciju  "OUR".</w:t>
      </w:r>
    </w:p>
    <w:p w:rsidRDefault="00911A1D" w:rsidP="00911A1D" w:rsidR="00911A1D">
      <w:pPr>
        <w:pStyle w:val="Odlomakpopisa"/>
        <w:numPr>
          <w:ilvl w:val="0"/>
          <w:numId w:val="48"/>
        </w:numPr>
        <w:spacing w:after="0"/>
      </w:pPr>
      <w:r>
        <w:t xml:space="preserve">Nekretnina iz točke 1) ovog rješenja predati će se kupcu nakon što kupac u roku od 45 dana od dana objave rješenja o dosudi na e-Oglasnoj ploči suda položi razliku </w:t>
      </w:r>
      <w:proofErr w:type="spellStart"/>
      <w:r>
        <w:t>kupovnine</w:t>
      </w:r>
      <w:proofErr w:type="spellEnd"/>
      <w:r>
        <w:t xml:space="preserve"> i nakon što ovo rješenje postane pravomoćno.</w:t>
      </w:r>
    </w:p>
    <w:p w:rsidRDefault="00911A1D" w:rsidP="00911A1D" w:rsidR="00911A1D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Zemljišnoknjižni odjel Općinskog suda u Čakovcu, Ruđera Boškovića 18, Čakovec, će u korist kupca</w:t>
      </w:r>
      <w:r>
        <w:t xml:space="preserve"> </w:t>
      </w:r>
      <w:r>
        <w:rPr>
          <w:rFonts w:cs="Times New Roman"/>
        </w:rPr>
        <w:t>RAIFFEISENBANK AUSTRIA d.d., Magazinska cesta 69</w:t>
      </w:r>
      <w:r>
        <w:t xml:space="preserve">, Zagreb, OIB: 53056966535, </w:t>
      </w:r>
      <w:r>
        <w:rPr>
          <w:rFonts w:cs="Times New Roman"/>
        </w:rPr>
        <w:t>upisati pravo vlasništva na nekretnini iz točke 1) izreke ovog rješenja.</w:t>
      </w:r>
    </w:p>
    <w:p w:rsidRDefault="00911A1D" w:rsidP="00911A1D" w:rsidR="00911A1D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 nekretnini iz točke 1) izreke ovog rješenja određuje se brisanje upisanih prava i</w:t>
      </w:r>
      <w:r w:rsidR="009A200B">
        <w:rPr>
          <w:rFonts w:cs="Times New Roman"/>
        </w:rPr>
        <w:t xml:space="preserve"> tereta provedenih pod brojem Z-</w:t>
      </w:r>
      <w:r>
        <w:rPr>
          <w:rFonts w:cs="Times New Roman"/>
        </w:rPr>
        <w:t>1614/2017, Z-5867/2017, Z-4064/2016, Z-7475/2018, kao i brisanje zabilježbe rješenja o dosudi.</w:t>
      </w:r>
    </w:p>
    <w:p w:rsidRDefault="00911A1D" w:rsidP="00911A1D" w:rsidR="00911A1D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Čakovcu,  zabilježba rješenja o dosudi odmah po primitku  ovog  rješenja. </w:t>
      </w:r>
    </w:p>
    <w:p w:rsidRDefault="00911A1D" w:rsidP="00911A1D" w:rsidR="00911A1D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Nalaže se Zemljišnoknjižnom odjelu Općinskog suda u Čakovcu upis prava  vlasništva na nekretnini  iz točke 1) izreke ovog rješenja za korist kupca</w:t>
      </w:r>
      <w:r>
        <w:t xml:space="preserve"> </w:t>
      </w:r>
      <w:r>
        <w:rPr>
          <w:rFonts w:cs="Times New Roman"/>
        </w:rPr>
        <w:t xml:space="preserve">RAIFFEISENBANK AUSTRIA d.d., Magazinska cesta 69, Zagreb, </w:t>
      </w:r>
      <w:r>
        <w:t xml:space="preserve">OIB: 53056966535, </w:t>
      </w: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, a na temelju  pravomoćnog rješenja o dosudi nekretnine i potvrde suda da je kupac položio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skladu s ovim  rješenjem.</w:t>
      </w:r>
    </w:p>
    <w:p w:rsidRDefault="00911A1D" w:rsidP="00911A1D" w:rsidR="00911A1D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Čakovcu brisanje prava i tereta u skladu s točkom 6) izreke ovog rješenja nakon pravomoćnosti ovog rješenja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.</w:t>
      </w:r>
    </w:p>
    <w:p w:rsidRDefault="00911A1D" w:rsidP="00911A1D" w:rsidR="00911A1D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Smatrat će se da je ovo rješenje o dosudi dostavljeno svim osobama kojima se dostavlja zaključak o prodaji te svim sudionicima u dražbi istekom trećeg dana od dana njegova isticanja na e-Oglasnoj ploči. Te osobe imaju pravo tražiti da im se u sudskoj pisarnici neposredno preda </w:t>
      </w:r>
      <w:proofErr w:type="spellStart"/>
      <w:r>
        <w:rPr>
          <w:rFonts w:cs="Times New Roman"/>
        </w:rPr>
        <w:t>otpravak</w:t>
      </w:r>
      <w:proofErr w:type="spellEnd"/>
      <w:r>
        <w:rPr>
          <w:rFonts w:cs="Times New Roman"/>
        </w:rPr>
        <w:t xml:space="preserve"> ovog rješenja.</w:t>
      </w:r>
    </w:p>
    <w:p w:rsidRDefault="00911A1D" w:rsidP="00911A1D" w:rsidR="00911A1D">
      <w:pPr>
        <w:pStyle w:val="Odlomakpopisa"/>
        <w:spacing w:after="0"/>
        <w:rPr>
          <w:rFonts w:cs="Times New Roman"/>
        </w:rPr>
      </w:pPr>
    </w:p>
    <w:p w:rsidRDefault="00911A1D" w:rsidP="00911A1D" w:rsidR="00911A1D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911A1D" w:rsidP="00911A1D" w:rsidR="00911A1D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911A1D" w:rsidP="00911A1D" w:rsidR="00911A1D">
      <w:pPr>
        <w:spacing w:after="0"/>
        <w:jc w:val="center"/>
        <w:rPr>
          <w:rFonts w:cs="Times New Roman"/>
        </w:rPr>
      </w:pPr>
    </w:p>
    <w:p w:rsidRDefault="00911A1D" w:rsidP="00911A1D" w:rsidR="00911A1D">
      <w:pPr>
        <w:spacing w:after="0"/>
        <w:jc w:val="both"/>
        <w:rPr>
          <w:rFonts w:cs="Times New Roman"/>
        </w:rPr>
      </w:pPr>
    </w:p>
    <w:p w:rsidRDefault="00911A1D" w:rsidP="00911A1D" w:rsidR="00911A1D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dostavila je sudu 21. svibnja 2018. izvještaj o provedenoj elektroničkoj javnoj dražbi (identifikator nadmetanja 7715) od 21. veljače 2018., Klasa: O/110-10/17-01/894, </w:t>
      </w:r>
      <w:proofErr w:type="spellStart"/>
      <w:r>
        <w:rPr>
          <w:rFonts w:cs="Times New Roman"/>
        </w:rPr>
        <w:t>Ur</w:t>
      </w:r>
      <w:proofErr w:type="spellEnd"/>
      <w:r>
        <w:rPr>
          <w:rFonts w:cs="Times New Roman"/>
        </w:rPr>
        <w:t xml:space="preserve">. br. 07-01-18-42, kojim je obavijestila sud da je za nekretninu iz točke 1) izreke ovog rješenja o dosudi nadmetanje završeno 16. svibnja 2018. i da je najvišu ponudu na elektroničkoj javnoj dražbi dao RAIFFEISENBANK AUSTRIA d.d., Magazinska cesta 69, Zagreb, </w:t>
      </w:r>
      <w:r>
        <w:t xml:space="preserve">OIB: 53056966535, </w:t>
      </w:r>
      <w:r>
        <w:rPr>
          <w:rFonts w:cs="Times New Roman"/>
        </w:rPr>
        <w:t xml:space="preserve">u iznosu od 505.000,00 kuna, a čija je ponuda valjana. Osim navedenog kupca u nadmetanju nije bilo drugih ponuditelja. </w:t>
      </w:r>
    </w:p>
    <w:p w:rsidRDefault="00911A1D" w:rsidP="00911A1D" w:rsidR="00911A1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Sud je utvrdio da je kupac RAIFFEISENBANK AUSTRIA d.d., Magazinska cesta 69</w:t>
      </w:r>
      <w:r>
        <w:t xml:space="preserve">, Zagreb,  OIB: 53056966535,  </w:t>
      </w:r>
      <w:r>
        <w:rPr>
          <w:rFonts w:cs="Times New Roman"/>
        </w:rPr>
        <w:t>ponudio najveću cijenu jer je za nekretninu iz točke 1) rješenja o dosudi ponudio cijenu u iznosu 505.000,00 kuna, te da su ispunjene pretpostavke da mu se nekretnina dosudi.</w:t>
      </w:r>
    </w:p>
    <w:p w:rsidRDefault="00911A1D" w:rsidP="00911A1D" w:rsidR="00911A1D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Kupac je uplatio iznos jamčevine od 101.000,00 kuna, te  stoga  mora uplatiti 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</w:t>
      </w:r>
      <w:r>
        <w:t xml:space="preserve">5.362,44 </w:t>
      </w:r>
      <w:r>
        <w:rPr>
          <w:rFonts w:cs="Times New Roman"/>
        </w:rPr>
        <w:t>kuna.</w:t>
      </w:r>
    </w:p>
    <w:p w:rsidRDefault="00911A1D" w:rsidP="00911A1D" w:rsidR="00911A1D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ab/>
        <w:t xml:space="preserve">Nekretnina će se predati kupcu nakon što u roku od 45 dana od dana objave rješenja o dosudi na e-Oglasnoj ploči položi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</w:t>
      </w:r>
      <w:r>
        <w:t xml:space="preserve">5.362,44 </w:t>
      </w:r>
      <w:r>
        <w:rPr>
          <w:rFonts w:cs="Times New Roman"/>
        </w:rPr>
        <w:t>kuna i  nakon što ovo  rješenje postane  pravomoćno.</w:t>
      </w:r>
    </w:p>
    <w:p w:rsidRDefault="00911A1D" w:rsidP="00911A1D" w:rsidR="00911A1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Kupac, kao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vjerovnik, u</w:t>
      </w:r>
      <w:r w:rsidR="00B84A5C">
        <w:rPr>
          <w:rFonts w:cs="Times New Roman"/>
        </w:rPr>
        <w:t xml:space="preserve"> skladu je sa odredbom čl. 107.</w:t>
      </w:r>
      <w:r>
        <w:rPr>
          <w:rFonts w:cs="Times New Roman"/>
        </w:rPr>
        <w:t xml:space="preserve"> st. 5. Ovršnog zakona (Narodne novine br. </w:t>
      </w:r>
      <w:r w:rsidR="00B84A5C">
        <w:rPr>
          <w:rFonts w:cs="Times New Roman"/>
        </w:rPr>
        <w:t>112/12., 25/13., 93/14., 55/16. i 73/17</w:t>
      </w:r>
      <w:r>
        <w:rPr>
          <w:rFonts w:cs="Times New Roman"/>
        </w:rPr>
        <w:t xml:space="preserve">., dalje : OZ-a), stavio zahtjev  za oslobođenje od polaganja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. </w:t>
      </w:r>
    </w:p>
    <w:p w:rsidRDefault="00933B85" w:rsidP="00911A1D" w:rsidR="00911A1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Odredbom čl. 107.</w:t>
      </w:r>
      <w:r w:rsidR="00911A1D">
        <w:rPr>
          <w:rFonts w:cs="Times New Roman"/>
        </w:rPr>
        <w:t xml:space="preserve"> st. 1. OZ-a propisano je da ovrhovoditelj koji je kupac i jedini vjerovnik koji se namiruje iz </w:t>
      </w:r>
      <w:proofErr w:type="spellStart"/>
      <w:r w:rsidR="00911A1D">
        <w:rPr>
          <w:rFonts w:cs="Times New Roman"/>
        </w:rPr>
        <w:t>kupovnine</w:t>
      </w:r>
      <w:proofErr w:type="spellEnd"/>
      <w:r w:rsidR="00911A1D">
        <w:rPr>
          <w:rFonts w:cs="Times New Roman"/>
        </w:rPr>
        <w:t xml:space="preserve">, nije dužan položiti </w:t>
      </w:r>
      <w:proofErr w:type="spellStart"/>
      <w:r w:rsidR="00911A1D">
        <w:rPr>
          <w:rFonts w:cs="Times New Roman"/>
        </w:rPr>
        <w:t>kupovninu</w:t>
      </w:r>
      <w:proofErr w:type="spellEnd"/>
      <w:r w:rsidR="00911A1D">
        <w:rPr>
          <w:rFonts w:cs="Times New Roman"/>
        </w:rPr>
        <w:t xml:space="preserve"> ako ona iznosi koliko i njegova ovršna tražbina ili manje. Stavkom 3. istoga članka određeno je da se odredbe st. 1. i st. 2. toga članka primjenjuju i kad je kupac osoba koja se u ovršnom postupku namiruje prije svih ostalih vjerovnika koji imaju pravo </w:t>
      </w:r>
      <w:r>
        <w:rPr>
          <w:rFonts w:cs="Times New Roman"/>
        </w:rPr>
        <w:t xml:space="preserve">na namirenje </w:t>
      </w:r>
      <w:r w:rsidR="003C15D3">
        <w:rPr>
          <w:rFonts w:cs="Times New Roman"/>
        </w:rPr>
        <w:t xml:space="preserve">iz iste </w:t>
      </w:r>
      <w:proofErr w:type="spellStart"/>
      <w:r w:rsidR="003C15D3">
        <w:rPr>
          <w:rFonts w:cs="Times New Roman"/>
        </w:rPr>
        <w:t>kupovnine</w:t>
      </w:r>
      <w:proofErr w:type="spellEnd"/>
      <w:r w:rsidR="003C15D3">
        <w:rPr>
          <w:rFonts w:cs="Times New Roman"/>
        </w:rPr>
        <w:t xml:space="preserve">, s time da je ona dužna položiti onaj iznos </w:t>
      </w:r>
      <w:proofErr w:type="spellStart"/>
      <w:r w:rsidR="003C15D3">
        <w:rPr>
          <w:rFonts w:cs="Times New Roman"/>
        </w:rPr>
        <w:t>kupovnine</w:t>
      </w:r>
      <w:proofErr w:type="spellEnd"/>
      <w:r w:rsidR="003C15D3">
        <w:rPr>
          <w:rFonts w:cs="Times New Roman"/>
        </w:rPr>
        <w:t xml:space="preserve"> koji odgovara iznosu troškova postupka na čiju naknadu imaju prvenstveno pravo druge osobe koje se namiruju iz </w:t>
      </w:r>
      <w:proofErr w:type="spellStart"/>
      <w:r w:rsidR="003C15D3">
        <w:rPr>
          <w:rFonts w:cs="Times New Roman"/>
        </w:rPr>
        <w:t>kupovnine</w:t>
      </w:r>
      <w:proofErr w:type="spellEnd"/>
      <w:r w:rsidR="003C15D3">
        <w:rPr>
          <w:rFonts w:cs="Times New Roman"/>
        </w:rPr>
        <w:t xml:space="preserve"> (čl. 113. OZ-a).</w:t>
      </w:r>
    </w:p>
    <w:p w:rsidRDefault="00911A1D" w:rsidP="00911A1D" w:rsidR="00911A1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Budući da je navedeni kupac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vjerovnik, te se namiruje prije ostalih stečajnih vjerovnika u postupku, te kako je njegova osigurana tražbina viša od postignute </w:t>
      </w:r>
      <w:proofErr w:type="spellStart"/>
      <w:r>
        <w:rPr>
          <w:rFonts w:cs="Times New Roman"/>
        </w:rPr>
        <w:t>kupov</w:t>
      </w:r>
      <w:r w:rsidR="0028650D">
        <w:rPr>
          <w:rFonts w:cs="Times New Roman"/>
        </w:rPr>
        <w:t>nine</w:t>
      </w:r>
      <w:proofErr w:type="spellEnd"/>
      <w:r w:rsidR="0028650D">
        <w:rPr>
          <w:rFonts w:cs="Times New Roman"/>
        </w:rPr>
        <w:t>, odlučeno je kao u točki 3)</w:t>
      </w:r>
      <w:r>
        <w:rPr>
          <w:rFonts w:cs="Times New Roman"/>
        </w:rPr>
        <w:t xml:space="preserve"> izreke ovog rješenja tako da se isti oslobađa od polaganja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dijelu u kojem ona premašuje troškove utvrđenja tražbine (5% od utrška) i stvarno nastale troškove unovčenja i održavanja nekretnine.</w:t>
      </w:r>
    </w:p>
    <w:p w:rsidRDefault="00911A1D" w:rsidP="00911A1D" w:rsidR="00911A1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Troškovi utvrđivanja tražbine određeni su paušalno u iznosu od 5% od utrška (25.250,00 kuna), a troškovi unovčenja u stvarnoj visini od 81.112,44 kuna, a koji je iznos stečajni upravitelj specificirao u svom podnesku</w:t>
      </w:r>
      <w:r w:rsidR="00E42D90">
        <w:rPr>
          <w:rFonts w:cs="Times New Roman"/>
        </w:rPr>
        <w:t xml:space="preserve"> od 18. listopada 2018. (listovi 226-230 spisa)</w:t>
      </w:r>
      <w:r>
        <w:rPr>
          <w:rFonts w:cs="Times New Roman"/>
        </w:rPr>
        <w:t xml:space="preserve"> gdje je izvršio obračun troškova i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>, te prikazao njihovu strukturu.</w:t>
      </w:r>
    </w:p>
    <w:p w:rsidRDefault="00911A1D" w:rsidP="00911A1D" w:rsidR="00911A1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Nakon pravomoćnosti ovoga rješenja o dosudi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sud će posebnim zaključkom odrediti da se nekretnina preda u posjed kupcu.</w:t>
      </w:r>
    </w:p>
    <w:p w:rsidRDefault="00911A1D" w:rsidP="00911A1D" w:rsidR="00911A1D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odredbe čl. 103., 106. i 108.</w:t>
      </w:r>
      <w:r w:rsidR="00322F9E">
        <w:rPr>
          <w:rFonts w:cs="Times New Roman"/>
        </w:rPr>
        <w:t xml:space="preserve"> OZ-a</w:t>
      </w:r>
      <w:r>
        <w:rPr>
          <w:rFonts w:cs="Times New Roman"/>
        </w:rPr>
        <w:t>, te čl. 26. Pravilnika o načinu i postupku provedbe prodaje nekretnina i pokretnina u ovršnom postupku (Narodne novine br. 156/14.) odlučio kao u izreci ovog rješenja o dosudi.</w:t>
      </w:r>
    </w:p>
    <w:p w:rsidRDefault="00911A1D" w:rsidP="00911A1D" w:rsidR="00911A1D">
      <w:pPr>
        <w:spacing w:after="0"/>
        <w:ind w:firstLine="708"/>
        <w:jc w:val="both"/>
      </w:pPr>
    </w:p>
    <w:p w:rsidRDefault="00911A1D" w:rsidP="00911A1D" w:rsidR="00911A1D">
      <w:pPr>
        <w:spacing w:after="0"/>
        <w:ind w:firstLine="708"/>
        <w:jc w:val="both"/>
      </w:pPr>
    </w:p>
    <w:p w:rsidRDefault="009A200B" w:rsidP="00911A1D" w:rsidR="00911A1D">
      <w:pPr>
        <w:spacing w:after="0"/>
        <w:jc w:val="center"/>
      </w:pPr>
      <w:r>
        <w:t>U Varaždinu 6. studenoga</w:t>
      </w:r>
      <w:r w:rsidR="00911A1D">
        <w:t xml:space="preserve"> 2018.</w:t>
      </w:r>
    </w:p>
    <w:p w:rsidRDefault="00B72A06" w:rsidP="00911A1D" w:rsidR="00B72A06">
      <w:pPr>
        <w:spacing w:after="0"/>
        <w:jc w:val="center"/>
      </w:pPr>
    </w:p>
    <w:p w:rsidRDefault="00B72A06" w:rsidP="00911A1D" w:rsidR="00B72A06">
      <w:pPr>
        <w:spacing w:after="0"/>
        <w:jc w:val="center"/>
      </w:pPr>
    </w:p>
    <w:p w:rsidRDefault="00911A1D" w:rsidP="00911A1D" w:rsidR="00911A1D">
      <w:pPr>
        <w:spacing w:after="0"/>
        <w:jc w:val="center"/>
      </w:pPr>
    </w:p>
    <w:p w:rsidRDefault="00911A1D" w:rsidP="00911A1D" w:rsidR="00911A1D">
      <w:pPr>
        <w:spacing w:after="0"/>
        <w:ind w:left="6372"/>
        <w:jc w:val="both"/>
      </w:pPr>
      <w:r>
        <w:t xml:space="preserve">     Sudac:                    </w:t>
      </w:r>
    </w:p>
    <w:p w:rsidRDefault="00911A1D" w:rsidP="00911A1D" w:rsidR="00911A1D">
      <w:pPr>
        <w:spacing w:after="0"/>
        <w:ind w:left="6372"/>
        <w:jc w:val="both"/>
      </w:pPr>
      <w:r>
        <w:t xml:space="preserve">                                                                                             </w:t>
      </w:r>
    </w:p>
    <w:p w:rsidRDefault="00911A1D" w:rsidP="00911A1D" w:rsidR="00911A1D">
      <w:pPr>
        <w:spacing w:after="0"/>
        <w:jc w:val="center"/>
      </w:pPr>
      <w:r>
        <w:t xml:space="preserve">                                                                                    Hugo Wedemeyer, v. r. </w:t>
      </w:r>
    </w:p>
    <w:p w:rsidRDefault="00911A1D" w:rsidP="00911A1D" w:rsidR="00911A1D">
      <w:pPr>
        <w:spacing w:after="0"/>
        <w:jc w:val="center"/>
      </w:pPr>
    </w:p>
    <w:p w:rsidRDefault="00911A1D" w:rsidP="00911A1D" w:rsidR="00911A1D">
      <w:pPr>
        <w:spacing w:after="0"/>
        <w:jc w:val="center"/>
      </w:pPr>
    </w:p>
    <w:p w:rsidRDefault="00911A1D" w:rsidP="00911A1D" w:rsidR="00911A1D">
      <w:pPr>
        <w:spacing w:after="0"/>
        <w:jc w:val="center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911A1D" w:rsidP="00911A1D" w:rsidR="00911A1D">
      <w:pPr>
        <w:spacing w:after="0"/>
        <w:jc w:val="center"/>
      </w:pPr>
      <w:r>
        <w:t xml:space="preserve">                                                                                           </w:t>
      </w:r>
    </w:p>
    <w:p w:rsidRDefault="00911A1D" w:rsidP="00911A1D" w:rsidR="00911A1D">
      <w:pPr>
        <w:spacing w:after="0"/>
        <w:jc w:val="center"/>
      </w:pPr>
    </w:p>
    <w:p w:rsidRDefault="00911A1D" w:rsidP="00911A1D" w:rsidR="00911A1D">
      <w:pPr>
        <w:spacing w:after="0"/>
        <w:jc w:val="center"/>
      </w:pPr>
    </w:p>
    <w:p w:rsidRDefault="00B72A06" w:rsidP="00911A1D" w:rsidR="00B72A06">
      <w:pPr>
        <w:spacing w:after="0"/>
        <w:jc w:val="center"/>
      </w:pPr>
    </w:p>
    <w:p w:rsidRDefault="00911A1D" w:rsidP="00911A1D" w:rsidR="00911A1D">
      <w:pPr>
        <w:tabs>
          <w:tab w:pos="6420" w:val="left"/>
        </w:tabs>
        <w:spacing w:after="0"/>
        <w:jc w:val="both"/>
      </w:pPr>
      <w:r>
        <w:t>Uputa  o  pravnom  lijeku  :</w:t>
      </w:r>
    </w:p>
    <w:p w:rsidRDefault="00911A1D" w:rsidP="00911A1D" w:rsidR="00911A1D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rješenja žalbu može podnijeti stečajni upravitelj,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te osobe koje su sudjelovale na dražbi kao ponuditelji, u roku od osam (8) dana od proteka roka od osam (8) dana nakon isticanja ovog rješenja o dosudi na e-Oglasnoj ploči ovoga suda. Žalba se podnosi putem ovoga suda, u tri (3) primjerka, a o žalbi odlučuje Visoki trgovački sud Republike Hrvatske u Zagrebu.</w:t>
      </w:r>
    </w:p>
    <w:p w:rsidRDefault="00911A1D" w:rsidP="00911A1D" w:rsidR="00911A1D">
      <w:pPr>
        <w:spacing w:after="0"/>
        <w:jc w:val="both"/>
        <w:rPr>
          <w:rFonts w:cs="Times New Roman"/>
        </w:rPr>
      </w:pPr>
    </w:p>
    <w:p w:rsidRDefault="00911A1D" w:rsidP="00911A1D" w:rsidR="00911A1D">
      <w:pPr>
        <w:spacing w:after="0"/>
        <w:jc w:val="both"/>
        <w:rPr>
          <w:rFonts w:cs="Times New Roman"/>
        </w:rPr>
      </w:pPr>
    </w:p>
    <w:p w:rsidRDefault="00911A1D" w:rsidP="00911A1D" w:rsidR="00911A1D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911A1D" w:rsidP="00911A1D" w:rsidR="00911A1D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ovoga suda,</w:t>
      </w:r>
    </w:p>
    <w:p w:rsidRDefault="00911A1D" w:rsidP="00911A1D" w:rsidR="00911A1D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Zemljišnoknjižnom odjelu Općinskog suda u Čakovcu, Ruđera Boškovića 18, 40000 Čakovec, odmah radi zabilježbe rješenja o dosudi,</w:t>
      </w:r>
    </w:p>
    <w:p w:rsidRDefault="00911A1D" w:rsidP="00911A1D" w:rsidR="00911A1D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Zemljišnoknjižnom odjelu Općinskog suda u Čakovcu, Ruđera Boškovića 18, 40000 Čakovec, po pravomoćnosti, </w:t>
      </w:r>
    </w:p>
    <w:p w:rsidRDefault="00911A1D" w:rsidP="00911A1D" w:rsidR="00911A1D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Finan</w:t>
      </w:r>
      <w:bookmarkStart w:name="_GoBack" w:id="0"/>
      <w:bookmarkEnd w:id="0"/>
      <w:r>
        <w:rPr>
          <w:rFonts w:cs="Times New Roman"/>
        </w:rPr>
        <w:t>cijska agencija, Regionalni centar Zagreb, Ulica grada Vukovara 70, 10000 Zagreb, nakon pravomoćnosti s klauzulom pravomoćnosti.</w:t>
      </w:r>
    </w:p>
    <w:p w:rsidRDefault="00911A1D" w:rsidP="00911A1D" w:rsidR="00911A1D">
      <w:pPr>
        <w:tabs>
          <w:tab w:pos="6420" w:val="left"/>
        </w:tabs>
        <w:spacing w:after="0"/>
        <w:jc w:val="both"/>
      </w:pPr>
    </w:p>
    <w:p w:rsidRDefault="00911A1D" w:rsidP="00911A1D" w:rsidR="00911A1D">
      <w:pPr>
        <w:pStyle w:val="NormaleSPIS"/>
      </w:pPr>
    </w:p>
    <w:p w:rsidRDefault="00911A1D" w:rsidP="00911A1D" w:rsidR="00911A1D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911A1D" w:rsidP="00911A1D" w:rsidR="00911A1D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911A1D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2FF1" w:rsidP="00537B78" w:rsidR="00212FF1">
      <w:r>
        <w:separator/>
      </w:r>
    </w:p>
  </w:endnote>
  <w:endnote w:id="0" w:type="continuationSeparator">
    <w:p w:rsidRDefault="00212FF1" w:rsidP="00537B78" w:rsidR="00212F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2FF1" w:rsidP="00537B78" w:rsidR="00212FF1">
      <w:r>
        <w:separator/>
      </w:r>
    </w:p>
  </w:footnote>
  <w:footnote w:id="0" w:type="continuationSeparator">
    <w:p w:rsidRDefault="00212FF1" w:rsidP="00537B78" w:rsidR="00212F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1A1D" w:rsidR="008333A9">
    <w:pPr>
      <w:pStyle w:val="Zaglavlje"/>
    </w:pPr>
    <w:r>
      <w:rPr>
        <w:rStyle w:val="PozadinaSvijetloCrvena"/>
        <w:shd w:fill="auto" w:color="auto" w:val="clear"/>
      </w:rPr>
      <w:t>Poslovni broj : 6 St-794/2016-62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F30C8B"/>
    <w:multiLevelType w:val="hybridMultilevel"/>
    <w:tmpl w:val="A27CDEEA"/>
    <w:lvl w:tplc="784ED29A" w:ilvl="0">
      <w:start w:val="1"/>
      <w:numFmt w:val="decimal"/>
      <w:lvlText w:val="%1)"/>
      <w:lvlJc w:val="left"/>
      <w:pPr>
        <w:ind w:hanging="360" w:left="928"/>
      </w:pPr>
      <w:rPr>
        <w:rFonts w:cstheme="minorBidi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099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FF1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50D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1A8A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2F9E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15D3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1A1D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3B85"/>
    <w:rsid w:val="00936C72"/>
    <w:rsid w:val="00937FF9"/>
    <w:rsid w:val="009404D6"/>
    <w:rsid w:val="00941521"/>
    <w:rsid w:val="0094212D"/>
    <w:rsid w:val="009472A7"/>
    <w:rsid w:val="00950290"/>
    <w:rsid w:val="00954015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0B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259B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31F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2A06"/>
    <w:rsid w:val="00B7318E"/>
    <w:rsid w:val="00B75B8B"/>
    <w:rsid w:val="00B76F3C"/>
    <w:rsid w:val="00B81261"/>
    <w:rsid w:val="00B82B4C"/>
    <w:rsid w:val="00B82F46"/>
    <w:rsid w:val="00B84507"/>
    <w:rsid w:val="00B84A5C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D93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90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11A1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911A1D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11A1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911A1D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9203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St-794/2016-62</izvorni_sadrzaj>
    <derivirana_varijabla naziv="DomainObject.Oznaka_1">St-794/2016-62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St-794/2016</izvorni_sadrzaj>
    <derivirana_varijabla naziv="DomainObject.Predmet.OznakaBroj_1">St-794/2016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START auto škola &amp; marketing agencija, društvo s ograničenom odgovornošću u stečaju</izvorni_sadrzaj>
    <derivirana_varijabla naziv="DomainObject.Predmet.ProtustrankaFormated_1">  START auto škola &amp; marketing agencija, društvo s ograničenom odgovornošću u stečaju</derivirana_varijabla>
  </DomainObject.Predmet.ProtustrankaFormated>
  <DomainObject.Predmet.ProtustrankaFormatedOIB>
    <izvorni_sadrzaj>  START auto škola &amp; marketing agencija, društvo s ograničenom odgovornošću u stečaju, OIB 99169707326</izvorni_sadrzaj>
    <derivirana_varijabla naziv="DomainObject.Predmet.ProtustrankaFormatedOIB_1">  START auto škola &amp; marketing agencija, društvo s ograničenom odgovornošću u stečaju, OIB 99169707326</derivirana_varijabla>
  </DomainObject.Predmet.ProtustrankaFormatedOIB>
  <DomainObject.Predmet.ProtustrankaFormatedWithAdress>
    <izvorni_sadrzaj> START auto škola &amp; marketing agencija, društvo s ograničenom odgovornošću u stečaju, B.Radića 69, 40000 Mala Subotica</izvorni_sadrzaj>
    <derivirana_varijabla naziv="DomainObject.Predmet.ProtustrankaFormatedWithAdress_1"> START auto škola &amp; marketing agencija, društvo s ograničenom odgovornošću u stečaju, B.Radića 69, 40000 Mala Subotica</derivirana_varijabla>
  </DomainObject.Predmet.ProtustrankaFormatedWithAdress>
  <DomainObject.Predmet.ProtustrankaFormatedWithAdressOIB>
    <izvorni_sadrzaj> START auto škola &amp; marketing agencija, društvo s ograničenom odgovornošću u stečaju, OIB 99169707326, B.Radića 69, 40000 Mala Subotica</izvorni_sadrzaj>
    <derivirana_varijabla naziv="DomainObject.Predmet.ProtustrankaFormatedWithAdressOIB_1"> START auto škola &amp; marketing agencija, društvo s ograničenom odgovornošću u stečaju, OIB 99169707326, B.Radića 69, 40000 Mala Subotica</derivirana_varijabla>
  </DomainObject.Predmet.ProtustrankaFormatedWithAdressOIB>
  <DomainObject.Predmet.ProtustrankaWithAdress>
    <izvorni_sadrzaj>START auto škola &amp; marketing agencija, društvo s ograničenom odgovornošću u stečaju B.Radića 69, 40000 Mala Subotica</izvorni_sadrzaj>
    <derivirana_varijabla naziv="DomainObject.Predmet.ProtustrankaWithAdress_1">START auto škola &amp; marketing agencija, društvo s ograničenom odgovornošću u stečaju B.Radića 69, 40000 Mala Subotica</derivirana_varijabla>
  </DomainObject.Predmet.ProtustrankaWithAdress>
  <DomainObject.Predmet.ProtustrankaWithAdressOIB>
    <izvorni_sadrzaj>START auto škola &amp; marketing agencija, društvo s ograničenom odgovornošću u stečaju, OIB 99169707326, B.Radića 69, 40000 Mala Subotica</izvorni_sadrzaj>
    <derivirana_varijabla naziv="DomainObject.Predmet.ProtustrankaWithAdressOIB_1">START auto škola &amp; marketing agencija, društvo s ograničenom odgovornošću u stečaju, OIB 99169707326, B.Radića 69, 40000 Mala Subotica</derivirana_varijabla>
  </DomainObject.Predmet.ProtustrankaWithAdressOIB>
  <DomainObject.Predmet.ProtustrankaNazivFormated>
    <izvorni_sadrzaj>START auto škola &amp; marketing agencija, društvo s ograničenom odgovornošću u stečaju</izvorni_sadrzaj>
    <derivirana_varijabla naziv="DomainObject.Predmet.ProtustrankaNazivFormated_1">START auto škola &amp; marketing agencija, društvo s ograničenom odgovornošću u stečaju</derivirana_varijabla>
  </DomainObject.Predmet.ProtustrankaNazivFormated>
  <DomainObject.Predmet.ProtustrankaNazivFormatedOIB>
    <izvorni_sadrzaj>START auto škola &amp; marketing agencija, društvo s ograničenom odgovornošću u stečaju, OIB 99169707326</izvorni_sadrzaj>
    <derivirana_varijabla naziv="DomainObject.Predmet.ProtustrankaNazivFormatedOIB_1">START auto škola &amp; marketing agencija, društvo s ograničenom odgovornošću u stečaju, OIB 99169707326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</izvorni_sadrzaj>
    <derivirana_varijabla naziv="DomainObject.Predmet.StrankaFormated_1">  Financijska agencija, Regionalni centar Zagreb</derivirana_varijabla>
  </DomainObject.Predmet.StrankaFormated>
  <DomainObject.Predmet.StrankaFormatedOIB>
    <izvorni_sadrzaj>  Financijska agencija, Regionalni centar Zagreb, OIB 85821130368</izvorni_sadrzaj>
    <derivirana_varijabla naziv="DomainObject.Predmet.StrankaFormatedOIB_1">  Financijska agencija, Regionalni centar Zagreb, OIB 85821130368</derivirana_varijabla>
  </DomainObject.Predmet.StrankaFormatedOIB>
  <DomainObject.Predmet.StrankaFormatedWithAdress>
    <izvorni_sadrzaj> Financijska agencija, Regionalni centar Zagreb</izvorni_sadrzaj>
    <derivirana_varijabla naziv="DomainObject.Predmet.StrankaFormatedWithAdress_1"> Financijska agencija, Regionalni centar Zagreb</derivirana_varijabla>
  </DomainObject.Predmet.StrankaFormatedWithAdress>
  <DomainObject.Predmet.StrankaFormatedWithAdressOIB>
    <izvorni_sadrzaj> Financijska agencija, Regionalni centar Zagreb, OIB 85821130368</izvorni_sadrzaj>
    <derivirana_varijabla naziv="DomainObject.Predmet.StrankaFormatedWithAdressOIB_1"> Financijska agencija, Regionalni centar Zagreb, OIB 85821130368</derivirana_varijabla>
  </DomainObject.Predmet.StrankaFormatedWithAdressOIB>
  <DomainObject.Predmet.StrankaWithAdress>
    <izvorni_sadrzaj>Financijska agencija, Regionalni centar Zagreb </izvorni_sadrzaj>
    <derivirana_varijabla naziv="DomainObject.Predmet.StrankaWithAdress_1">Financijska agencija, Regionalni centar Zagreb </derivirana_varijabla>
  </DomainObject.Predmet.StrankaWithAdress>
  <DomainObject.Predmet.StrankaWithAdressOIB>
    <izvorni_sadrzaj>Financijska agencija, Regionalni centar Zagreb, OIB 85821130368</izvorni_sadrzaj>
    <derivirana_varijabla naziv="DomainObject.Predmet.StrankaWithAdressOIB_1">Financijska agencija, Regionalni centar Zagreb, OIB 85821130368</derivirana_varijabla>
  </DomainObject.Predmet.StrankaWithAdressOIB>
  <DomainObject.Predmet.StrankaNazivFormated>
    <izvorni_sadrzaj>Financijska agencija, Regionalni centar Zagreb</izvorni_sadrzaj>
    <derivirana_varijabla naziv="DomainObject.Predmet.StrankaNazivFormated_1">Financijska agencija, Regionalni centar Zagreb</derivirana_varijabla>
  </DomainObject.Predmet.StrankaNazivFormated>
  <DomainObject.Predmet.StrankaNazivFormatedOIB>
    <izvorni_sadrzaj>Financijska agencija, Regionalni centar Zagreb, OIB 85821130368</izvorni_sadrzaj>
    <derivirana_varijabla naziv="DomainObject.Predmet.StrankaNazivFormatedOIB_1">Financijska agencija,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504348.82</izvorni_sadrzaj>
    <derivirana_varijabla naziv="DomainObject.Predmet.TrenutnaVrijednost_1">504348.82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agencija, Regionalni centar Zagreb</item>
    </izvorni_sadrzaj>
    <derivirana_varijabla naziv="DomainObject.Predmet.StrankaListFormated_1">
      <item>Financijska agencija, Regionalni centar Zagreb</item>
    </derivirana_varijabla>
  </DomainObject.Predmet.StrankaListFormated>
  <DomainObject.Predmet.StrankaListFormatedOIB>
    <izvorni_sadrzaj>
      <item>Financijska agencija, Regionalni centar Zagreb, OIB 85821130368</item>
    </izvorni_sadrzaj>
    <derivirana_varijabla naziv="DomainObject.Predmet.StrankaListFormatedOIB_1">
      <item>Financijska agencija, Regionalni centar Zagreb, OIB 85821130368</item>
    </derivirana_varijabla>
  </DomainObject.Predmet.StrankaListFormatedOIB>
  <DomainObject.Predmet.StrankaListFormatedWithAdress>
    <izvorni_sadrzaj>
      <item>Financijska agencija, Regionalni centar Zagreb</item>
    </izvorni_sadrzaj>
    <derivirana_varijabla naziv="DomainObject.Predmet.StrankaListFormatedWithAdress_1">
      <item>Financijska agencija, Regionalni centar Zagreb</item>
    </derivirana_varijabla>
  </DomainObject.Predmet.StrankaListFormatedWithAdress>
  <DomainObject.Predmet.StrankaListFormatedWithAdressOIB>
    <izvorni_sadrzaj>
      <item>Financijska agencija, Regionalni centar Zagreb, OIB 85821130368</item>
    </izvorni_sadrzaj>
    <derivirana_varijabla naziv="DomainObject.Predmet.StrankaListFormatedWithAdressOIB_1">
      <item>Financijska agencija, Regionalni centar Zagreb, OIB 85821130368</item>
    </derivirana_varijabla>
  </DomainObject.Predmet.StrankaListFormatedWithAdressOIB>
  <DomainObject.Predmet.StrankaListNazivFormated>
    <izvorni_sadrzaj>
      <item>Financijska agencija, Regionalni centar Zagreb</item>
    </izvorni_sadrzaj>
    <derivirana_varijabla naziv="DomainObject.Predmet.StrankaListNazivFormated_1">
      <item>Financijska agencija, Regionalni centar Zagreb</item>
    </derivirana_varijabla>
  </DomainObject.Predmet.StrankaListNazivFormated>
  <DomainObject.Predmet.StrankaListNazivFormatedOIB>
    <izvorni_sadrzaj>
      <item>Financijska agencija, Regionalni centar Zagreb, OIB 85821130368</item>
    </izvorni_sadrzaj>
    <derivirana_varijabla naziv="DomainObject.Predmet.StrankaListNazivFormatedOIB_1">
      <item>Financijska agencija, Regionalni centar Zagreb, OIB 85821130368</item>
    </derivirana_varijabla>
  </DomainObject.Predmet.StrankaListNazivFormatedOIB>
  <DomainObject.Predmet.ProtuStrankaListFormated>
    <izvorni_sadrzaj>
      <item>START auto škola &amp; marketing agencija, društvo s ograničenom odgovornošću u stečaju</item>
    </izvorni_sadrzaj>
    <derivirana_varijabla naziv="DomainObject.Predmet.ProtuStrankaListFormated_1">
      <item>START auto škola &amp; marketing agencija, društvo s ograničenom odgovornošću u stečaju</item>
    </derivirana_varijabla>
  </DomainObject.Predmet.ProtuStrankaListFormated>
  <DomainObject.Predmet.ProtuStrankaListFormatedOIB>
    <izvorni_sadrzaj>
      <item>START auto škola &amp; marketing agencija, društvo s ograničenom odgovornošću u stečaju, OIB 99169707326</item>
    </izvorni_sadrzaj>
    <derivirana_varijabla naziv="DomainObject.Predmet.ProtuStrankaListFormatedOIB_1">
      <item>START auto škola &amp; marketing agencija, društvo s ograničenom odgovornošću u stečaju, OIB 99169707326</item>
    </derivirana_varijabla>
  </DomainObject.Predmet.ProtuStrankaListFormatedOIB>
  <DomainObject.Predmet.ProtuStrankaListFormatedWithAdress>
    <izvorni_sadrzaj>
      <item>START auto škola &amp; marketing agencija, društvo s ograničenom odgovornošću u stečaju, B.Radića 69, 40000 Mala Subotica</item>
    </izvorni_sadrzaj>
    <derivirana_varijabla naziv="DomainObject.Predmet.ProtuStrankaListFormatedWithAdress_1">
      <item>START auto škola &amp; marketing agencija, društvo s ograničenom odgovornošću u stečaju, B.Radića 69, 40000 Mala Subotica</item>
    </derivirana_varijabla>
  </DomainObject.Predmet.ProtuStrankaListFormatedWithAdress>
  <DomainObject.Predmet.ProtuStrankaListFormatedWithAdressOIB>
    <izvorni_sadrzaj>
      <item>START auto škola &amp; marketing agencija, društvo s ograničenom odgovornošću u stečaju, OIB 99169707326, B.Radića 69, 40000 Mala Subotica</item>
    </izvorni_sadrzaj>
    <derivirana_varijabla naziv="DomainObject.Predmet.ProtuStrankaListFormatedWithAdressOIB_1">
      <item>START auto škola &amp; marketing agencija, društvo s ograničenom odgovornošću u stečaju, OIB 99169707326, B.Radića 69, 40000 Mala Subotica</item>
    </derivirana_varijabla>
  </DomainObject.Predmet.ProtuStrankaListFormatedWithAdressOIB>
  <DomainObject.Predmet.ProtuStrankaListNazivFormated>
    <izvorni_sadrzaj>
      <item>START auto škola &amp; marketing agencija, društvo s ograničenom odgovornošću u stečaju</item>
    </izvorni_sadrzaj>
    <derivirana_varijabla naziv="DomainObject.Predmet.ProtuStrankaListNazivFormated_1">
      <item>START auto škola &amp; marketing agencija, društvo s ograničenom odgovornošću u stečaju</item>
    </derivirana_varijabla>
  </DomainObject.Predmet.ProtuStrankaListNazivFormated>
  <DomainObject.Predmet.ProtuStrankaListNazivFormatedOIB>
    <izvorni_sadrzaj>
      <item>START auto škola &amp; marketing agencija, društvo s ograničenom odgovornošću u stečaju, OIB 99169707326</item>
    </izvorni_sadrzaj>
    <derivirana_varijabla naziv="DomainObject.Predmet.ProtuStrankaListNazivFormatedOIB_1">
      <item>START auto škola &amp; marketing agencija, društvo s ograničenom odgovornošću u stečaju, OIB 99169707326</item>
    </derivirana_varijabla>
  </DomainObject.Predmet.ProtuStrankaListNazivFormatedOIB>
  <DomainObject.Predmet.OstaliListFormated>
    <izvorni_sadrzaj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izvorni_sadrzaj>
    <derivirana_varijabla naziv="DomainObject.Predmet.OstaliListFormated_1"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derivirana_varijabla>
  </DomainObject.Predmet.OstaliListFormated>
  <DomainObject.Predmet.OstaliListFormatedOIB>
    <izvorni_sadrzaj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izvorni_sadrzaj>
    <derivirana_varijabla naziv="DomainObject.Predmet.OstaliListFormatedOIB_1"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derivirana_varijabla>
  </DomainObject.Predmet.OstaliListFormatedOIB>
  <DomainObject.Predmet.OstaliListFormatedWithAdress>
    <izvorni_sadrzaj>
      <item>sudski registar</item>
      <item>BERNER društvo s ograničenom odgovornošću montažna i spojna tehnika, izvoz-uvoz, Majstorska 9, 10000 Zagreb</item>
      <item>Marijo Lovrić,odvjetnik, Medulićeva 9, 10000 Zagreb</item>
      <item>Tomislav Đuričin, st. upravitelj,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 10000 Zagreb</item>
    </izvorni_sadrzaj>
    <derivirana_varijabla naziv="DomainObject.Predmet.OstaliListFormatedWithAdress_1">
      <item>sudski registar</item>
      <item>BERNER društvo s ograničenom odgovornošću montažna i spojna tehnika, izvoz-uvoz, Majstorska 9, 10000 Zagreb</item>
      <item>Marijo Lovrić,odvjetnik, Medulićeva 9, 10000 Zagreb</item>
      <item>Tomislav Đuričin, st. upravitelj,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 10000 Zagreb</item>
    </derivirana_varijabla>
  </DomainObject.Predmet.OstaliListFormatedWithAdress>
  <DomainObject.Predmet.OstaliListFormatedWithAdressOIB>
    <izvorni_sadrzaj>
      <item>sudski registar</item>
      <item>BERNER društvo s ograničenom odgovornošću montažna i spojna tehnika, izvoz-uvoz, OIB 66471923099, Majstorska 9, 10000 Zagreb</item>
      <item>Marijo Lovrić,odvjetnik, OIB 90492708980, Medulićeva 9, 10000 Zagreb</item>
      <item>Tomislav Đuričin, st. upravitelj, OIB 01733609458,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 10000 Zagreb</item>
    </izvorni_sadrzaj>
    <derivirana_varijabla naziv="DomainObject.Predmet.OstaliListFormatedWithAdressOIB_1">
      <item>sudski registar</item>
      <item>BERNER društvo s ograničenom odgovornošću montažna i spojna tehnika, izvoz-uvoz, OIB 66471923099, Majstorska 9, 10000 Zagreb</item>
      <item>Marijo Lovrić,odvjetnik, OIB 90492708980, Medulićeva 9, 10000 Zagreb</item>
      <item>Tomislav Đuričin, st. upravitelj, OIB 01733609458,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 10000 Zagreb</item>
    </derivirana_varijabla>
  </DomainObject.Predmet.OstaliListFormatedWithAdressOIB>
  <DomainObject.Predmet.OstaliListNazivFormated>
    <izvorni_sadrzaj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izvorni_sadrzaj>
    <derivirana_varijabla naziv="DomainObject.Predmet.OstaliListNazivFormated_1"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derivirana_varijabla>
  </DomainObject.Predmet.OstaliListNazivFormated>
  <DomainObject.Predmet.OstaliListNazivFormatedOIB>
    <izvorni_sadrzaj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izvorni_sadrzaj>
    <derivirana_varijabla naziv="DomainObject.Predmet.OstaliListNazivFormatedOIB_1"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>St-794/2016-62</izvorni_sadrzaj>
    <derivirana_varijabla naziv="DomainObject.PoslovniBrojDokumenta_1">St-794/2016-62</derivirana_varijabla>
  </DomainObject.PoslovniBrojDokumenta>
  <DomainObject.Predmet.StrankaIDrugi>
    <izvorni_sadrzaj>Financijska agencija, Regionalni centar Zagreb</izvorni_sadrzaj>
    <derivirana_varijabla naziv="DomainObject.Predmet.StrankaIDrugi_1">Financijska agencija, Regionalni centar Zagreb</derivirana_varijabla>
  </DomainObject.Predmet.StrankaIDrugi>
  <DomainObject.Predmet.ProtustrankaIDrugi>
    <izvorni_sadrzaj>START auto škola &amp; marketing agencija, društvo s ograničenom odgovornošću u stečaju</izvorni_sadrzaj>
    <derivirana_varijabla naziv="DomainObject.Predmet.ProtustrankaIDrugi_1">START auto škola &amp; marketing agencija, društvo s ograničenom odgovornošću u stečaju</derivirana_varijabla>
  </DomainObject.Predmet.ProtustrankaIDrugi>
  <DomainObject.Predmet.StrankaIDrugiAdressOIB>
    <izvorni_sadrzaj>Financijska agencija, Regionalni centar Zagreb, OIB 85821130368</izvorni_sadrzaj>
    <derivirana_varijabla naziv="DomainObject.Predmet.StrankaIDrugiAdressOIB_1">Financijska agencija, Regionalni centar Zagreb, OIB 85821130368</derivirana_varijabla>
  </DomainObject.Predmet.StrankaIDrugiAdressOIB>
  <DomainObject.Predmet.ProtustrankaIDrugiAdressOIB>
    <izvorni_sadrzaj>START auto škola &amp; marketing agencija, društvo s ograničenom odgovornošću u stečaju, OIB 99169707326, B.Radića 69, 40000 Mala Subotica</izvorni_sadrzaj>
    <derivirana_varijabla naziv="DomainObject.Predmet.ProtustrankaIDrugiAdressOIB_1">START auto škola &amp; marketing agencija, društvo s ograničenom odgovornošću u stečaju, OIB 99169707326, B.Radića 69, 40000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</item>
      <item>START auto škola &amp; marketing agencija, društvo s ograničenom odgovornošću u stečaju</item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izvorni_sadrzaj>
    <derivirana_varijabla naziv="DomainObject.Predmet.SudioniciListNaziv_1">
      <item>Financijska agencija, Regionalni centar Zagreb</item>
      <item>START auto škola &amp; marketing agencija, društvo s ograničenom odgovornošću u stečaju</item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derivirana_varijabla>
  </DomainObject.Predmet.SudioniciListNaziv>
  <DomainObject.Predmet.SudioniciListAdressOIB>
    <izvorni_sadrzaj>
      <item>Financijska agencija, Regionalni centar Zagreb, OIB 85821130368</item>
      <item>START auto škola &amp; marketing agencija, društvo s ograničenom odgovornošću u stečaju, OIB 99169707326, B.Radića 69,40000 Mala Subotica</item>
      <item>sudski registar</item>
      <item>BERNER društvo s ograničenom odgovornošću montažna i spojna tehnika, izvoz-uvoz, OIB 66471923099, Majstorska 9,10000 Zagreb</item>
      <item>Marijo Lovrić,odvjetnik, OIB 90492708980, Medulićeva 9,10000 Zagreb</item>
      <item>Tomislav Đuričin, st. upravitelj, OIB 01733609458, Dravska Poljana 1,42000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11,10000 Zagreb</item>
    </izvorni_sadrzaj>
    <derivirana_varijabla naziv="DomainObject.Predmet.SudioniciListAdressOIB_1">
      <item>Financijska agencija, Regionalni centar Zagreb, OIB 85821130368</item>
      <item>START auto škola &amp; marketing agencija, društvo s ograničenom odgovornošću u stečaju, OIB 99169707326, B.Radića 69,40000 Mala Subotica</item>
      <item>sudski registar</item>
      <item>BERNER društvo s ograničenom odgovornošću montažna i spojna tehnika, izvoz-uvoz, OIB 66471923099, Majstorska 9,10000 Zagreb</item>
      <item>Marijo Lovrić,odvjetnik, OIB 90492708980, Medulićeva 9,10000 Zagreb</item>
      <item>Tomislav Đuričin, st. upravitelj, OIB 01733609458, Dravska Poljana 1,42000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78A5E0-EE4B-49E0-991F-F1D8621974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1292</properties:Words>
  <properties:Characters>7020</properties:Characters>
  <properties:Lines>155</properties:Lines>
  <properties:Paragraphs>43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2018-11-06T09:25:00Z</cp:lastPrinted>
  <dcterms:modified xmlns:xsi="http://www.w3.org/2001/XMLSchema-instance" xsi:type="dcterms:W3CDTF">2018-11-06T09:25:00Z</dcterms:modified>
  <cp:revision>17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St-794/2016-62 / Odluka - Rješenje - dosuda (odluka_St-794_2016-62.docx)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