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3d59" w14:paraId="dd03d59" w:rsidRDefault="00EF57C9" w:rsidP="00AB360D" w:rsidR="00AB360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AB360D" w:rsidP="00AB360D" w:rsidR="00AB360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B360D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AB360D" w:rsidR="005615B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615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                                                                    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STALNA SLUŽBA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Karlovac, Ljudevita Šestića 4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U </w:t>
      </w:r>
      <w:r w:rsidR="00D9757F"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>I M E  R E P U B L I K E  H R V A T S K E</w:t>
      </w:r>
    </w:p>
    <w:p w:rsidRDefault="00AD6430" w:rsidP="00AB360D" w:rsidR="00AD643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Jadranki Mađeruh, kao stečajnom sucu, povodom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Financijske agencije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, Regionalni centar Zagreb, Podružnica Zagreb, Trg Svibanjskih žrtava 1995. br. 1, OIB: 85821130368,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otvaranjem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 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OIKOS NEKRETNINE d.o.o.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 xml:space="preserve"> Zagreb, Savska cesta 50, OIB: 40964403496, 18. siječnja 2017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AB360D" w:rsidR="005615B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5615BB" w:rsidP="00AB360D" w:rsidR="005615B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9757F" w:rsidP="00D9757F" w:rsidR="00D9757F">
      <w:pPr>
        <w:pStyle w:val="Odlomakpopisa"/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9757F" w:rsidP="00D9757F" w:rsidR="00AB360D">
      <w:pPr>
        <w:pStyle w:val="Odlomakpopisa"/>
        <w:spacing w:lineRule="auto" w:line="240" w:after="0"/>
        <w:ind w:left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B360D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Odbacuje se </w:t>
      </w:r>
      <w:r w:rsidR="00AD6430" w:rsidRPr="00AD6430">
        <w:rPr>
          <w:rFonts w:eastAsia="Times New Roman" w:hAnsi="Times New Roman" w:ascii="Times New Roman"/>
          <w:sz w:val="24"/>
          <w:szCs w:val="24"/>
          <w:lang w:eastAsia="hr-HR"/>
        </w:rPr>
        <w:t>prijedlog</w:t>
      </w:r>
      <w:r w:rsidR="00AB360D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Financijske agencije za </w:t>
      </w:r>
      <w:r w:rsidR="00AD6430" w:rsidRPr="00AD6430">
        <w:rPr>
          <w:rFonts w:eastAsia="Times New Roman" w:hAnsi="Times New Roman" w:ascii="Times New Roman"/>
          <w:sz w:val="24"/>
          <w:szCs w:val="24"/>
          <w:lang w:eastAsia="hr-HR"/>
        </w:rPr>
        <w:t>otvaranje</w:t>
      </w:r>
      <w:r w:rsidR="00AB360D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D6430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OIKOS NEKRETNINE d.o.o., Zagreb, Savska cesta 50, OIB: 40964403496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D6430" w:rsidP="00AD6430" w:rsidR="00AD6430">
      <w:pPr>
        <w:pStyle w:val="Odlomakpopisa"/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AB360D" w:rsidR="005615BB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615BB" w:rsidP="00AB360D" w:rsidR="005615BB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30. listopada 2015.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(dalje: FINA) je podnijela 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 xml:space="preserve">zahtjev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za 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provedbu skraćenog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gore navedenom pravnom osobom, a pozivom na odredbu čl. 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444. st. 1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zakona (NN 71/15, dalje SZ), navodeći da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 ima evidentirane neizvršene osnove za plaćanje u neprekinutom razdoblju od 120 dana, u ukupnom iznosu od 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319.303,66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AD6430" w:rsidP="00AB360D" w:rsid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D6430" w:rsid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Kako je 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ovosudnim rješenjem poslovni broj St-513/15 od 6. rujna 2016. pravomoćno otvoren i zaključen stečajni postupak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nad dužnikom 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OIKOS NEKRETNINE d.o.o., Zagreb, Savska cesta 50, OIB: 40964403496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koji je također pokrenula FINA prijedlogom od 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10. srpnja 2015.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odlučeno je kao u izreci kada je odbačen novi prijedlog</w:t>
      </w:r>
      <w:r w:rsidR="005615BB">
        <w:rPr>
          <w:rFonts w:eastAsia="Times New Roman" w:hAnsi="Times New Roman" w:ascii="Times New Roman"/>
          <w:sz w:val="24"/>
          <w:szCs w:val="24"/>
          <w:lang w:eastAsia="hr-HR"/>
        </w:rPr>
        <w:t xml:space="preserve"> istog predlagatelja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provođenje stečajnog postupka.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18. siječnja 2017.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5615BB"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5615BB" w:rsidP="00AB360D" w:rsidR="005615B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5615BB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Draženka Prpić</w:t>
      </w:r>
    </w:p>
    <w:p w:rsidRDefault="005615BB" w:rsidP="005615BB" w:rsidR="005615B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 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EF57C9" w:rsidP="00EF57C9" w:rsidR="00AB360D">
      <w:pPr>
        <w:spacing w:lineRule="auto" w:line="240" w:after="0"/>
        <w:jc w:val="both"/>
        <w:rPr>
          <w:rFonts w:hAnsi="Times New Roman" w:ascii="Times New Roman"/>
          <w:b/>
          <w:caps/>
          <w:spacing w:val="100"/>
          <w:sz w:val="24"/>
          <w:szCs w:val="24"/>
        </w:rPr>
      </w:pPr>
      <w:r>
        <w:rPr>
          <w:rFonts w:hAnsi="Times New Roman" w:ascii="Times New Roman"/>
          <w:b/>
          <w:caps/>
          <w:spacing w:val="100"/>
          <w:sz w:val="24"/>
          <w:szCs w:val="24"/>
        </w:rPr>
        <w:t xml:space="preserve"> </w:t>
      </w:r>
    </w:p>
    <w:p w:rsidRDefault="00AB360D" w:rsidP="00AB360D" w:rsidR="00AB360D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AB360D" w:rsidP="00AB360D" w:rsidR="00AB360D">
      <w:pPr>
        <w:rPr>
          <w:rFonts w:hAnsi="Times New Roman" w:ascii="Times New Roman"/>
          <w:sz w:val="24"/>
          <w:szCs w:val="24"/>
        </w:rPr>
      </w:pPr>
    </w:p>
    <w:p w:rsidRDefault="00750327" w:rsidR="00750327"/>
    <w:sectPr w:rsidR="007503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536" w:rsidP="00B670F6" w:rsidR="00946536">
      <w:pPr>
        <w:spacing w:lineRule="auto" w:line="240" w:after="0"/>
      </w:pPr>
      <w:r>
        <w:separator/>
      </w:r>
    </w:p>
  </w:endnote>
  <w:endnote w:id="0" w:type="continuationSeparator">
    <w:p w:rsidRDefault="00946536" w:rsidP="00B670F6" w:rsidR="009465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536" w:rsidP="00B670F6" w:rsidR="00946536">
      <w:pPr>
        <w:spacing w:lineRule="auto" w:line="240" w:after="0"/>
      </w:pPr>
      <w:r>
        <w:separator/>
      </w:r>
    </w:p>
  </w:footnote>
  <w:footnote w:id="0" w:type="continuationSeparator">
    <w:p w:rsidRDefault="00946536" w:rsidP="00B670F6" w:rsidR="009465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8045854"/>
      <w:docPartObj>
        <w:docPartGallery w:val="Page Numbers (Top of Page)"/>
        <w:docPartUnique/>
      </w:docPartObj>
    </w:sdtPr>
    <w:sdtEndPr/>
    <w:sdtContent>
      <w:p w:rsidRDefault="00B670F6" w:rsidR="00B670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7C9">
          <w:rPr>
            <w:noProof/>
          </w:rPr>
          <w:t>2</w:t>
        </w:r>
        <w:r>
          <w:fldChar w:fldCharType="end"/>
        </w:r>
      </w:p>
    </w:sdtContent>
  </w:sdt>
  <w:p w:rsidRDefault="00B670F6" w:rsidP="00B670F6" w:rsidR="00B670F6" w:rsidRPr="00B670F6">
    <w:pPr>
      <w:pStyle w:val="Zaglavlje"/>
      <w:jc w:val="right"/>
      <w:rPr>
        <w:rFonts w:hAnsi="Times New Roman" w:ascii="Times New Roman"/>
        <w:sz w:val="24"/>
        <w:szCs w:val="24"/>
      </w:rPr>
    </w:pPr>
    <w:r>
      <w:t xml:space="preserve"> </w:t>
    </w:r>
    <w:r w:rsidRPr="00B670F6">
      <w:rPr>
        <w:rFonts w:hAnsi="Times New Roman" w:ascii="Times New Roman"/>
        <w:sz w:val="24"/>
        <w:szCs w:val="24"/>
      </w:rPr>
      <w:t>1 St-</w:t>
    </w:r>
    <w:r w:rsidR="00D9757F">
      <w:rPr>
        <w:rFonts w:hAnsi="Times New Roman" w:ascii="Times New Roman"/>
        <w:sz w:val="24"/>
        <w:szCs w:val="24"/>
      </w:rPr>
      <w:t>5197</w:t>
    </w:r>
    <w:r w:rsidRPr="00B670F6">
      <w:rPr>
        <w:rFonts w:hAnsi="Times New Roman" w:ascii="Times New Roman"/>
        <w:sz w:val="24"/>
        <w:szCs w:val="24"/>
      </w:rPr>
      <w:t>/1</w:t>
    </w:r>
    <w:r w:rsidR="00D9757F">
      <w:rPr>
        <w:rFonts w:hAnsi="Times New Roman" w:ascii="Times New Roman"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867C7F"/>
    <w:multiLevelType w:val="hybridMultilevel"/>
    <w:tmpl w:val="338E2C9C"/>
    <w:lvl w:tplc="D53286F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5615BB"/>
    <w:rsid w:val="00750327"/>
    <w:rsid w:val="00946536"/>
    <w:rsid w:val="00A17534"/>
    <w:rsid w:val="00AB360D"/>
    <w:rsid w:val="00AD6430"/>
    <w:rsid w:val="00B670F6"/>
    <w:rsid w:val="00CA62C6"/>
    <w:rsid w:val="00D9757F"/>
    <w:rsid w:val="00EF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670F6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670F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EF5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7C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57C9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57C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57C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670F6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670F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EF5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7C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57C9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57C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57C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5197</izvorni_sadrzaj>
    <derivirana_varijabla naziv="DomainObject.Predmet.Broj_1">5197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St-5197/2015</izvorni_sadrzaj>
    <derivirana_varijabla naziv="DomainObject.Predmet.OznakaBroj_1">St-5197/2015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Oikos nekretnine d.o.o.</izvorni_sadrzaj>
    <derivirana_varijabla naziv="DomainObject.Predmet.ProtustrankaFormated_1">  Oikos nekretnine d.o.o.</derivirana_varijabla>
  </DomainObject.Predmet.ProtustrankaFormated>
  <DomainObject.Predmet.ProtustrankaFormatedOIB>
    <izvorni_sadrzaj>  Oikos nekretnine d.o.o., OIB 40964403496</izvorni_sadrzaj>
    <derivirana_varijabla naziv="DomainObject.Predmet.ProtustrankaFormatedOIB_1">  Oikos nekretnine d.o.o., OIB 40964403496</derivirana_varijabla>
  </DomainObject.Predmet.ProtustrankaFormatedOIB>
  <DomainObject.Predmet.ProtustrankaFormatedWithAdress>
    <izvorni_sadrzaj> Oikos nekretnine d.o.o., Savska cesta 50, 10000 Zagreb</izvorni_sadrzaj>
    <derivirana_varijabla naziv="DomainObject.Predmet.ProtustrankaFormatedWithAdress_1"> Oikos nekretnine d.o.o., Savska cesta 50, 10000 Zagreb</derivirana_varijabla>
  </DomainObject.Predmet.ProtustrankaFormatedWithAdress>
  <DomainObject.Predmet.ProtustrankaFormatedWithAdressOIB>
    <izvorni_sadrzaj> Oikos nekretnine d.o.o., OIB 40964403496, Savska cesta 50, 10000 Zagreb</izvorni_sadrzaj>
    <derivirana_varijabla naziv="DomainObject.Predmet.ProtustrankaFormatedWithAdressOIB_1"> Oikos nekretnine d.o.o., OIB 40964403496, Savska cesta 50, 10000 Zagreb</derivirana_varijabla>
  </DomainObject.Predmet.ProtustrankaFormatedWithAdressOIB>
  <DomainObject.Predmet.ProtustrankaWithAdress>
    <izvorni_sadrzaj>Oikos nekretnine d.o.o. Savska cesta 50, 10000 Zagreb</izvorni_sadrzaj>
    <derivirana_varijabla naziv="DomainObject.Predmet.ProtustrankaWithAdress_1">Oikos nekretnine d.o.o. Savska cesta 50, 10000 Zagreb</derivirana_varijabla>
  </DomainObject.Predmet.ProtustrankaWithAdress>
  <DomainObject.Predmet.ProtustrankaWithAdressOIB>
    <izvorni_sadrzaj>Oikos nekretnine d.o.o., OIB 40964403496, Savska cesta 50, 10000 Zagreb</izvorni_sadrzaj>
    <derivirana_varijabla naziv="DomainObject.Predmet.ProtustrankaWithAdressOIB_1">Oikos nekretnine d.o.o., OIB 40964403496, Savska cesta 50, 10000 Zagreb</derivirana_varijabla>
  </DomainObject.Predmet.ProtustrankaWithAdressOIB>
  <DomainObject.Predmet.ProtustrankaNazivFormated>
    <izvorni_sadrzaj>Oikos nekretnine d.o.o.</izvorni_sadrzaj>
    <derivirana_varijabla naziv="DomainObject.Predmet.ProtustrankaNazivFormated_1">Oikos nekretnine d.o.o.</derivirana_varijabla>
  </DomainObject.Predmet.ProtustrankaNazivFormated>
  <DomainObject.Predmet.ProtustrankaNazivFormatedOIB>
    <izvorni_sadrzaj>Oikos nekretnine d.o.o., OIB 40964403496</izvorni_sadrzaj>
    <derivirana_varijabla naziv="DomainObject.Predmet.ProtustrankaNazivFormatedOIB_1">Oikos nekretnine d.o.o., OIB 40964403496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Oikos nekretnine d.o.o.</item>
    </izvorni_sadrzaj>
    <derivirana_varijabla naziv="DomainObject.Predmet.ProtuStrankaListFormated_1">
      <item>Oikos nekretnine d.o.o.</item>
    </derivirana_varijabla>
  </DomainObject.Predmet.ProtuStrankaListFormated>
  <DomainObject.Predmet.ProtuStrankaListFormatedOIB>
    <izvorni_sadrzaj>
      <item>Oikos nekretnine d.o.o., OIB 40964403496</item>
    </izvorni_sadrzaj>
    <derivirana_varijabla naziv="DomainObject.Predmet.ProtuStrankaListFormatedOIB_1">
      <item>Oikos nekretnine d.o.o., OIB 40964403496</item>
    </derivirana_varijabla>
  </DomainObject.Predmet.ProtuStrankaListFormatedOIB>
  <DomainObject.Predmet.ProtuStrankaListFormatedWithAdress>
    <izvorni_sadrzaj>
      <item>Oikos nekretnine d.o.o., Savska cesta 50, 10000 Zagreb</item>
    </izvorni_sadrzaj>
    <derivirana_varijabla naziv="DomainObject.Predmet.ProtuStrankaListFormatedWithAdress_1">
      <item>Oikos nekretnine d.o.o., Savska cesta 50, 10000 Zagreb</item>
    </derivirana_varijabla>
  </DomainObject.Predmet.ProtuStrankaListFormatedWithAdress>
  <DomainObject.Predmet.ProtuStrankaListFormatedWithAdressOIB>
    <izvorni_sadrzaj>
      <item>Oikos nekretnine d.o.o., OIB 40964403496, Savska cesta 50, 10000 Zagreb</item>
    </izvorni_sadrzaj>
    <derivirana_varijabla naziv="DomainObject.Predmet.ProtuStrankaListFormatedWithAdressOIB_1">
      <item>Oikos nekretnine d.o.o., OIB 40964403496, Savska cesta 50, 10000 Zagreb</item>
    </derivirana_varijabla>
  </DomainObject.Predmet.ProtuStrankaListFormatedWithAdressOIB>
  <DomainObject.Predmet.ProtuStrankaListNazivFormated>
    <izvorni_sadrzaj>
      <item>Oikos nekretnine d.o.o.</item>
    </izvorni_sadrzaj>
    <derivirana_varijabla naziv="DomainObject.Predmet.ProtuStrankaListNazivFormated_1">
      <item>Oikos nekretnine d.o.o.</item>
    </derivirana_varijabla>
  </DomainObject.Predmet.ProtuStrankaListNazivFormated>
  <DomainObject.Predmet.ProtuStrankaListNazivFormatedOIB>
    <izvorni_sadrzaj>
      <item>Oikos nekretnine d.o.o., OIB 40964403496</item>
    </izvorni_sadrzaj>
    <derivirana_varijabla naziv="DomainObject.Predmet.ProtuStrankaListNazivFormatedOIB_1">
      <item>Oikos nekretnine d.o.o., OIB 40964403496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Oikos nekretnine d.o.o.</izvorni_sadrzaj>
    <derivirana_varijabla naziv="DomainObject.Predmet.ProtustrankaIDrugi_1">Oikos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Oikos nekretnine d.o.o., OIB 40964403496, Savska cesta 50, 10000 Zagreb</izvorni_sadrzaj>
    <derivirana_varijabla naziv="DomainObject.Predmet.ProtustrankaIDrugiAdressOIB_1">Oikos nekretnine d.o.o., OIB 40964403496, Savska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Oikos nekretnine d.o.o.</item>
    </izvorni_sadrzaj>
    <derivirana_varijabla naziv="DomainObject.Predmet.SudioniciListNaziv_1">
      <item>FINA Regionalni centar Zagreb</item>
      <item>Oikos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Oikos nekretnine d.o.o., OIB 40964403496, Savska cesta 50,10000 Zagreb</item>
    </izvorni_sadrzaj>
    <derivirana_varijabla naziv="DomainObject.Predmet.SudioniciListAdressOIB_1">
      <item>FINA Regionalni centar Zagreb, OIB 85821130368, Trg svibanjskih žrtava 1995. 1,10000 Zagreb</item>
      <item>Oikos nekretnine d.o.o., OIB 40964403496, Savska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40964403496</item>
    </izvorni_sadrzaj>
    <derivirana_varijabla naziv="DomainObject.Predmet.SudioniciListNazivOIB_1">
      <item>, OIB 85821130368</item>
      <item>, OIB 40964403496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1453</properties:Characters>
  <properties:Lines>62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2017-01-18T08:23:00Z</dcterms:created>
  <dc:creator>Draženka Prpić</dc:creator>
  <cp:lastModifiedBy>Draženka Prpić</cp:lastModifiedBy>
  <cp:lastPrinted>2017-01-18T08:24:00Z</cp:lastPrinted>
  <dcterms:modified xmlns:xsi="http://www.w3.org/2001/XMLSchema-instance" xsi:type="dcterms:W3CDTF">2017-01-18T08:25:00Z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