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0D1347" w:rsidRPr="004A0343">
        <w:tc>
          <w:tcPr>
            <w:tcW w:type="dxa" w:w="3060"/>
          </w:tcPr>
          <w:p w:rsidRDefault="000D1347" w:rsidP="009C19CD" w:rsidR="000D1347"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0D1347" w:rsidP="009C19CD" w:rsidR="000D1347"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0D1347" w:rsidP="009C19CD" w:rsidR="000D134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0D1347" w:rsidP="009C19CD" w:rsidR="000D134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c7c8ea1" w14:paraId="c7c8ea1" w:rsidRDefault="000D1347" w:rsidP="000D1347" w:rsidR="000D1347"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0D1347" w:rsidP="000D1347" w:rsidR="000D1347"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t-2</w:t>
      </w:r>
      <w:r w:rsidR="00E60168">
        <w:rPr>
          <w:rFonts w:cs="Times New Roman" w:eastAsia="Times New Roman"/>
          <w:szCs w:val="20"/>
          <w:lang w:eastAsia="hr-HR"/>
        </w:rPr>
        <w:t>530</w:t>
      </w:r>
      <w:r w:rsidRPr="004A0343">
        <w:rPr>
          <w:rFonts w:cs="Times New Roman" w:eastAsia="Times New Roman"/>
          <w:szCs w:val="20"/>
          <w:lang w:eastAsia="hr-HR"/>
        </w:rPr>
        <w:t>/15</w:t>
      </w:r>
    </w:p>
    <w:p w:rsidRDefault="000D1347" w:rsidP="000D1347" w:rsidR="000D1347"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0D1347" w:rsidP="000D1347" w:rsidR="000D1347"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0D1347" w:rsidP="000D1347" w:rsidR="000D134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E60168">
        <w:rPr>
          <w:rFonts w:cs="Times New Roman" w:eastAsia="Times New Roman"/>
          <w:szCs w:val="24"/>
          <w:lang w:eastAsia="hr-HR"/>
        </w:rPr>
        <w:t>TIVADAR</w:t>
      </w:r>
      <w:r>
        <w:rPr>
          <w:rFonts w:cs="Times New Roman" w:eastAsia="Times New Roman"/>
          <w:szCs w:val="24"/>
          <w:lang w:eastAsia="hr-HR"/>
        </w:rPr>
        <w:t xml:space="preserve"> d.o.o.</w:t>
      </w:r>
      <w:r w:rsidRPr="004A0343">
        <w:rPr>
          <w:rFonts w:cs="Times New Roman" w:eastAsia="Times New Roman"/>
          <w:szCs w:val="24"/>
          <w:lang w:eastAsia="hr-HR"/>
        </w:rPr>
        <w:t xml:space="preserve">, </w:t>
      </w:r>
      <w:r>
        <w:rPr>
          <w:rFonts w:cs="Times New Roman" w:eastAsia="Times New Roman"/>
          <w:szCs w:val="24"/>
          <w:lang w:eastAsia="hr-HR"/>
        </w:rPr>
        <w:t xml:space="preserve">Zagreb, </w:t>
      </w:r>
      <w:r w:rsidR="00E60168">
        <w:rPr>
          <w:rFonts w:cs="Times New Roman" w:eastAsia="Times New Roman"/>
          <w:szCs w:val="24"/>
          <w:lang w:eastAsia="hr-HR"/>
        </w:rPr>
        <w:t>Topolovečka 22</w:t>
      </w:r>
      <w:r w:rsidRPr="004A0343">
        <w:rPr>
          <w:rFonts w:cs="Times New Roman" w:eastAsia="Times New Roman"/>
          <w:szCs w:val="24"/>
          <w:lang w:eastAsia="hr-HR"/>
        </w:rPr>
        <w:t xml:space="preserve">, (OIB </w:t>
      </w:r>
      <w:r w:rsidR="00E60168">
        <w:rPr>
          <w:rFonts w:cs="Times New Roman" w:eastAsia="Times New Roman"/>
          <w:szCs w:val="24"/>
          <w:lang w:eastAsia="hr-HR"/>
        </w:rPr>
        <w:t>83412900640</w:t>
      </w:r>
      <w:r w:rsidR="003E45C1">
        <w:rPr>
          <w:rFonts w:cs="Times New Roman" w:eastAsia="Times New Roman"/>
          <w:szCs w:val="24"/>
          <w:lang w:eastAsia="hr-HR"/>
        </w:rPr>
        <w:t>), dana 11. siječnja 2016.</w:t>
      </w:r>
    </w:p>
    <w:p w:rsidRDefault="000D1347" w:rsidP="000D1347" w:rsidR="000D134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0D1347" w:rsidP="000D1347" w:rsidR="000D134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0D1347" w:rsidP="000D1347" w:rsidR="000D1347"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0D1347" w:rsidP="000D1347" w:rsidR="000D1347"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0D1347" w:rsidP="000D1347" w:rsidR="000D134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0D1347" w:rsidP="000D1347" w:rsidR="000D134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0D1347" w:rsidP="000D1347" w:rsidR="000D134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0D1347" w:rsidP="000D1347" w:rsidR="000D1347"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0D1347" w:rsidP="000D1347" w:rsidR="000D1347"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0D1347" w:rsidP="000D1347" w:rsidR="000D1347"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0D1347" w:rsidP="000D1347" w:rsidR="000D1347"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0D1347" w:rsidP="000D1347" w:rsidR="000D1347"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0D1347" w:rsidP="000D1347" w:rsidR="000D134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0D1347" w:rsidP="000D1347" w:rsidR="000D134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D1347" w:rsidP="000D1347" w:rsidR="000D134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D1347" w:rsidP="000D1347" w:rsidR="000D134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3E45C1" w:rsidP="000D1347" w:rsidR="000D134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Pr>
          <w:rFonts w:cs="Times New Roman" w:eastAsia="Times New Roman"/>
          <w:szCs w:val="24"/>
          <w:lang w:eastAsia="hr-HR"/>
        </w:rPr>
        <w:t>Zagreb, 11. siječnja 2016.</w:t>
      </w:r>
    </w:p>
    <w:p w:rsidRDefault="000D1347" w:rsidP="000D1347" w:rsidR="000D1347"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0D1347" w:rsidP="000D1347" w:rsidR="000D1347"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0D1347" w:rsidP="000D1347" w:rsidR="000D134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D1347" w:rsidP="000D1347" w:rsidR="000D134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D1347" w:rsidP="000D1347" w:rsidR="000D134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0D1347" w:rsidP="000D1347" w:rsidR="000D1347"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0D1347" w:rsidP="000D1347" w:rsidR="000D134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0D1347" w:rsidP="000D1347" w:rsidR="000D134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3E45C1">
        <w:rPr>
          <w:rFonts w:cs="Times New Roman" w:eastAsia="Times New Roman"/>
          <w:szCs w:val="24"/>
          <w:lang w:eastAsia="hr-HR"/>
        </w:rPr>
        <w:t xml:space="preserve"> i ogl. ploča</w:t>
      </w:r>
    </w:p>
    <w:p w:rsidRDefault="000D1347" w:rsidP="000D1347" w:rsidR="000D134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0D1347" w:rsidP="000D1347" w:rsidR="000D1347"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0D1347" w:rsidP="000D1347" w:rsidR="000D1347"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0D1347" w:rsidP="000D1347" w:rsidR="000D1347" w:rsidRPr="004A0343"/>
    <w:p w:rsidRDefault="000D1347" w:rsidP="000D1347" w:rsidR="000D1347"/>
    <w:p w:rsidRDefault="000D1347" w:rsidP="000D1347" w:rsidR="000D1347"/>
    <w:p w:rsidRDefault="000D1347" w:rsidP="000D1347" w:rsidR="000D1347"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0D1347" w:rsidP="000D1347" w:rsidR="000D1347"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0D1347" w:rsidP="000D1347" w:rsidR="000D1347" w:rsidRPr="004A0343"/>
    <w:p w:rsidRDefault="000D1347" w:rsidP="000D1347" w:rsidR="000D1347"/>
    <w:p w:rsidRDefault="000D1347" w:rsidP="000D1347" w:rsidR="000D1347"/>
    <w:p w:rsidRDefault="000D1347" w:rsidP="000D1347" w:rsidR="000D1347"/>
    <w:p w:rsidRDefault="000D1347" w:rsidP="000D1347" w:rsidR="000D1347"/>
    <w:p w:rsidRDefault="000D1347" w:rsidP="000D1347" w:rsidR="000D1347"/>
    <w:p w:rsidRDefault="000D1347" w:rsidP="000D1347" w:rsidR="000D1347"/>
    <w:p w:rsidRDefault="000D1347" w:rsidP="000D1347" w:rsidR="000D1347"/>
    <w:p w:rsidRDefault="000D1347" w:rsidP="000D1347" w:rsidR="000D1347"/>
    <w:p w:rsidRDefault="000D1347" w:rsidP="000D1347" w:rsidR="000D1347"/>
    <w:p w:rsidRDefault="000D1347" w:rsidP="000D1347" w:rsidR="000D1347"/>
    <w:p w:rsidRDefault="000D1347" w:rsidP="000D1347" w:rsidR="000D1347"/>
    <w:p w:rsidRDefault="000D1347" w:rsidP="000D1347" w:rsidR="000D1347"/>
    <w:p w:rsidRDefault="000D1347" w:rsidP="000D1347" w:rsidR="000D1347"/>
    <w:p w:rsidRDefault="000D1347" w:rsidP="000D1347" w:rsidR="000D1347"/>
    <w:p w:rsidRDefault="000D1347" w:rsidP="000D1347" w:rsidR="000D1347"/>
    <w:p w:rsidRDefault="000D1347" w:rsidP="000D1347" w:rsidR="000D1347"/>
    <w:p w:rsidRDefault="000D1347" w:rsidP="000D1347" w:rsidR="000D1347"/>
    <w:p w:rsidRDefault="000D1347" w:rsidP="000D1347" w:rsidR="000D1347"/>
    <w:p w:rsidRDefault="000D1347" w:rsidP="000D1347" w:rsidR="000D1347"/>
    <w:p w:rsidRDefault="000D1347" w:rsidP="000D1347" w:rsidR="000D1347"/>
    <w:sectPr w:rsidSect="00B93760" w:rsidR="000D1347">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45C1" w:rsidR="005F3876">
      <w:pPr>
        <w:spacing w:lineRule="auto" w:line="240" w:after="0"/>
      </w:pPr>
      <w:r>
        <w:separator/>
      </w:r>
    </w:p>
  </w:endnote>
  <w:endnote w:id="0" w:type="continuationSeparator">
    <w:p w:rsidRDefault="003E45C1" w:rsidR="005F38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45C1" w:rsidR="005F3876">
      <w:pPr>
        <w:spacing w:lineRule="auto" w:line="240" w:after="0"/>
      </w:pPr>
      <w:r>
        <w:separator/>
      </w:r>
    </w:p>
  </w:footnote>
  <w:footnote w:id="0" w:type="continuationSeparator">
    <w:p w:rsidRDefault="003E45C1" w:rsidR="005F38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712F"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B4305"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712F"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4305">
      <w:rPr>
        <w:rStyle w:val="Brojstranice"/>
        <w:noProof/>
      </w:rPr>
      <w:t>2</w:t>
    </w:r>
    <w:r>
      <w:rPr>
        <w:rStyle w:val="Brojstranice"/>
      </w:rPr>
      <w:fldChar w:fldCharType="end"/>
    </w:r>
  </w:p>
  <w:p w:rsidRDefault="000B4305"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1347"/>
    <w:rsid w:val="00007925"/>
    <w:rsid w:val="0001401A"/>
    <w:rsid w:val="00020062"/>
    <w:rsid w:val="00026A18"/>
    <w:rsid w:val="00044F06"/>
    <w:rsid w:val="00047E7E"/>
    <w:rsid w:val="00076C11"/>
    <w:rsid w:val="000A17B6"/>
    <w:rsid w:val="000B4305"/>
    <w:rsid w:val="000C2152"/>
    <w:rsid w:val="000D1347"/>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3E45C1"/>
    <w:rsid w:val="004009D4"/>
    <w:rsid w:val="00430CCF"/>
    <w:rsid w:val="0046283C"/>
    <w:rsid w:val="00485E43"/>
    <w:rsid w:val="004B55BB"/>
    <w:rsid w:val="004E79C5"/>
    <w:rsid w:val="00507B0A"/>
    <w:rsid w:val="00541315"/>
    <w:rsid w:val="0055551D"/>
    <w:rsid w:val="00565F50"/>
    <w:rsid w:val="005D6986"/>
    <w:rsid w:val="005F387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D712F"/>
    <w:rsid w:val="00DE4CA3"/>
    <w:rsid w:val="00DE714F"/>
    <w:rsid w:val="00E60168"/>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134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0D1347"/>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0D1347"/>
  </w:style>
  <w:style w:styleId="Brojstranice" w:type="character">
    <w:name w:val="page number"/>
    <w:basedOn w:val="Zadanifontodlomka"/>
    <w:rsid w:val="000D1347"/>
  </w:style>
  <w:style w:styleId="Tekstbalonia" w:type="paragraph">
    <w:name w:val="Balloon Text"/>
    <w:basedOn w:val="Normal"/>
    <w:link w:val="TekstbaloniaChar"/>
    <w:uiPriority w:val="99"/>
    <w:semiHidden/>
    <w:unhideWhenUsed/>
    <w:rsid w:val="000D134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1347"/>
    <w:rPr>
      <w:rFonts w:cs="Tahoma" w:hAnsi="Tahoma" w:ascii="Tahoma"/>
      <w:sz w:val="16"/>
      <w:szCs w:val="16"/>
    </w:rPr>
  </w:style>
  <w:style w:styleId="Tekstrezerviranogmjesta" w:type="character">
    <w:name w:val="Placeholder Text"/>
    <w:basedOn w:val="Zadanifontodlomka"/>
    <w:uiPriority w:val="99"/>
    <w:semiHidden/>
    <w:rsid w:val="000B4305"/>
    <w:rPr>
      <w:color w:val="808080"/>
      <w:bdr w:space="0" w:sz="0" w:color="auto" w:val="none"/>
      <w:shd w:fill="auto" w:color="auto" w:val="clear"/>
    </w:rPr>
  </w:style>
  <w:style w:customStyle="true" w:styleId="eSPISCCParagraphDefaultFont" w:type="character">
    <w:name w:val="eSPIS_CC_Paragraph Default Font"/>
    <w:basedOn w:val="Zadanifontodlomka"/>
    <w:rsid w:val="000B430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B4305"/>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B430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B430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134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0D1347"/>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0D1347"/>
  </w:style>
  <w:style w:styleId="Brojstranice" w:type="character">
    <w:name w:val="page number"/>
    <w:basedOn w:val="Zadanifontodlomka"/>
    <w:rsid w:val="000D1347"/>
  </w:style>
  <w:style w:styleId="Tekstbalonia" w:type="paragraph">
    <w:name w:val="Balloon Text"/>
    <w:basedOn w:val="Normal"/>
    <w:link w:val="TekstbaloniaChar"/>
    <w:uiPriority w:val="99"/>
    <w:semiHidden/>
    <w:unhideWhenUsed/>
    <w:rsid w:val="000D134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D1347"/>
    <w:rPr>
      <w:rFonts w:ascii="Tahoma" w:cs="Tahoma" w:hAnsi="Tahoma"/>
      <w:sz w:val="16"/>
      <w:szCs w:val="16"/>
    </w:rPr>
  </w:style>
  <w:style w:styleId="Tekstrezerviranogmjesta" w:type="character">
    <w:name w:val="Placeholder Text"/>
    <w:basedOn w:val="Zadanifontodlomka"/>
    <w:uiPriority w:val="99"/>
    <w:semiHidden/>
    <w:rsid w:val="000B4305"/>
    <w:rPr>
      <w:color w:val="808080"/>
      <w:bdr w:color="auto" w:space="0" w:sz="0" w:val="none"/>
      <w:shd w:color="auto" w:fill="auto" w:val="clear"/>
    </w:rPr>
  </w:style>
  <w:style w:customStyle="1" w:styleId="eSPISCCParagraphDefaultFont" w:type="character">
    <w:name w:val="eSPIS_CC_Paragraph Default Font"/>
    <w:basedOn w:val="Zadanifontodlomka"/>
    <w:rsid w:val="000B430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B4305"/>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B430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B430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2530</izvorni_sadrzaj>
    <derivirana_varijabla naziv="DomainObject.Predmet.Broj_1">2530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St-2530/2015</izvorni_sadrzaj>
    <derivirana_varijabla naziv="DomainObject.Predmet.OznakaBroj_1">St-2530/2015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TIVADAR d.o.o.</izvorni_sadrzaj>
    <derivirana_varijabla naziv="DomainObject.Predmet.ProtustrankaFormated_1">  TIVADAR d.o.o.</derivirana_varijabla>
  </DomainObject.Predmet.ProtustrankaFormated>
  <DomainObject.Predmet.ProtustrankaFormatedOIB>
    <izvorni_sadrzaj>  TIVADAR d.o.o., OIB 83412900640</izvorni_sadrzaj>
    <derivirana_varijabla naziv="DomainObject.Predmet.ProtustrankaFormatedOIB_1">  TIVADAR d.o.o., OIB 83412900640</derivirana_varijabla>
  </DomainObject.Predmet.ProtustrankaFormatedOIB>
  <DomainObject.Predmet.ProtustrankaFormatedWithAdress>
    <izvorni_sadrzaj> TIVADAR d.o.o., Topolovečka 22, 10000 Zagreb</izvorni_sadrzaj>
    <derivirana_varijabla naziv="DomainObject.Predmet.ProtustrankaFormatedWithAdress_1"> TIVADAR d.o.o., Topolovečka 22, 10000 Zagreb</derivirana_varijabla>
  </DomainObject.Predmet.ProtustrankaFormatedWithAdress>
  <DomainObject.Predmet.ProtustrankaFormatedWithAdressOIB>
    <izvorni_sadrzaj> TIVADAR d.o.o., OIB 83412900640, Topolovečka 22, 10000 Zagreb</izvorni_sadrzaj>
    <derivirana_varijabla naziv="DomainObject.Predmet.ProtustrankaFormatedWithAdressOIB_1"> TIVADAR d.o.o., OIB 83412900640, Topolovečka 22, 10000 Zagreb</derivirana_varijabla>
  </DomainObject.Predmet.ProtustrankaFormatedWithAdressOIB>
  <DomainObject.Predmet.ProtustrankaWithAdress>
    <izvorni_sadrzaj>TIVADAR d.o.o. Topolovečka 22, 10000 Zagreb</izvorni_sadrzaj>
    <derivirana_varijabla naziv="DomainObject.Predmet.ProtustrankaWithAdress_1">TIVADAR d.o.o. Topolovečka 22, 10000 Zagreb</derivirana_varijabla>
  </DomainObject.Predmet.ProtustrankaWithAdress>
  <DomainObject.Predmet.ProtustrankaWithAdressOIB>
    <izvorni_sadrzaj>TIVADAR d.o.o., OIB 83412900640, Topolovečka 22, 10000 Zagreb</izvorni_sadrzaj>
    <derivirana_varijabla naziv="DomainObject.Predmet.ProtustrankaWithAdressOIB_1">TIVADAR d.o.o., OIB 83412900640, Topolovečka 22, 10000 Zagreb</derivirana_varijabla>
  </DomainObject.Predmet.ProtustrankaWithAdressOIB>
  <DomainObject.Predmet.ProtustrankaNazivFormated>
    <izvorni_sadrzaj>TIVADAR d.o.o.</izvorni_sadrzaj>
    <derivirana_varijabla naziv="DomainObject.Predmet.ProtustrankaNazivFormated_1">TIVADAR d.o.o.</derivirana_varijabla>
  </DomainObject.Predmet.ProtustrankaNazivFormated>
  <DomainObject.Predmet.ProtustrankaNazivFormatedOIB>
    <izvorni_sadrzaj>TIVADAR d.o.o., OIB 83412900640</izvorni_sadrzaj>
    <derivirana_varijabla naziv="DomainObject.Predmet.ProtustrankaNazivFormatedOIB_1">TIVADAR d.o.o., OIB 83412900640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TIVADAR d.o.o.</item>
    </izvorni_sadrzaj>
    <derivirana_varijabla naziv="DomainObject.Predmet.ProtuStrankaListFormated_1">
      <item>TIVADAR d.o.o.</item>
    </derivirana_varijabla>
  </DomainObject.Predmet.ProtuStrankaListFormated>
  <DomainObject.Predmet.ProtuStrankaListFormatedOIB>
    <izvorni_sadrzaj>
      <item>TIVADAR d.o.o., OIB 83412900640</item>
    </izvorni_sadrzaj>
    <derivirana_varijabla naziv="DomainObject.Predmet.ProtuStrankaListFormatedOIB_1">
      <item>TIVADAR d.o.o., OIB 83412900640</item>
    </derivirana_varijabla>
  </DomainObject.Predmet.ProtuStrankaListFormatedOIB>
  <DomainObject.Predmet.ProtuStrankaListFormatedWithAdress>
    <izvorni_sadrzaj>
      <item>TIVADAR d.o.o., Topolovečka 22, 10000 Zagreb</item>
    </izvorni_sadrzaj>
    <derivirana_varijabla naziv="DomainObject.Predmet.ProtuStrankaListFormatedWithAdress_1">
      <item>TIVADAR d.o.o., Topolovečka 22, 10000 Zagreb</item>
    </derivirana_varijabla>
  </DomainObject.Predmet.ProtuStrankaListFormatedWithAdress>
  <DomainObject.Predmet.ProtuStrankaListFormatedWithAdressOIB>
    <izvorni_sadrzaj>
      <item>TIVADAR d.o.o., OIB 83412900640, Topolovečka 22, 10000 Zagreb</item>
    </izvorni_sadrzaj>
    <derivirana_varijabla naziv="DomainObject.Predmet.ProtuStrankaListFormatedWithAdressOIB_1">
      <item>TIVADAR d.o.o., OIB 83412900640, Topolovečka 22, 10000 Zagreb</item>
    </derivirana_varijabla>
  </DomainObject.Predmet.ProtuStrankaListFormatedWithAdressOIB>
  <DomainObject.Predmet.ProtuStrankaListNazivFormated>
    <izvorni_sadrzaj>
      <item>TIVADAR d.o.o.</item>
    </izvorni_sadrzaj>
    <derivirana_varijabla naziv="DomainObject.Predmet.ProtuStrankaListNazivFormated_1">
      <item>TIVADAR d.o.o.</item>
    </derivirana_varijabla>
  </DomainObject.Predmet.ProtuStrankaListNazivFormated>
  <DomainObject.Predmet.ProtuStrankaListNazivFormatedOIB>
    <izvorni_sadrzaj>
      <item>TIVADAR d.o.o., OIB 83412900640</item>
    </izvorni_sadrzaj>
    <derivirana_varijabla naziv="DomainObject.Predmet.ProtuStrankaListNazivFormatedOIB_1">
      <item>TIVADAR d.o.o., OIB 83412900640</item>
    </derivirana_varijabla>
  </DomainObject.Predmet.ProtuStrankaListNazivFormatedOIB>
  <DomainObject.Predmet.OstaliListFormated>
    <izvorni_sadrzaj>
      <item>Damir Tivadar</item>
    </izvorni_sadrzaj>
    <derivirana_varijabla naziv="DomainObject.Predmet.OstaliListFormated_1">
      <item>Damir Tivadar</item>
    </derivirana_varijabla>
  </DomainObject.Predmet.OstaliListFormated>
  <DomainObject.Predmet.OstaliListFormatedOIB>
    <izvorni_sadrzaj>
      <item>Damir Tivadar, OIB 45659330707</item>
    </izvorni_sadrzaj>
    <derivirana_varijabla naziv="DomainObject.Predmet.OstaliListFormatedOIB_1">
      <item>Damir Tivadar, OIB 45659330707</item>
    </derivirana_varijabla>
  </DomainObject.Predmet.OstaliListFormatedOIB>
  <DomainObject.Predmet.OstaliListFormatedWithAdress>
    <izvorni_sadrzaj>
      <item>Damir Tivadar, Topolovečka 22, 10000 Zagreb</item>
    </izvorni_sadrzaj>
    <derivirana_varijabla naziv="DomainObject.Predmet.OstaliListFormatedWithAdress_1">
      <item>Damir Tivadar, Topolovečka 22, 10000 Zagreb</item>
    </derivirana_varijabla>
  </DomainObject.Predmet.OstaliListFormatedWithAdress>
  <DomainObject.Predmet.OstaliListFormatedWithAdressOIB>
    <izvorni_sadrzaj>
      <item>Damir Tivadar, OIB 45659330707, Topolovečka 22, 10000 Zagreb</item>
    </izvorni_sadrzaj>
    <derivirana_varijabla naziv="DomainObject.Predmet.OstaliListFormatedWithAdressOIB_1">
      <item>Damir Tivadar, OIB 45659330707, Topolovečka 22, 10000 Zagreb</item>
    </derivirana_varijabla>
  </DomainObject.Predmet.OstaliListFormatedWithAdressOIB>
  <DomainObject.Predmet.OstaliListNazivFormated>
    <izvorni_sadrzaj>
      <item>Damir Tivadar</item>
    </izvorni_sadrzaj>
    <derivirana_varijabla naziv="DomainObject.Predmet.OstaliListNazivFormated_1">
      <item>Damir Tivadar</item>
    </derivirana_varijabla>
  </DomainObject.Predmet.OstaliListNazivFormated>
  <DomainObject.Predmet.OstaliListNazivFormatedOIB>
    <izvorni_sadrzaj>
      <item>Damir Tivadar, OIB 45659330707</item>
    </izvorni_sadrzaj>
    <derivirana_varijabla naziv="DomainObject.Predmet.OstaliListNazivFormatedOIB_1">
      <item>Damir Tivadar, OIB 45659330707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TIVADAR d.o.o.</izvorni_sadrzaj>
    <derivirana_varijabla naziv="DomainObject.Predmet.ProtustrankaIDrugi_1">TIVADAR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TIVADAR d.o.o., OIB 83412900640, Topolovečka 22, 10000 Zagreb</izvorni_sadrzaj>
    <derivirana_varijabla naziv="DomainObject.Predmet.ProtustrankaIDrugiAdressOIB_1">TIVADAR d.o.o., OIB 83412900640, Topolovečka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TIVADAR d.o.o.</item>
      <item>Damir Tivadar</item>
    </izvorni_sadrzaj>
    <derivirana_varijabla naziv="DomainObject.Predmet.SudioniciListNaziv_1">
      <item>FINA Regionalni centar Zagreb</item>
      <item>TIVADAR d.o.o.</item>
      <item>Damir Tivadar</item>
    </derivirana_varijabla>
  </DomainObject.Predmet.SudioniciListNaziv>
  <DomainObject.Predmet.SudioniciListAdressOIB>
    <izvorni_sadrzaj>
      <item>FINA Regionalni centar Zagreb, OIB 85821130368, Trg svibanjskih žrtava  1995. 1,10000 Zagreb</item>
      <item>TIVADAR d.o.o., OIB 83412900640, Topolovečka 22,10000 Zagreb</item>
      <item>Damir Tivadar, OIB 45659330707, Topolovečka 22,10000 Zagreb</item>
    </izvorni_sadrzaj>
    <derivirana_varijabla naziv="DomainObject.Predmet.SudioniciListAdressOIB_1">
      <item>FINA Regionalni centar Zagreb, OIB 85821130368, Trg svibanjskih žrtava  1995. 1,10000 Zagreb</item>
      <item>TIVADAR d.o.o., OIB 83412900640, Topolovečka 22,10000 Zagreb</item>
      <item>Damir Tivadar, OIB 45659330707, Topolovečka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83412900640</item>
      <item>, OIB 45659330707</item>
    </izvorni_sadrzaj>
    <derivirana_varijabla naziv="DomainObject.Predmet.SudioniciListNazivOIB_1">
      <item>, OIB 85821130368</item>
      <item>, OIB 83412900640</item>
      <item>, OIB 45659330707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1982</properties:Characters>
  <properties:Lines>82</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2015-11-27T08:20:00Z</dcterms:created>
  <dc:creator>Vjekoslav Zaninović</dc:creator>
  <cp:lastModifiedBy>Željka Kordić</cp:lastModifiedBy>
  <cp:lastPrinted>2016-01-11T10:13:00Z</cp:lastPrinted>
  <dcterms:modified xmlns:xsi="http://www.w3.org/2001/XMLSchema-instance" xsi:type="dcterms:W3CDTF">2016-01-11T10:15:00Z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