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672e" w14:paraId="fec672e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469E9">
        <w:t>5929</w:t>
      </w:r>
      <w:r w:rsidR="00642240" w:rsidRPr="00642240">
        <w:t>/15</w:t>
      </w:r>
      <w:r w:rsidR="006469E9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469E9" w:rsidRPr="006469E9">
        <w:t>PEKARNA KASOLI d.o.o., Zagreb, Puljska 1, OIB: 12517998015</w:t>
      </w:r>
      <w:r w:rsidR="00624C30" w:rsidRPr="00624C30">
        <w:t xml:space="preserve">, </w:t>
      </w:r>
      <w:r w:rsidR="006469E9">
        <w:rPr>
          <w:rFonts w:eastAsia="Times New Roman"/>
          <w:szCs w:val="24"/>
          <w:lang w:eastAsia="hr-HR"/>
        </w:rPr>
        <w:t>25</w:t>
      </w:r>
      <w:r w:rsidR="009F2843">
        <w:rPr>
          <w:rFonts w:eastAsia="Times New Roman"/>
          <w:szCs w:val="24"/>
          <w:lang w:eastAsia="hr-HR"/>
        </w:rPr>
        <w:t>. kolovoz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A22223" w:rsidP="001B3169" w:rsidR="00A22223">
      <w:pPr>
        <w:jc w:val="both"/>
        <w:rPr>
          <w:rFonts w:eastAsia="Times New Roman"/>
          <w:szCs w:val="24"/>
          <w:lang w:eastAsia="hr-HR"/>
        </w:rPr>
      </w:pPr>
    </w:p>
    <w:p w:rsidRDefault="0036506E" w:rsidP="001B3169" w:rsidR="0036506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6469E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469E9" w:rsidRPr="006469E9">
        <w:t>PEKARNA KASOLI d.o.o., Zagreb, Puljska 1, OIB: 12517998015</w:t>
      </w:r>
      <w:r w:rsidRPr="00F93944">
        <w:rPr>
          <w:rFonts w:eastAsia="Times New Roman"/>
          <w:szCs w:val="24"/>
          <w:lang w:eastAsia="hr-HR"/>
        </w:rPr>
        <w:t>. S</w:t>
      </w:r>
      <w:r w:rsidR="006469E9">
        <w:rPr>
          <w:rFonts w:eastAsia="Times New Roman"/>
          <w:szCs w:val="24"/>
          <w:lang w:eastAsia="hr-HR"/>
        </w:rPr>
        <w:t>tečajni postupak otvoren je 25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9F2843">
        <w:rPr>
          <w:rFonts w:eastAsia="Times New Roman"/>
          <w:szCs w:val="24"/>
          <w:lang w:eastAsia="hr-HR"/>
        </w:rPr>
        <w:t>kolovoz</w:t>
      </w:r>
      <w:r w:rsidR="00C823B5" w:rsidRPr="00F93944">
        <w:rPr>
          <w:rFonts w:eastAsia="Times New Roman"/>
          <w:szCs w:val="24"/>
          <w:lang w:eastAsia="hr-HR"/>
        </w:rPr>
        <w:t>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469E9">
        <w:rPr>
          <w:rFonts w:eastAsia="Times New Roman"/>
          <w:szCs w:val="24"/>
          <w:lang w:eastAsia="hr-HR"/>
        </w:rPr>
        <w:t>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3503D0">
        <w:rPr>
          <w:rFonts w:eastAsia="Times New Roman"/>
          <w:szCs w:val="24"/>
          <w:lang w:eastAsia="hr-HR"/>
        </w:rPr>
        <w:t>sati i 5</w:t>
      </w:r>
      <w:r w:rsidR="006469E9">
        <w:rPr>
          <w:rFonts w:eastAsia="Times New Roman"/>
          <w:szCs w:val="24"/>
          <w:lang w:eastAsia="hr-HR"/>
        </w:rPr>
        <w:t>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>tečajnog upravitelja imenuje se Krešimir Maretić</w:t>
      </w:r>
      <w:r w:rsidR="007E10D1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6469E9">
        <w:rPr>
          <w:rFonts w:eastAsia="Times New Roman"/>
          <w:szCs w:val="24"/>
          <w:lang w:eastAsia="hr-HR"/>
        </w:rPr>
        <w:t xml:space="preserve"> Šimuna Starčevića 7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6469E9">
        <w:rPr>
          <w:rFonts w:eastAsia="Times New Roman"/>
          <w:szCs w:val="24"/>
          <w:lang w:eastAsia="hr-HR"/>
        </w:rPr>
        <w:t xml:space="preserve"> 66108961276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469E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469E9" w:rsidRPr="006469E9">
        <w:t>PEKARNA KASOLI d.o.o., Zagreb, Puljska 1, OIB: 12517998015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6469E9">
        <w:rPr>
          <w:rFonts w:eastAsia="Times New Roman"/>
          <w:szCs w:val="24"/>
          <w:lang w:eastAsia="hr-HR"/>
        </w:rPr>
        <w:t>10</w:t>
      </w:r>
      <w:r w:rsidR="007E10D1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469E9">
        <w:rPr>
          <w:rFonts w:eastAsia="Times New Roman"/>
          <w:szCs w:val="20"/>
          <w:lang w:eastAsia="hr-HR"/>
        </w:rPr>
        <w:t>15</w:t>
      </w:r>
      <w:r w:rsidR="009F2843" w:rsidRPr="009F2843">
        <w:rPr>
          <w:rFonts w:eastAsia="Times New Roman"/>
          <w:szCs w:val="20"/>
          <w:lang w:eastAsia="hr-HR"/>
        </w:rPr>
        <w:t xml:space="preserve">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469E9">
        <w:rPr>
          <w:rFonts w:eastAsia="Times New Roman"/>
          <w:szCs w:val="20"/>
          <w:lang w:eastAsia="hr-HR"/>
        </w:rPr>
        <w:t>15</w:t>
      </w:r>
      <w:r w:rsidR="009F2843" w:rsidRPr="009F2843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1A089F">
        <w:rPr>
          <w:rFonts w:eastAsia="Times New Roman"/>
          <w:szCs w:val="20"/>
          <w:lang w:eastAsia="hr-HR"/>
        </w:rPr>
        <w:t xml:space="preserve"> pozvao osobe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1A089F">
        <w:rPr>
          <w:rFonts w:eastAsia="Times New Roman"/>
          <w:szCs w:val="20"/>
          <w:lang w:eastAsia="hr-HR"/>
        </w:rPr>
        <w:t>aštene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AC13BA">
        <w:rPr>
          <w:rFonts w:eastAsia="Times New Roman"/>
          <w:szCs w:val="20"/>
          <w:lang w:eastAsia="hr-HR"/>
        </w:rPr>
        <w:t xml:space="preserve">Zaključak je zakonskom zastupniku dužnika dostavljen 23. lipnja 2016. putem </w:t>
      </w:r>
      <w:r w:rsidR="00DB3376">
        <w:rPr>
          <w:rFonts w:eastAsia="Times New Roman"/>
          <w:szCs w:val="20"/>
          <w:lang w:eastAsia="hr-HR"/>
        </w:rPr>
        <w:t>mrežne</w:t>
      </w:r>
      <w:r w:rsidR="00AC13BA">
        <w:rPr>
          <w:rFonts w:eastAsia="Times New Roman"/>
          <w:szCs w:val="20"/>
          <w:lang w:eastAsia="hr-HR"/>
        </w:rPr>
        <w:t xml:space="preserve"> stranice e-Oglasna ploča suda</w:t>
      </w:r>
      <w:r w:rsidR="00AC13BA" w:rsidRPr="00AC13BA">
        <w:rPr>
          <w:rFonts w:eastAsia="Times New Roman"/>
          <w:szCs w:val="20"/>
          <w:lang w:eastAsia="hr-HR"/>
        </w:rPr>
        <w:t xml:space="preserve">, </w:t>
      </w:r>
      <w:r w:rsidR="00AC13BA">
        <w:rPr>
          <w:rFonts w:eastAsia="Times New Roman"/>
          <w:szCs w:val="20"/>
          <w:lang w:eastAsia="hr-HR"/>
        </w:rPr>
        <w:t>međutim po istom nije postupi</w:t>
      </w:r>
      <w:r w:rsidR="00AC13BA" w:rsidRPr="00AC13BA">
        <w:rPr>
          <w:rFonts w:eastAsia="Times New Roman"/>
          <w:szCs w:val="20"/>
          <w:lang w:eastAsia="hr-HR"/>
        </w:rPr>
        <w:t>o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6469E9">
        <w:rPr>
          <w:rFonts w:eastAsia="Times New Roman"/>
          <w:szCs w:val="20"/>
          <w:lang w:eastAsia="hr-HR"/>
        </w:rPr>
        <w:t>15</w:t>
      </w:r>
      <w:r w:rsidR="009F2843" w:rsidRPr="009F2843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6469E9">
        <w:rPr>
          <w:rFonts w:eastAsia="Times New Roman"/>
          <w:szCs w:val="20"/>
          <w:lang w:eastAsia="hr-HR"/>
        </w:rPr>
        <w:t xml:space="preserve"> 25</w:t>
      </w:r>
      <w:r w:rsidR="009F2843">
        <w:rPr>
          <w:rFonts w:eastAsia="Times New Roman"/>
          <w:szCs w:val="20"/>
          <w:lang w:eastAsia="hr-HR"/>
        </w:rPr>
        <w:t>. kolovoz</w:t>
      </w:r>
      <w:r w:rsidR="008322BC">
        <w:rPr>
          <w:rFonts w:eastAsia="Times New Roman"/>
          <w:szCs w:val="20"/>
          <w:lang w:eastAsia="hr-HR"/>
        </w:rPr>
        <w:t>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E6243D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9F2843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43D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F36322">
          <w:t>94.    St-</w:t>
        </w:r>
        <w:r w:rsidR="006469E9" w:rsidRPr="006469E9">
          <w:t>5929/15-11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30DBE"/>
    <w:rsid w:val="000360B1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B3169"/>
    <w:rsid w:val="00210E5E"/>
    <w:rsid w:val="00266E31"/>
    <w:rsid w:val="002F2B51"/>
    <w:rsid w:val="003040C2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24C30"/>
    <w:rsid w:val="00642240"/>
    <w:rsid w:val="006469E9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10D1"/>
    <w:rsid w:val="00804BA7"/>
    <w:rsid w:val="00831467"/>
    <w:rsid w:val="008322BC"/>
    <w:rsid w:val="00842C7E"/>
    <w:rsid w:val="00892899"/>
    <w:rsid w:val="00944133"/>
    <w:rsid w:val="00950F54"/>
    <w:rsid w:val="00974A5E"/>
    <w:rsid w:val="00996101"/>
    <w:rsid w:val="009D607F"/>
    <w:rsid w:val="009F2843"/>
    <w:rsid w:val="00A108D1"/>
    <w:rsid w:val="00A22223"/>
    <w:rsid w:val="00A53DC3"/>
    <w:rsid w:val="00A5635C"/>
    <w:rsid w:val="00A7455E"/>
    <w:rsid w:val="00AC13BA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DB3376"/>
    <w:rsid w:val="00DE3AFC"/>
    <w:rsid w:val="00E00AE1"/>
    <w:rsid w:val="00E6243D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22132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St-5929/2015-11</izvorni_sadrzaj>
    <derivirana_varijabla naziv="DomainObject.Oznaka_1">St-5929/2015-11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5929</izvorni_sadrzaj>
    <derivirana_varijabla naziv="DomainObject.Predmet.Broj_1">5929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St-5929/2015</izvorni_sadrzaj>
    <derivirana_varijabla naziv="DomainObject.Predmet.OznakaBroj_1">St-5929/2015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KASOLI d.o.o. zastupanog po punomoćniku MARIO BABIĆ</izvorni_sadrzaj>
    <derivirana_varijabla naziv="DomainObject.Predmet.ProtustrankaFormated_1">  PEKARNA KASOLI d.o.o. zastupanog po punomoćniku MARIO BABIĆ</derivirana_varijabla>
  </DomainObject.Predmet.ProtustrankaFormated>
  <DomainObject.Predmet.ProtustrankaFormatedOIB>
    <izvorni_sadrzaj>  PEKARNA KASOLI d.o.o., OIB 12517998015 zastupanog po punomoćniku MARIO BABIĆ</izvorni_sadrzaj>
    <derivirana_varijabla naziv="DomainObject.Predmet.ProtustrankaFormatedOIB_1">  PEKARNA KASOLI d.o.o., OIB 12517998015 zastupanog po punomoćniku MARIO BABIĆ</derivirana_varijabla>
  </DomainObject.Predmet.ProtustrankaFormatedOIB>
  <DomainObject.Predmet.ProtustrankaFormatedWithAdress>
    <izvorni_sadrzaj> PEKARNA KASOLI d.o.o., Puljska 1, 10000 Zagreb zastupanog po punomoćniku MARIO BABIĆ</izvorni_sadrzaj>
    <derivirana_varijabla naziv="DomainObject.Predmet.ProtustrankaFormatedWithAdress_1"> PEKARNA KASOLI d.o.o., Puljska 1, 10000 Zagreb zastupanog po punomoćniku MARIO BABIĆ</derivirana_varijabla>
  </DomainObject.Predmet.ProtustrankaFormatedWithAdress>
  <DomainObject.Predmet.ProtustrankaFormatedWithAdressOIB>
    <izvorni_sadrzaj> PEKARNA KASOLI d.o.o., OIB 12517998015, Puljska 1, 10000 Zagreb zastupanog po punomoćniku MARIO BABIĆ</izvorni_sadrzaj>
    <derivirana_varijabla naziv="DomainObject.Predmet.ProtustrankaFormatedWithAdressOIB_1"> PEKARNA KASOLI d.o.o., OIB 12517998015, Puljska 1, 10000 Zagreb zastupanog po punomoćniku MARIO BABIĆ</derivirana_varijabla>
  </DomainObject.Predmet.ProtustrankaFormatedWithAdressOIB>
  <DomainObject.Predmet.ProtustrankaWithAdress>
    <izvorni_sadrzaj>PEKARNA KASOLI d.o.o. Puljska 1, 10000 Zagreb</izvorni_sadrzaj>
    <derivirana_varijabla naziv="DomainObject.Predmet.ProtustrankaWithAdress_1">PEKARNA KASOLI d.o.o. Puljska 1, 10000 Zagreb</derivirana_varijabla>
  </DomainObject.Predmet.ProtustrankaWithAdress>
  <DomainObject.Predmet.ProtustrankaWithAdressOIB>
    <izvorni_sadrzaj>PEKARNA KASOLI d.o.o., OIB 12517998015, Puljska 1, 10000 Zagreb</izvorni_sadrzaj>
    <derivirana_varijabla naziv="DomainObject.Predmet.ProtustrankaWithAdressOIB_1">PEKARNA KASOLI d.o.o., OIB 12517998015, Puljska 1, 10000 Zagreb</derivirana_varijabla>
  </DomainObject.Predmet.ProtustrankaWithAdressOIB>
  <DomainObject.Predmet.ProtustrankaNazivFormated>
    <izvorni_sadrzaj>PEKARNA KASOLI d.o.o.</izvorni_sadrzaj>
    <derivirana_varijabla naziv="DomainObject.Predmet.ProtustrankaNazivFormated_1">PEKARNA KASOLI d.o.o.</derivirana_varijabla>
  </DomainObject.Predmet.ProtustrankaNazivFormated>
  <DomainObject.Predmet.ProtustrankaNazivFormatedOIB>
    <izvorni_sadrzaj>PEKARNA KASOLI d.o.o., OIB 12517998015</izvorni_sadrzaj>
    <derivirana_varijabla naziv="DomainObject.Predmet.ProtustrankaNazivFormatedOIB_1">PEKARNA KASOLI d.o.o., OIB 12517998015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PEKARNA KASOLI d.o.o. zastupanog po punomoćniku MARIO BABIĆ</item>
    </izvorni_sadrzaj>
    <derivirana_varijabla naziv="DomainObject.Predmet.ProtuStrankaListFormated_1">
      <item>PEKARNA KASOLI d.o.o. zastupanog po punomoćniku MARIO BABIĆ</item>
    </derivirana_varijabla>
  </DomainObject.Predmet.ProtuStrankaListFormated>
  <DomainObject.Predmet.ProtuStrankaListFormatedOIB>
    <izvorni_sadrzaj>
      <item>PEKARNA KASOLI d.o.o., OIB 12517998015 zastupanog po punomoćniku MARIO BABIĆ</item>
    </izvorni_sadrzaj>
    <derivirana_varijabla naziv="DomainObject.Predmet.ProtuStrankaListFormatedOIB_1">
      <item>PEKARNA KASOLI d.o.o., OIB 12517998015 zastupanog po punomoćniku MARIO BABIĆ</item>
    </derivirana_varijabla>
  </DomainObject.Predmet.ProtuStrankaListFormatedOIB>
  <DomainObject.Predmet.ProtuStrankaListFormatedWithAdress>
    <izvorni_sadrzaj>
      <item>PEKARNA KASOLI d.o.o., Puljska 1, 10000 Zagreb zastupanog po punomoćniku MARIO BABIĆ</item>
    </izvorni_sadrzaj>
    <derivirana_varijabla naziv="DomainObject.Predmet.ProtuStrankaListFormatedWithAdress_1">
      <item>PEKARNA KASOLI d.o.o., Puljska 1, 10000 Zagreb zastupanog po punomoćniku MARIO BABIĆ</item>
    </derivirana_varijabla>
  </DomainObject.Predmet.ProtuStrankaListFormatedWithAdress>
  <DomainObject.Predmet.ProtuStrankaListFormatedWithAdressOIB>
    <izvorni_sadrzaj>
      <item>PEKARNA KASOLI d.o.o., OIB 12517998015, Puljska 1, 10000 Zagreb zastupanog po punomoćniku MARIO BABIĆ</item>
    </izvorni_sadrzaj>
    <derivirana_varijabla naziv="DomainObject.Predmet.ProtuStrankaListFormatedWithAdressOIB_1">
      <item>PEKARNA KASOLI d.o.o., OIB 12517998015, Puljska 1, 10000 Zagreb zastupanog po punomoćniku MARIO BABIĆ</item>
    </derivirana_varijabla>
  </DomainObject.Predmet.ProtuStrankaListFormatedWithAdressOIB>
  <DomainObject.Predmet.ProtuStrankaListNazivFormated>
    <izvorni_sadrzaj>
      <item>PEKARNA KASOLI d.o.o.</item>
    </izvorni_sadrzaj>
    <derivirana_varijabla naziv="DomainObject.Predmet.ProtuStrankaListNazivFormated_1">
      <item>PEKARNA KASOLI d.o.o.</item>
    </derivirana_varijabla>
  </DomainObject.Predmet.ProtuStrankaListNazivFormated>
  <DomainObject.Predmet.ProtuStrankaListNazivFormatedOIB>
    <izvorni_sadrzaj>
      <item>PEKARNA KASOLI d.o.o., OIB 12517998015</item>
    </izvorni_sadrzaj>
    <derivirana_varijabla naziv="DomainObject.Predmet.ProtuStrankaListNazivFormatedOIB_1">
      <item>PEKARNA KASOLI d.o.o., OIB 12517998015</item>
    </derivirana_varijabla>
  </DomainObject.Predmet.ProtuStrankaListNazivFormatedOIB>
  <DomainObject.Predmet.OstaliListFormated>
    <izvorni_sadrzaj>
      <item>MARIO BABIĆ punomoćnik sudionika u postupku PEKARNA KASOLI d.o.o.</item>
    </izvorni_sadrzaj>
    <derivirana_varijabla naziv="DomainObject.Predmet.OstaliListFormated_1">
      <item>MARIO BABIĆ punomoćnik sudionika u postupku PEKARNA KASOLI d.o.o.</item>
    </derivirana_varijabla>
  </DomainObject.Predmet.OstaliListFormated>
  <DomainObject.Predmet.OstaliListFormatedOIB>
    <izvorni_sadrzaj>
      <item>MARIO BABIĆ, OIB 04896884618 punomoćnik sudionika u postupku PEKARNA KASOLI d.o.o.</item>
    </izvorni_sadrzaj>
    <derivirana_varijabla naziv="DomainObject.Predmet.OstaliListFormatedOIB_1">
      <item>MARIO BABIĆ, OIB 04896884618 punomoćnik sudionika u postupku PEKARNA KASOLI d.o.o.</item>
    </derivirana_varijabla>
  </DomainObject.Predmet.OstaliListFormatedOIB>
  <DomainObject.Predmet.OstaliListFormatedWithAdress>
    <izvorni_sadrzaj>
      <item>MARIO BABIĆ, PULJSKA 1, 10000 Zagreb punomoćnik sudionika u postupku PEKARNA KASOLI d.o.o.</item>
    </izvorni_sadrzaj>
    <derivirana_varijabla naziv="DomainObject.Predmet.OstaliListFormatedWithAdress_1">
      <item>MARIO BABIĆ, PULJSKA 1, 10000 Zagreb punomoćnik sudionika u postupku PEKARNA KASOLI d.o.o.</item>
    </derivirana_varijabla>
  </DomainObject.Predmet.OstaliListFormatedWithAdress>
  <DomainObject.Predmet.OstaliListFormatedWithAdressOIB>
    <izvorni_sadrzaj>
      <item>MARIO BABIĆ, OIB 04896884618, PULJSKA 1, 10000 Zagreb punomoćnik sudionika u postupku PEKARNA KASOLI d.o.o.</item>
    </izvorni_sadrzaj>
    <derivirana_varijabla naziv="DomainObject.Predmet.OstaliListFormatedWithAdressOIB_1">
      <item>MARIO BABIĆ, OIB 04896884618, PULJSKA 1, 10000 Zagreb punomoćnik sudionika u postupku PEKARNA KASOLI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St-5929/2015-11</izvorni_sadrzaj>
    <derivirana_varijabla naziv="DomainObject.PoslovniBrojDokumenta_1">St-5929/2015-11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PEKARNA KASOLI d.o.o.</izvorni_sadrzaj>
    <derivirana_varijabla naziv="DomainObject.Predmet.ProtustrankaIDrugi_1">PEKARNA KASOLI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PEKARNA KASOLI d.o.o., OIB 12517998015, Puljska 1, 10000 Zagreb</izvorni_sadrzaj>
    <derivirana_varijabla naziv="DomainObject.Predmet.ProtustrankaIDrugiAdressOIB_1">PEKARNA KASOLI d.o.o., OIB 12517998015,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PEKARNA KASOLI d.o.o.</item>
      <item>MARIO BABIĆ</item>
    </izvorni_sadrzaj>
    <derivirana_varijabla naziv="DomainObject.Predmet.SudioniciListNaziv_1">
      <item>FINA Regionalni centar Zagreb</item>
      <item>PEKARNA KASOLI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PEKARNA KASOLI d.o.o., OIB 12517998015,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PEKARNA KASOLI d.o.o., OIB 12517998015,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12517998015</item>
      <item>, OIB 04896884618</item>
    </izvorni_sadrzaj>
    <derivirana_varijabla naziv="DomainObject.Predmet.SudioniciListNazivOIB_1">
      <item>, OIB 85821130368</item>
      <item>, OIB 12517998015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2451</properties:Characters>
  <properties:Lines>91</properties:Lines>
  <properties:Paragraphs>32</properties:Paragraphs>
  <properties:TotalTime>412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2016-08-25T08:18:00Z</cp:lastPrinted>
  <dcterms:modified xmlns:xsi="http://www.w3.org/2001/XMLSchema-instance" xsi:type="dcterms:W3CDTF">2016-08-25T08:19:00Z</dcterms:modified>
  <cp:revision>56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St-5929/2015-11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