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59f8" w14:paraId="fa059f8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B00E5" w:rsidRPr="00AB00E5">
        <w:t>OBITELJSKO POLJOPRIVREDNO GOSPODARSTVO LUKŠIĆ d.o.o.</w:t>
      </w:r>
      <w:r w:rsidR="00AB00E5">
        <w:t xml:space="preserve"> "u stečaju"</w:t>
      </w:r>
      <w:r w:rsidR="00AB00E5" w:rsidRPr="00AB00E5">
        <w:t xml:space="preserve">, Potok 6, </w:t>
      </w:r>
      <w:proofErr w:type="spellStart"/>
      <w:r w:rsidR="00AB00E5" w:rsidRPr="00AB00E5">
        <w:t>Trpanj</w:t>
      </w:r>
      <w:proofErr w:type="spellEnd"/>
      <w:r w:rsidR="00AB00E5" w:rsidRPr="00AB00E5">
        <w:t>, OIB: 96874452396</w:t>
      </w:r>
      <w:r w:rsidR="00AB00E5">
        <w:t xml:space="preserve"> </w:t>
      </w:r>
      <w:r w:rsidR="007A2566" w:rsidRPr="007A2566">
        <w:t xml:space="preserve">zastupano po stečajnom upravitelju </w:t>
      </w:r>
      <w:r w:rsidR="00AB00E5">
        <w:t xml:space="preserve">Milanu Ljubičić, </w:t>
      </w:r>
      <w:r w:rsidR="00AB00E5" w:rsidRPr="00AB00E5">
        <w:t xml:space="preserve">Kolan, </w:t>
      </w:r>
      <w:proofErr w:type="spellStart"/>
      <w:r w:rsidR="00AB00E5" w:rsidRPr="00AB00E5">
        <w:t>Šimuni</w:t>
      </w:r>
      <w:proofErr w:type="spellEnd"/>
      <w:r w:rsidR="00AB00E5" w:rsidRPr="00AB00E5">
        <w:t xml:space="preserve"> 142, OIB: 87161295116</w:t>
      </w:r>
      <w:r w:rsidR="00AB00E5">
        <w:t xml:space="preserve">, </w:t>
      </w:r>
      <w:r w:rsidR="00452088">
        <w:t xml:space="preserve">dana </w:t>
      </w:r>
      <w:r w:rsidR="00AB00E5">
        <w:t>18</w:t>
      </w:r>
      <w:r w:rsidR="00FF68CD" w:rsidRPr="00FF68CD">
        <w:t xml:space="preserve">. </w:t>
      </w:r>
      <w:r w:rsidR="00AB00E5">
        <w:t>studenog</w:t>
      </w:r>
      <w:r w:rsidR="00FF68CD">
        <w:t xml:space="preserve"> 2016.g.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6A08C7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B00E5" w:rsidRPr="00AB00E5">
        <w:t xml:space="preserve">Milanu Ljubičić, Kolan, </w:t>
      </w:r>
      <w:proofErr w:type="spellStart"/>
      <w:r w:rsidR="00AB00E5" w:rsidRPr="00AB00E5">
        <w:t>Šimuni</w:t>
      </w:r>
      <w:proofErr w:type="spellEnd"/>
      <w:r w:rsidR="00AB00E5" w:rsidRPr="00AB00E5">
        <w:t xml:space="preserve"> 142, OIB: 87161295116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8B0024">
        <w:t xml:space="preserve">očitovati </w:t>
      </w:r>
      <w:r w:rsidR="008B0024" w:rsidRPr="008B0024">
        <w:t xml:space="preserve">o </w:t>
      </w:r>
      <w:r w:rsidR="006A08C7">
        <w:t>podnesku</w:t>
      </w:r>
      <w:r w:rsidR="006A08C7" w:rsidRPr="006A08C7">
        <w:t xml:space="preserve"> </w:t>
      </w:r>
      <w:proofErr w:type="spellStart"/>
      <w:r w:rsidR="006A08C7" w:rsidRPr="006A08C7">
        <w:t>Joza</w:t>
      </w:r>
      <w:proofErr w:type="spellEnd"/>
      <w:r w:rsidR="006A08C7" w:rsidRPr="006A08C7">
        <w:t xml:space="preserve"> Jelavić</w:t>
      </w:r>
      <w:r w:rsidR="006A08C7">
        <w:t xml:space="preserve"> stečajnog upravitelja TERRA ROTA d.o.o. u stečaju, zaprimljenom u spis.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1559F6">
        <w:rPr>
          <w:b/>
        </w:rPr>
        <w:t>8</w:t>
      </w:r>
      <w:r w:rsidR="00FD23BA" w:rsidRPr="00FD23BA">
        <w:rPr>
          <w:b/>
        </w:rPr>
        <w:t xml:space="preserve">. </w:t>
      </w:r>
      <w:r w:rsidR="003364C4">
        <w:rPr>
          <w:b/>
        </w:rPr>
        <w:t>studenog</w:t>
      </w:r>
      <w:r w:rsidRPr="00FD23BA">
        <w:rPr>
          <w:b/>
        </w:rPr>
        <w:t xml:space="preserve">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6A08C7">
        <w:rPr>
          <w:b/>
        </w:rPr>
        <w:t>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08C7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1253E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5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5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5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5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5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5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5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5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D7398-FDFD-4F7B-BCAC-B3DF64B68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245</properties:Words>
  <properties:Characters>1302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2016-11-18T09:14:00Z</dcterms:created>
  <dc:creator>none</dc:creator>
  <cp:lastModifiedBy>Katarina Franković</cp:lastModifiedBy>
  <cp:lastPrinted>2016-11-18T09:09:00Z</cp:lastPrinted>
  <dcterms:modified xmlns:xsi="http://www.w3.org/2001/XMLSchema-instance" xsi:type="dcterms:W3CDTF">2016-11-18T09:17:00Z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