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b92d" w14:paraId="9c7b92d" w:rsidRDefault="009772DA" w:rsidP="00910611" w:rsidR="009772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2DA" w:rsidP="00910611" w:rsidR="009772DA">
      <w:r>
        <w:rPr>
          <w:rFonts w:eastAsia="MS Mincho"/>
        </w:rPr>
        <w:t>REPUBLIKA HRVATSKA</w:t>
      </w:r>
    </w:p>
    <w:p w:rsidRDefault="009772DA" w:rsidP="00910611" w:rsidR="009772DA">
      <w:r>
        <w:rPr>
          <w:rFonts w:eastAsia="MS Mincho"/>
        </w:rPr>
        <w:t>TRGOVAČKI SUD U RIJECI</w:t>
      </w:r>
    </w:p>
    <w:p w:rsidRDefault="009772DA" w:rsidR="009772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4C0FF1"/>
    <w:p w:rsidRDefault="00030800" w:rsidP="00F33405" w:rsidR="00030800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Š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N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</w:p>
    <w:p w:rsidRDefault="00F33405" w:rsidP="00F33405" w:rsidR="00F33405" w:rsidRPr="004C0FF1"/>
    <w:p w:rsidRDefault="00781BE5" w:rsidP="00F33405" w:rsidR="00781BE5" w:rsidRPr="004C0FF1"/>
    <w:p w:rsidRDefault="00F33405" w:rsidP="0024217C" w:rsidR="00F33405" w:rsidRPr="004C0FF1">
      <w:pPr>
        <w:jc w:val="both"/>
      </w:pPr>
      <w:r w:rsidRPr="004C0FF1">
        <w:t xml:space="preserve">Trgovački sud u Rijeci, po stečajnom sucu Veri Jelenović, </w:t>
      </w:r>
      <w:r w:rsidR="001501D2" w:rsidRPr="00017651">
        <w:t xml:space="preserve">u </w:t>
      </w:r>
      <w:r w:rsidR="001501D2">
        <w:t xml:space="preserve">nastavku </w:t>
      </w:r>
      <w:r w:rsidR="001501D2" w:rsidRPr="00A81FFA">
        <w:t xml:space="preserve">postupka radi naknadne diobe stečajne mase dužnika </w:t>
      </w:r>
      <w:r w:rsidR="001501D2" w:rsidRPr="00D31E47">
        <w:rPr>
          <w:bCs/>
        </w:rPr>
        <w:t>RAJLAS</w:t>
      </w:r>
      <w:r w:rsidR="001501D2" w:rsidRPr="00D31E47">
        <w:t xml:space="preserve"> društvo s ograničenom odgovornošću za trgovinu i usluge "u stečaju" Rovinj, Lodovico Brunetti 18, MBS: 040072780</w:t>
      </w:r>
      <w:r w:rsidR="001501D2">
        <w:t xml:space="preserve">, </w:t>
      </w:r>
      <w:r w:rsidRPr="004C0FF1">
        <w:t>na</w:t>
      </w:r>
      <w:r w:rsidR="006C3491" w:rsidRPr="004C0FF1">
        <w:t>kon</w:t>
      </w:r>
      <w:r w:rsidRPr="004C0FF1">
        <w:t xml:space="preserve"> ispitno</w:t>
      </w:r>
      <w:r w:rsidR="006C3491" w:rsidRPr="004C0FF1">
        <w:t>g</w:t>
      </w:r>
      <w:r w:rsidRPr="004C0FF1">
        <w:t xml:space="preserve"> ročišt</w:t>
      </w:r>
      <w:r w:rsidR="006C3491" w:rsidRPr="004C0FF1">
        <w:t>a</w:t>
      </w:r>
      <w:r w:rsidRPr="004C0FF1">
        <w:t xml:space="preserve"> održano</w:t>
      </w:r>
      <w:r w:rsidR="006C3491" w:rsidRPr="004C0FF1">
        <w:t>g</w:t>
      </w:r>
      <w:r w:rsidRPr="004C0FF1">
        <w:t xml:space="preserve"> dana </w:t>
      </w:r>
      <w:r w:rsidR="001501D2">
        <w:t>5. travnja 2016</w:t>
      </w:r>
      <w:r w:rsidR="00382FE8" w:rsidRPr="004C0FF1">
        <w:t xml:space="preserve">. </w:t>
      </w:r>
      <w:r w:rsidR="008E57E2" w:rsidRPr="004C0FF1">
        <w:t>godine</w:t>
      </w:r>
      <w:r w:rsidR="00425A36" w:rsidRPr="004C0FF1">
        <w:t xml:space="preserve">, dana </w:t>
      </w:r>
      <w:r w:rsidR="001501D2">
        <w:t>6. travnja 2016</w:t>
      </w:r>
      <w:r w:rsidR="00E030EC" w:rsidRPr="004C0FF1">
        <w:t>. godine</w:t>
      </w:r>
    </w:p>
    <w:p w:rsidRDefault="0024217C" w:rsidP="0024217C" w:rsidR="0024217C" w:rsidRPr="004C0FF1">
      <w:pPr>
        <w:jc w:val="both"/>
      </w:pPr>
    </w:p>
    <w:p w:rsidRDefault="00F33405" w:rsidP="00F33405" w:rsidR="00F33405" w:rsidRPr="004C0FF1">
      <w:pPr>
        <w:jc w:val="center"/>
      </w:pPr>
      <w:r w:rsidRPr="004C0FF1">
        <w:t>r i j e š i o  j e</w:t>
      </w:r>
    </w:p>
    <w:p w:rsidRDefault="00F33405" w:rsidP="00F33405" w:rsidR="00F33405" w:rsidRPr="004C0FF1">
      <w:pPr>
        <w:jc w:val="center"/>
      </w:pP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>I. Utvrđene su tražbine sljedećih vjerovnika viših isplatnih redova:</w:t>
      </w:r>
    </w:p>
    <w:p w:rsidRDefault="005D1F3F" w:rsidP="005D1F3F" w:rsidR="005D1F3F" w:rsidRPr="004C0FF1">
      <w:pPr>
        <w:rPr>
          <w:bCs/>
        </w:rPr>
      </w:pPr>
      <w:r w:rsidRPr="004C0FF1">
        <w:rPr>
          <w:bCs/>
        </w:rPr>
        <w:t>prvi viši isplatni red</w:t>
      </w:r>
    </w:p>
    <w:p w:rsidRDefault="005D1F3F" w:rsidP="005D1F3F" w:rsidR="005D1F3F" w:rsidRPr="001501D2">
      <w:r w:rsidRPr="001501D2">
        <w:t xml:space="preserve">  </w:t>
      </w:r>
      <w:r w:rsidR="001501D2" w:rsidRPr="001501D2">
        <w:rPr>
          <w:bCs/>
        </w:rPr>
        <w:t>REPUBLIKA HRVATSKA, Ministarstvo financija, Porezna uprava</w:t>
      </w:r>
      <w:r w:rsidR="004C0FF1" w:rsidRPr="001501D2">
        <w:t xml:space="preserve">     </w:t>
      </w:r>
      <w:r w:rsidR="001501D2">
        <w:t xml:space="preserve"> </w:t>
      </w:r>
      <w:r w:rsidRPr="001501D2">
        <w:t xml:space="preserve">          </w:t>
      </w:r>
      <w:r w:rsidR="001501D2" w:rsidRPr="001501D2">
        <w:rPr>
          <w:bCs/>
        </w:rPr>
        <w:t xml:space="preserve">200.874,53 </w:t>
      </w:r>
      <w:r w:rsidRPr="001501D2">
        <w:t>kn</w:t>
      </w:r>
    </w:p>
    <w:p w:rsidRDefault="005D1F3F" w:rsidP="00F33405" w:rsidR="005D1F3F" w:rsidRPr="001501D2">
      <w:pPr>
        <w:rPr>
          <w:bCs/>
        </w:rPr>
      </w:pPr>
    </w:p>
    <w:p w:rsidRDefault="00F33405" w:rsidP="00F33405" w:rsidR="00F33405" w:rsidRPr="001501D2">
      <w:pPr>
        <w:rPr>
          <w:bCs/>
        </w:rPr>
      </w:pPr>
      <w:r w:rsidRPr="001501D2">
        <w:rPr>
          <w:bCs/>
        </w:rPr>
        <w:t>drugi viši isplatni red</w:t>
      </w:r>
    </w:p>
    <w:p w:rsidRDefault="001501D2" w:rsidP="004C0FF1" w:rsidR="004C0FF1" w:rsidRPr="001501D2">
      <w:pPr>
        <w:numPr>
          <w:ilvl w:val="0"/>
          <w:numId w:val="1"/>
        </w:numPr>
        <w:rPr>
          <w:bCs/>
        </w:rPr>
      </w:pPr>
      <w:r w:rsidRPr="001501D2">
        <w:rPr>
          <w:bCs/>
        </w:rPr>
        <w:t>REPUBLIKA HRVATSKA, Ministarstvo financija, Porezna uprava</w:t>
      </w:r>
      <w:r>
        <w:rPr>
          <w:bCs/>
        </w:rPr>
        <w:t xml:space="preserve"> </w:t>
      </w:r>
      <w:r w:rsidRPr="001501D2">
        <w:rPr>
          <w:bCs/>
        </w:rPr>
        <w:t xml:space="preserve">           48.529,57 kn</w:t>
      </w:r>
    </w:p>
    <w:p w:rsidRDefault="00F33405" w:rsidP="00F33405" w:rsidR="00F33405" w:rsidRPr="001501D2">
      <w:r w:rsidRPr="001501D2">
        <w:t xml:space="preserve"> </w:t>
      </w:r>
      <w:r w:rsidR="003503FE" w:rsidRPr="001501D2">
        <w:t xml:space="preserve"> </w:t>
      </w:r>
      <w:r w:rsidR="0072227A" w:rsidRPr="001501D2">
        <w:t>2</w:t>
      </w:r>
      <w:r w:rsidRPr="001501D2">
        <w:t xml:space="preserve">. </w:t>
      </w:r>
      <w:r w:rsidR="001501D2" w:rsidRPr="001501D2">
        <w:rPr>
          <w:bCs/>
        </w:rPr>
        <w:t>Javni bilježnik Patricija Pucić, Žminj, Pazinska 2/h</w:t>
      </w:r>
      <w:r w:rsidR="004C0FF1" w:rsidRPr="001501D2">
        <w:t xml:space="preserve">        </w:t>
      </w:r>
      <w:r w:rsidR="001501D2">
        <w:t xml:space="preserve">                                   </w:t>
      </w:r>
      <w:r w:rsidR="00583442" w:rsidRPr="001501D2">
        <w:t xml:space="preserve"> </w:t>
      </w:r>
      <w:r w:rsidR="003503FE" w:rsidRPr="001501D2">
        <w:t xml:space="preserve">   </w:t>
      </w:r>
      <w:r w:rsidR="001501D2" w:rsidRPr="001501D2">
        <w:t xml:space="preserve">635,00 </w:t>
      </w:r>
      <w:r w:rsidRPr="001501D2">
        <w:t>kn</w:t>
      </w:r>
    </w:p>
    <w:p w:rsidRDefault="00E030EC" w:rsidP="00E030EC" w:rsidR="00E030EC" w:rsidRPr="001501D2">
      <w:r w:rsidRPr="001501D2">
        <w:t xml:space="preserve">  3. </w:t>
      </w:r>
      <w:r w:rsidR="001501D2" w:rsidRPr="001501D2">
        <w:rPr>
          <w:bCs/>
        </w:rPr>
        <w:t>ERSTE &amp; STEIERMÄRKISCHE BANK d.d, Rijeka, Jadranski trg 3a</w:t>
      </w:r>
      <w:r w:rsidR="00583442" w:rsidRPr="001501D2">
        <w:t xml:space="preserve">   </w:t>
      </w:r>
      <w:r w:rsidR="00604A4C" w:rsidRPr="001501D2">
        <w:t xml:space="preserve">  </w:t>
      </w:r>
      <w:r w:rsidRPr="001501D2">
        <w:t xml:space="preserve">    </w:t>
      </w:r>
      <w:r w:rsidR="001501D2" w:rsidRPr="001501D2">
        <w:t xml:space="preserve">465.380,62 </w:t>
      </w:r>
      <w:r w:rsidRPr="001501D2">
        <w:t>kn</w:t>
      </w:r>
    </w:p>
    <w:p w:rsidRDefault="00337396" w:rsidP="00337396" w:rsidR="00337396" w:rsidRPr="004C0FF1">
      <w:pPr>
        <w:jc w:val="both"/>
      </w:pPr>
      <w:r w:rsidRPr="004C0FF1">
        <w:t xml:space="preserve">             </w:t>
      </w:r>
    </w:p>
    <w:p w:rsidRDefault="00583442" w:rsidP="00583442" w:rsidR="00583442" w:rsidRPr="004C0FF1">
      <w:pPr>
        <w:jc w:val="both"/>
      </w:pPr>
    </w:p>
    <w:p w:rsidRDefault="00F33405" w:rsidP="00F33405" w:rsidR="00F33405" w:rsidRPr="004C0FF1">
      <w:pPr>
        <w:pStyle w:val="Naslov2"/>
        <w:jc w:val="center"/>
        <w:rPr>
          <w:b w:val="false"/>
          <w:bCs w:val="false"/>
          <w:szCs w:val="24"/>
        </w:rPr>
      </w:pPr>
      <w:r w:rsidRPr="004C0FF1">
        <w:rPr>
          <w:b w:val="false"/>
          <w:bCs w:val="false"/>
          <w:szCs w:val="24"/>
        </w:rPr>
        <w:t>Obrazloženje</w:t>
      </w: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Na općem ispitnom ročištu održanom dana </w:t>
      </w:r>
      <w:r w:rsidR="001501D2">
        <w:t>5. travnja 2016</w:t>
      </w:r>
      <w:r w:rsidR="004C0FF1" w:rsidRPr="004C0FF1">
        <w:t>.</w:t>
      </w:r>
      <w:r w:rsidR="001209CF" w:rsidRPr="004C0FF1">
        <w:t xml:space="preserve"> godine</w:t>
      </w:r>
      <w:r w:rsidRPr="004C0FF1">
        <w:t xml:space="preserve"> ispitane su sve prijavljene tražbine prijavljene prema svojim iznosima i redu.</w:t>
      </w: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Stečajni je sudac </w:t>
      </w:r>
      <w:r w:rsidR="005C6105" w:rsidRPr="004C0FF1">
        <w:t>na temelju</w:t>
      </w:r>
      <w:r w:rsidRPr="004C0FF1">
        <w:t xml:space="preserve"> članka 177. stavak 2.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>
      <w:pPr>
        <w:jc w:val="both"/>
      </w:pPr>
      <w:r w:rsidRPr="004C0FF1">
        <w:t xml:space="preserve">                     Tražbine označene u</w:t>
      </w:r>
      <w:r w:rsidR="005C6105" w:rsidRPr="004C0FF1">
        <w:t xml:space="preserve"> </w:t>
      </w:r>
      <w:r w:rsidR="001501D2">
        <w:t>izreci</w:t>
      </w:r>
      <w:r w:rsidRPr="004C0FF1">
        <w:t xml:space="preserve"> ovog rješenja </w:t>
      </w:r>
      <w:r w:rsidR="005C6105" w:rsidRPr="004C0FF1">
        <w:t xml:space="preserve">se na </w:t>
      </w:r>
      <w:r w:rsidRPr="004C0FF1">
        <w:t>temelj</w:t>
      </w:r>
      <w:r w:rsidR="005C6105" w:rsidRPr="004C0FF1">
        <w:t>u</w:t>
      </w:r>
      <w:r w:rsidRPr="004C0FF1">
        <w:t xml:space="preserve"> članka 177. stavka 1.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smatraju utvrđenim, budući da ih nije osporio stečajni upravitelj niti koji od stečajnih vjerovnika.</w:t>
      </w:r>
    </w:p>
    <w:p w:rsidRDefault="009B2BD6" w:rsidP="00F33405" w:rsidR="00F33405" w:rsidRPr="004C0FF1">
      <w:pPr>
        <w:jc w:val="center"/>
      </w:pPr>
      <w:r w:rsidRPr="004C0FF1">
        <w:t>Rijeka</w:t>
      </w:r>
      <w:r w:rsidR="00F33405" w:rsidRPr="004C0FF1">
        <w:t>,</w:t>
      </w:r>
      <w:r w:rsidR="004D5C4D" w:rsidRPr="004C0FF1">
        <w:t xml:space="preserve"> </w:t>
      </w:r>
      <w:r w:rsidR="001501D2">
        <w:t>6. travnja 2016</w:t>
      </w:r>
      <w:r w:rsidR="00F33405" w:rsidRPr="004C0FF1">
        <w:t>. godine</w:t>
      </w:r>
    </w:p>
    <w:p w:rsidRDefault="009B2BD6" w:rsidP="00F33405" w:rsidR="009B2BD6" w:rsidRPr="004C0FF1">
      <w:pPr>
        <w:jc w:val="center"/>
      </w:pPr>
    </w:p>
    <w:p w:rsidRDefault="00F33405" w:rsidP="00F33405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  <w:t xml:space="preserve">  </w:t>
      </w:r>
      <w:r w:rsidRPr="004C0FF1">
        <w:tab/>
        <w:t xml:space="preserve">    </w:t>
      </w:r>
      <w:r w:rsidR="00781BE5" w:rsidRPr="004C0FF1">
        <w:t xml:space="preserve">   </w:t>
      </w:r>
      <w:r w:rsidRPr="004C0FF1">
        <w:t>Stečajni  sudac</w:t>
      </w:r>
    </w:p>
    <w:p w:rsidRDefault="00F33405" w:rsidP="007D6712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</w:r>
      <w:r w:rsidRPr="004C0FF1">
        <w:tab/>
      </w:r>
      <w:r w:rsidR="007D6712" w:rsidRPr="004C0FF1">
        <w:t xml:space="preserve">       </w:t>
      </w:r>
      <w:r w:rsidR="00781BE5" w:rsidRPr="004C0FF1">
        <w:t xml:space="preserve">Vera Jelenović </w:t>
      </w:r>
    </w:p>
    <w:p w:rsidRDefault="00F33405" w:rsidP="00F33405" w:rsidR="00F33405" w:rsidRPr="004C0FF1">
      <w:pPr>
        <w:jc w:val="both"/>
      </w:pPr>
      <w:r w:rsidRPr="004C0FF1">
        <w:t>UPUTA O PRAVNOM LIJEKU:</w:t>
      </w:r>
    </w:p>
    <w:p w:rsidRDefault="00F33405" w:rsidP="00852B17" w:rsidR="00852B17" w:rsidRPr="004C0FF1">
      <w:pPr>
        <w:jc w:val="both"/>
      </w:pPr>
      <w:r w:rsidRPr="004C0FF1">
        <w:tab/>
        <w:t>Protiv  ovog  rješenja pravo na žalbu ima stečajni upravitelj i svaki vjerovnik u dijelu koji se tiče njegove prijavljene tražbine i tražbine  koju je osporio (</w:t>
      </w:r>
      <w:r w:rsidR="0072227A" w:rsidRPr="004C0FF1">
        <w:t xml:space="preserve">članak 11. i </w:t>
      </w:r>
      <w:r w:rsidRPr="004C0FF1">
        <w:t xml:space="preserve">177. stavak 4. i 5. Stečajnog zakona). Rok za žalbu iznosi 8 dana od dana dostave </w:t>
      </w:r>
      <w:r w:rsidR="00C40B2C" w:rsidRPr="004C0FF1">
        <w:t>pisanog otpravka odnosno izvatka iz</w:t>
      </w:r>
      <w:r w:rsidRPr="004C0FF1">
        <w:t xml:space="preserve"> rješenja. Žalba se podnosi ovom sudu u tri primjerka, a o žalbi odlučuje Visoki trgovački sud  Republike  Hrvatske. </w:t>
      </w:r>
      <w:r w:rsidR="00852B17" w:rsidRPr="004C0FF1">
        <w:t>Žalba ne utječe na rok ostavljen strankama da pokrenu parnicu.</w:t>
      </w:r>
    </w:p>
    <w:p w:rsidRDefault="00F33405" w:rsidP="00F33405" w:rsidR="00F33405" w:rsidRPr="004C0FF1">
      <w:pPr>
        <w:jc w:val="both"/>
      </w:pPr>
    </w:p>
    <w:p w:rsidRDefault="002B01B4" w:rsidP="002B01B4" w:rsidR="002B01B4" w:rsidRPr="004C0FF1">
      <w:pPr>
        <w:jc w:val="both"/>
      </w:pPr>
      <w:r w:rsidRPr="004C0FF1">
        <w:t>DNA</w:t>
      </w:r>
    </w:p>
    <w:p w:rsidRDefault="002B01B4" w:rsidP="002B01B4" w:rsidR="002B01B4" w:rsidRPr="004C0FF1">
      <w:pPr>
        <w:jc w:val="both"/>
      </w:pPr>
      <w:r w:rsidRPr="004C0FF1">
        <w:t>- stečajni upravitelj</w:t>
      </w:r>
    </w:p>
    <w:p w:rsidRDefault="002B01B4" w:rsidP="002B01B4" w:rsidR="002B01B4" w:rsidRPr="004C0FF1">
      <w:pPr>
        <w:jc w:val="both"/>
      </w:pPr>
      <w:r w:rsidRPr="004C0FF1">
        <w:t xml:space="preserve">- </w:t>
      </w:r>
      <w:r w:rsidR="001501D2">
        <w:t>e-O</w:t>
      </w:r>
      <w:r w:rsidRPr="004C0FF1">
        <w:t>glasna ploča</w:t>
      </w:r>
    </w:p>
    <w:p w:rsidRDefault="002B01B4" w:rsidR="002B01B4" w:rsidRPr="004C0FF1"/>
    <w:p w:rsidRDefault="004D5C4D" w:rsidR="002B01B4" w:rsidRPr="004C0FF1">
      <w:r w:rsidRPr="004C0FF1">
        <w:t xml:space="preserve">Rijeka, </w:t>
      </w:r>
      <w:r w:rsidR="001501D2">
        <w:t>6. travnja 2016</w:t>
      </w:r>
      <w:r w:rsidRPr="004C0FF1">
        <w:t>.g.</w:t>
      </w:r>
    </w:p>
    <w:p w:rsidRDefault="004D5C4D" w:rsidR="004D5C4D" w:rsidRPr="004C0FF1"/>
    <w:p w:rsidRDefault="004D5C4D" w:rsidR="004D5C4D" w:rsidRPr="004C0FF1">
      <w:pPr>
        <w:jc w:val="both"/>
      </w:pPr>
      <w:r w:rsidRPr="004C0FF1">
        <w:t xml:space="preserve">                                                                                                      S u d a c</w:t>
      </w:r>
    </w:p>
    <w:p w:rsidRDefault="004D5C4D" w:rsidP="007D6712" w:rsidR="004D5C4D" w:rsidRPr="004C0FF1">
      <w:pPr>
        <w:jc w:val="both"/>
      </w:pPr>
      <w:r w:rsidRPr="004C0FF1">
        <w:t xml:space="preserve">                                                                                          </w:t>
      </w:r>
      <w:r w:rsidR="007D6712" w:rsidRPr="004C0FF1">
        <w:t xml:space="preserve">       </w:t>
      </w:r>
      <w:r w:rsidRPr="004C0FF1">
        <w:t xml:space="preserve">Vera Jelenović </w:t>
      </w:r>
    </w:p>
    <w:p w:rsidRDefault="002B01B4" w:rsidR="002B01B4" w:rsidRPr="004C0FF1"/>
    <w:p w:rsidRDefault="002B01B4" w:rsidR="002B01B4" w:rsidRPr="004C0FF1"/>
    <w:sectPr w:rsidR="002B01B4" w:rsidRPr="004C0FF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E5A" w:rsidR="001A5E5A">
      <w:r>
        <w:separator/>
      </w:r>
    </w:p>
  </w:endnote>
  <w:endnote w:id="0" w:type="continuationSeparator">
    <w:p w:rsidRDefault="001A5E5A" w:rsidR="001A5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2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E5A" w:rsidR="001A5E5A">
      <w:r>
        <w:separator/>
      </w:r>
    </w:p>
  </w:footnote>
  <w:footnote w:id="0" w:type="continuationSeparator">
    <w:p w:rsidRDefault="001A5E5A" w:rsidR="001A5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1501D2">
      <w:rPr>
        <w:bCs/>
      </w:rPr>
      <w:t>8</w:t>
    </w:r>
    <w:r w:rsidR="00C66D05">
      <w:rPr>
        <w:bCs/>
      </w:rPr>
      <w:t>9</w:t>
    </w:r>
    <w:r w:rsidR="001501D2">
      <w:rPr>
        <w:bCs/>
      </w:rPr>
      <w:t>/2015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E79D8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01D2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5E5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3D11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2D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6D05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7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772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72D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7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772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72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St-432/13</izvorni_sadrzaj>
    <derivirana_varijabla naziv="DomainObject.Predmet.PrimjedbaSuca_1">Nastavak postpka radi naknadne diobe,
veza St-432/13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RAJLAS d.o.o. Rovinj</izvorni_sadrzaj>
    <derivirana_varijabla naziv="DomainObject.Predmet.ProtustrankaFormated_1">  RAJLAS d.o.o. Rovinj</derivirana_varijabla>
  </DomainObject.Predmet.ProtustrankaFormated>
  <DomainObject.Predmet.ProtustrankaFormatedOIB>
    <izvorni_sadrzaj>  RAJLAS d.o.o. Rovinj, OIB 08611656513</izvorni_sadrzaj>
    <derivirana_varijabla naziv="DomainObject.Predmet.ProtustrankaFormatedOIB_1">  RAJLAS d.o.o. Rovinj, OIB 08611656513</derivirana_varijabla>
  </DomainObject.Predmet.ProtustrankaFormatedOIB>
  <DomainObject.Predmet.ProtustrankaFormatedWithAdress>
    <izvorni_sadrzaj> RAJLAS d.o.o. Rovinj, Lodovic Brunetti 18, 52210 Rovinj</izvorni_sadrzaj>
    <derivirana_varijabla naziv="DomainObject.Predmet.ProtustrankaFormatedWithAdress_1"> RAJLAS d.o.o. Rovinj, Lodovic Brunetti 18, 52210 Rovinj</derivirana_varijabla>
  </DomainObject.Predmet.ProtustrankaFormatedWithAdress>
  <DomainObject.Predmet.ProtustrankaFormatedWithAdressOIB>
    <izvorni_sadrzaj> RAJLAS d.o.o. Rovinj, OIB 08611656513, Lodovic Brunetti 18, 52210 Rovinj</izvorni_sadrzaj>
    <derivirana_varijabla naziv="DomainObject.Predmet.ProtustrankaFormatedWithAdressOIB_1"> RAJLAS d.o.o. Rovinj, OIB 08611656513, Lodovic Brunetti 18, 52210 Rovinj</derivirana_varijabla>
  </DomainObject.Predmet.ProtustrankaFormatedWithAdressOIB>
  <DomainObject.Predmet.ProtustrankaWithAdress>
    <izvorni_sadrzaj>RAJLAS d.o.o. Rovinj Lodovic Brunetti 18, 52210 Rovinj</izvorni_sadrzaj>
    <derivirana_varijabla naziv="DomainObject.Predmet.ProtustrankaWithAdress_1">RAJLAS d.o.o. Rovinj Lodovic Brunetti 18, 52210 Rovinj</derivirana_varijabla>
  </DomainObject.Predmet.ProtustrankaWithAdress>
  <DomainObject.Predmet.ProtustrankaWithAdressOIB>
    <izvorni_sadrzaj>RAJLAS d.o.o. Rovinj, OIB 08611656513, Lodovic Brunetti 18, 52210 Rovinj</izvorni_sadrzaj>
    <derivirana_varijabla naziv="DomainObject.Predmet.ProtustrankaWithAdressOIB_1">RAJLAS d.o.o. Rovinj, OIB 08611656513, Lodovic Brunetti 18, 52210 Rovinj</derivirana_varijabla>
  </DomainObject.Predmet.ProtustrankaWithAdressOIB>
  <DomainObject.Predmet.ProtustrankaNazivFormated>
    <izvorni_sadrzaj>RAJLAS d.o.o. Rovinj</izvorni_sadrzaj>
    <derivirana_varijabla naziv="DomainObject.Predmet.ProtustrankaNazivFormated_1">RAJLAS d.o.o. Rovinj</derivirana_varijabla>
  </DomainObject.Predmet.ProtustrankaNazivFormated>
  <DomainObject.Predmet.ProtustrankaNazivFormatedOIB>
    <izvorni_sadrzaj>RAJLAS d.o.o. Rovinj, OIB 08611656513</izvorni_sadrzaj>
    <derivirana_varijabla naziv="DomainObject.Predmet.ProtustrankaNazivFormatedOIB_1">RAJLAS d.o.o. Rovinj, OIB 08611656513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HRVATSKA, Kranjčevićeva 8, 52100 Pula zastupanog po punomoćniku Županijsko državno odvjetništvo u Puli</izvorni_sadrzaj>
    <derivirana_varijabla naziv="DomainObject.Predmet.StrankaFormatedWithAdress_1"> REPUBLIKA HRVATSKA, Kranjčevićeva 8, 52100 Pula zastupanog po punomoćniku Županijsko državno odvjetništvo u Puli</derivirana_varijabla>
  </DomainObject.Predmet.StrankaFormatedWithAdress>
  <DomainObject.Predmet.StrankaFormatedWithAdressOIB>
    <izvorni_sadrzaj> REPUBLIKA HRVATSKA, OIB 52634238587, Kranjčevićeva 8, 52100 Pula zastupanog po punomoćniku Županijsko državno odvjetništvo u Puli</izvorni_sadrzaj>
    <derivirana_varijabla naziv="DomainObject.Predmet.StrankaFormatedWithAdressOIB_1"> REPUBLIKA HRVATSKA, OIB 52634238587, Kranjčevićeva 8, 52100 Pula zastupanog po punomoćniku Županijsko državno odvjetništvo u Puli</derivirana_varijabla>
  </DomainObject.Predmet.StrankaFormatedWithAdressOIB>
  <DomainObject.Predmet.StrankaWithAdress>
    <izvorni_sadrzaj>REPUBLIKA HRVATSKA Kranjčevićeva 8,52100 Pula</izvorni_sadrzaj>
    <derivirana_varijabla naziv="DomainObject.Predmet.StrankaWithAdress_1">REPUBLIKA HRVATSKA Kranjčevićeva 8,52100 Pula</derivirana_varijabla>
  </DomainObject.Predmet.StrankaWithAdress>
  <DomainObject.Predmet.StrankaWithAdressOIB>
    <izvorni_sadrzaj>REPUBLIKA HRVATSKA, OIB 52634238587, Kranjčevićeva 8,52100 Pula</izvorni_sadrzaj>
    <derivirana_varijabla naziv="DomainObject.Predmet.StrankaWithAdressOIB_1">REPUBLIKA HRVATSKA, OIB 52634238587, Kranjčevićeva 8,52100 Pula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Kranjčevićeva 8, 52100 Pula zastupanog po punomoćniku Županijsko državno odvjetništvo u Puli</item>
    </izvorni_sadrzaj>
    <derivirana_varijabla naziv="DomainObject.Predmet.StrankaListFormatedWithAdress_1">
      <item>REPUBLIKA HRVATSKA, Kranjčevićeva 8, 52100 Pula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52634238587, Kranjčevićeva 8, 52100 Pula zastupanog po punomoćniku Županijsko državno odvjetništvo u Puli</item>
    </izvorni_sadrzaj>
    <derivirana_varijabla naziv="DomainObject.Predmet.StrankaListFormatedWithAdressOIB_1">
      <item>REPUBLIKA HRVATSKA, OIB 52634238587, Kranjčevićeva 8, 52100 Pula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RAJLAS d.o.o. Rovinj</item>
    </izvorni_sadrzaj>
    <derivirana_varijabla naziv="DomainObject.Predmet.ProtuStrankaListFormated_1">
      <item>RAJLAS d.o.o. Rovinj</item>
    </derivirana_varijabla>
  </DomainObject.Predmet.ProtuStrankaListFormated>
  <DomainObject.Predmet.ProtuStrankaListFormatedOIB>
    <izvorni_sadrzaj>
      <item>RAJLAS d.o.o. Rovinj, OIB 08611656513</item>
    </izvorni_sadrzaj>
    <derivirana_varijabla naziv="DomainObject.Predmet.ProtuStrankaListFormatedOIB_1">
      <item>RAJLAS d.o.o. Rovinj, OIB 08611656513</item>
    </derivirana_varijabla>
  </DomainObject.Predmet.ProtuStrankaListFormatedOIB>
  <DomainObject.Predmet.ProtuStrankaListFormatedWithAdress>
    <izvorni_sadrzaj>
      <item>RAJLAS d.o.o. Rovinj, Lodovic Brunetti 18, 52210 Rovinj</item>
    </izvorni_sadrzaj>
    <derivirana_varijabla naziv="DomainObject.Predmet.ProtuStrankaListFormatedWithAdress_1">
      <item>RAJLAS d.o.o. Rovinj, Lodovic Brunetti 18, 52210 Rovinj</item>
    </derivirana_varijabla>
  </DomainObject.Predmet.ProtuStrankaListFormatedWithAdress>
  <DomainObject.Predmet.ProtuStrankaListFormatedWithAdressOIB>
    <izvorni_sadrzaj>
      <item>RAJLAS d.o.o. Rovinj, OIB 08611656513, Lodovic Brunetti 18, 52210 Rovinj</item>
    </izvorni_sadrzaj>
    <derivirana_varijabla naziv="DomainObject.Predmet.ProtuStrankaListFormatedWithAdressOIB_1">
      <item>RAJLAS d.o.o. Rovinj, OIB 08611656513, Lodovic Brunetti 18, 52210 Rovinj</item>
    </derivirana_varijabla>
  </DomainObject.Predmet.ProtuStrankaListFormatedWithAdressOIB>
  <DomainObject.Predmet.ProtuStrankaListNazivFormated>
    <izvorni_sadrzaj>
      <item>RAJLAS d.o.o. Rovinj</item>
    </izvorni_sadrzaj>
    <derivirana_varijabla naziv="DomainObject.Predmet.ProtuStrankaListNazivFormated_1">
      <item>RAJLAS d.o.o. Rovinj</item>
    </derivirana_varijabla>
  </DomainObject.Predmet.ProtuStrankaListNazivFormated>
  <DomainObject.Predmet.ProtuStrankaListNazivFormatedOIB>
    <izvorni_sadrzaj>
      <item>RAJLAS d.o.o. Rovinj, OIB 08611656513</item>
    </izvorni_sadrzaj>
    <derivirana_varijabla naziv="DomainObject.Predmet.ProtuStrankaListNazivFormatedOIB_1">
      <item>RAJLAS d.o.o. Rovinj, OIB 08611656513</item>
    </derivirana_varijabla>
  </DomainObject.Predmet.ProtuStrankaListNazivFormatedOIB>
  <DomainObject.Predmet.OstaliListFormated>
    <izvorni_sadrzaj>
      <item>Županijsko državno odvjetništvo u Puli punomoćnik sudionika u postupku REPUBLIKA HRVATSKA</item>
    </izvorni_sadrzaj>
    <derivirana_varijabla naziv="DomainObject.Predmet.OstaliListFormated_1">
      <item>Županijsko državno odvjetništvo u Puli punomoćnik sudionika u postupku REPUBLIKA HRVATSKA</item>
    </derivirana_varijabla>
  </DomainObject.Predmet.OstaliListFormated>
  <DomainObject.Predmet.OstaliListFormatedOIB>
    <izvorni_sadrzaj>
      <item>Županijsko državno odvjetništvo u Puli punomoćnik sudionika u postupku REPUBLIKA HRVATSKA</item>
    </izvorni_sadrzaj>
    <derivirana_varijabla naziv="DomainObject.Predmet.OstaliListFormatedOIB_1">
      <item>Županijsko državno odvjetništvo u Puli punomoćnik sudionika u postupku REPUBLIKA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</izvorni_sadrzaj>
    <derivirana_varijabla naziv="DomainObject.Predmet.OstaliListFormatedWithAdress_1">
      <item>Županijsko državno odvjetništvo u Puli, Kranjčevićeva 8, 52100 Pula punomoćnik sudionika u postupku REPUBLIKA HRVATSKA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</izvorni_sadrzaj>
    <derivirana_varijabla naziv="DomainObject.Predmet.OstaliListFormatedWithAdressOIB_1">
      <item>Županijsko državno odvjetništvo u Puli, Kranjčevićeva 8, 52100 Pula punomoćnik sudionika u postupku REPUBLIKA HRVATSKA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RAJLAS d.o.o. Rovinj</izvorni_sadrzaj>
    <derivirana_varijabla naziv="DomainObject.Predmet.ProtustrankaIDrugi_1">RAJLAS d.o.o. Rovinj</derivirana_varijabla>
  </DomainObject.Predmet.ProtustrankaIDrugi>
  <DomainObject.Predmet.StrankaIDrugiAdressOIB>
    <izvorni_sadrzaj>REPUBLIKA HRVATSKA, OIB 52634238587, Kranjčevićeva 8, 52100 Pula</izvorni_sadrzaj>
    <derivirana_varijabla naziv="DomainObject.Predmet.StrankaIDrugiAdressOIB_1">REPUBLIKA HRVATSKA, OIB 52634238587, Kranjčevićeva 8, 52100 Pula</derivirana_varijabla>
  </DomainObject.Predmet.StrankaIDrugiAdressOIB>
  <DomainObject.Predmet.ProtustrankaIDrugiAdressOIB>
    <izvorni_sadrzaj>RAJLAS d.o.o. Rovinj, OIB 08611656513, Lodovic Brunetti 18, 52210 Rovinj</izvorni_sadrzaj>
    <derivirana_varijabla naziv="DomainObject.Predmet.ProtustrankaIDrugiAdressOIB_1">RAJLAS d.o.o. Rovinj, OIB 08611656513, Lodovic Brunetti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RAJLAS d.o.o. Rovinj</item>
      <item>Županijsko državno odvjetništvo u Puli</item>
    </izvorni_sadrzaj>
    <derivirana_varijabla naziv="DomainObject.Predmet.SudioniciListNaziv_1">
      <item>REPUBLIKA HRVATSKA</item>
      <item>RAJLAS d.o.o. Rovinj</item>
      <item>Županijsko državno odvjetništvo u Puli</item>
    </derivirana_varijabla>
  </DomainObject.Predmet.SudioniciListNaziv>
  <DomainObject.Predmet.SudioniciListAdressOIB>
    <izvorni_sadrzaj>
      <item>REPUBLIKA HRVATSKA, OIB 52634238587, Kranjčevićeva 8,52100 Pula</item>
      <item>RAJLAS d.o.o. Rovinj, OIB 08611656513, Lodovic Brunetti 18,52210 Rovinj</item>
      <item>Županijsko državno odvjetništvo u Puli, Kranjčevićeva 8,52100 Pula</item>
    </izvorni_sadrzaj>
    <derivirana_varijabla naziv="DomainObject.Predmet.SudioniciListAdressOIB_1">
      <item>REPUBLIKA HRVATSKA, OIB 52634238587, Kranjčevićeva 8,52100 Pula</item>
      <item>RAJLAS d.o.o. Rovinj, OIB 08611656513, Lodovic Brunetti 18,52210 Rovinj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08611656513</item>
      <item>, OIB null</item>
    </izvorni_sadrzaj>
    <derivirana_varijabla naziv="DomainObject.Predmet.SudioniciListNazivOIB_1">
      <item>, OIB 52634238587</item>
      <item>, OIB 08611656513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1912</properties:Characters>
  <properties:Lines>58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2016-04-06T06:56:00Z</dcterms:created>
  <dc:creator>korlevicd</dc:creator>
  <cp:lastModifiedBy>Danijela Fumić</cp:lastModifiedBy>
  <cp:lastPrinted>2016-04-06T06:56:00Z</cp:lastPrinted>
  <dcterms:modified xmlns:xsi="http://www.w3.org/2001/XMLSchema-instance" xsi:type="dcterms:W3CDTF">2016-04-06T06:56:00Z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