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e2a3c" w14:paraId="ffe2a3c"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CA0A54">
        <w:t>4354</w:t>
      </w:r>
      <w:r w:rsidR="00F5437C">
        <w:t>/16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Trgovački sud u Zagrebu, Stalna Služba, po sucu Goranki Boljkovac, kao stečajnom sucu, postupajući po prijedlogu predlagatelja</w:t>
      </w:r>
      <w:r w:rsidR="0058007C">
        <w:t xml:space="preserve"> Financijske agencije</w:t>
      </w:r>
      <w:r w:rsidR="002471AD" w:rsidRPr="00C254D4">
        <w:t>, Zagreb, Ulica grada Vukovara 70</w:t>
      </w:r>
      <w:r>
        <w:t xml:space="preserve">, za otvaranje stečajnoga postupka nad dužnikom </w:t>
      </w:r>
      <w:r w:rsidR="00CA0A54" w:rsidRPr="00B62AAF">
        <w:t>KRUŠNA MRVA j.d.o.o., Donji Laduč, A. Kovačića 8, OIB 24581388392</w:t>
      </w:r>
      <w:r w:rsidR="00667114" w:rsidRPr="00692A21">
        <w:t xml:space="preserve">, dana </w:t>
      </w:r>
      <w:r w:rsidR="0058007C">
        <w:t>27. rujna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146E8" w:rsidRPr="00B62AAF">
        <w:t>KRUŠNA MRVA j.d.o.o., Donji Laduč, A. Kovačića 8, OIB 24581388392</w:t>
      </w:r>
      <w:r w:rsidRPr="00692A21">
        <w:t>.</w:t>
      </w:r>
      <w:r w:rsidR="005A56DF" w:rsidRPr="005A56DF">
        <w:t xml:space="preserve"> </w:t>
      </w:r>
      <w:r w:rsidR="005A56DF">
        <w:t>Ste</w:t>
      </w:r>
      <w:r w:rsidR="008C5EB2">
        <w:t xml:space="preserve">čajni postupak je otvoren dana </w:t>
      </w:r>
      <w:r w:rsidR="00513883">
        <w:t>27. rujna</w:t>
      </w:r>
      <w:r w:rsidR="00131287">
        <w:t xml:space="preserve"> 2017</w:t>
      </w:r>
      <w:r w:rsidR="005A56DF">
        <w:t xml:space="preserve">. godine u </w:t>
      </w:r>
      <w:r w:rsidR="00513883">
        <w:t>13,</w:t>
      </w:r>
      <w:r w:rsidR="001146E8">
        <w:t>4</w:t>
      </w:r>
      <w:r w:rsidR="00513883">
        <w:t>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rsidR="001146E8" w:rsidRPr="00A71B6F">
        <w:t>Tibor Toth, Zagreb, Hribarov prilaz 10, OIB 65132060598</w:t>
      </w:r>
      <w:r>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146E8" w:rsidRPr="00B62AAF">
        <w:t>KRUŠNA MRVA j.d.o.o., Donji Laduč, A. Kovačića 8, OIB 24581388392</w:t>
      </w:r>
      <w:r w:rsidR="008C5EB2">
        <w:t xml:space="preserve">, s danom </w:t>
      </w:r>
      <w:r w:rsidR="00513883">
        <w:t>27. rujna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1146E8" w:rsidRPr="00B62AAF">
        <w:t>KRUŠNA MRVA j.d.o.o., Donji Laduč, A. Kovačića 8, OIB 24581388392</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D10BB" w:rsidP="00DD10BB" w:rsidR="00DD10BB" w:rsidRPr="00C254D4">
      <w:pPr>
        <w:ind w:firstLine="708"/>
        <w:jc w:val="both"/>
      </w:pPr>
      <w:r w:rsidRPr="00C254D4">
        <w:t xml:space="preserve">FINA-a Regionalni centar Zagreb, podnijela je ovom sudu dana </w:t>
      </w:r>
      <w:r w:rsidR="001146E8">
        <w:t>13. svibnja</w:t>
      </w:r>
      <w:r>
        <w:t xml:space="preserve"> 2016</w:t>
      </w:r>
      <w:r w:rsidRPr="00C254D4">
        <w:t>. prijedlog za otvaranje stečajnog postupka nad dužnikom</w:t>
      </w:r>
      <w:r w:rsidRPr="001764EB">
        <w:t xml:space="preserve"> </w:t>
      </w:r>
      <w:r w:rsidR="001146E8" w:rsidRPr="00B62AAF">
        <w:t>KRUŠNA MRVA j.d.o.o., Donji Laduč, A. Kovačića 8, OIB 24581388392</w:t>
      </w:r>
      <w:r w:rsidRPr="00C254D4">
        <w:t>.</w:t>
      </w:r>
      <w:r>
        <w:t xml:space="preserve"> </w:t>
      </w:r>
    </w:p>
    <w:p w:rsidRDefault="00DD10BB" w:rsidP="00DD10BB" w:rsidR="00DD10BB" w:rsidRPr="00C254D4">
      <w:pPr>
        <w:ind w:firstLine="708"/>
        <w:jc w:val="both"/>
      </w:pPr>
      <w:r>
        <w:t xml:space="preserve"> </w:t>
      </w:r>
    </w:p>
    <w:p w:rsidRDefault="00DD10BB" w:rsidP="00DD10BB" w:rsidR="00DD10BB">
      <w:pPr>
        <w:ind w:firstLine="708"/>
        <w:jc w:val="both"/>
      </w:pPr>
      <w:r w:rsidRPr="00C254D4">
        <w:t xml:space="preserve">Prijedlog je podnesen temeljem odredbe članka </w:t>
      </w:r>
      <w:r>
        <w:t>444. stav</w:t>
      </w:r>
      <w:r w:rsidR="00513883">
        <w:t>ka</w:t>
      </w:r>
      <w:r>
        <w:t xml:space="preserve"> 2</w:t>
      </w:r>
      <w:r w:rsidRPr="00C254D4">
        <w:t xml:space="preserve">. </w:t>
      </w:r>
      <w:r>
        <w:t xml:space="preserve">Stečajnog zakona (Narodne novine broj 71/15, dalje u tekstu: SZ-a). U prijedlogu predlagatelj navodi da na dan 1. rujna 2015. godine dužnik u Očevidniku redoslijeda osnova za plaćanje ima evidentirane neizvršene osnove za plaćanje u neprekinutom razdoblju od </w:t>
      </w:r>
      <w:r w:rsidR="001146E8">
        <w:t>560</w:t>
      </w:r>
      <w:r>
        <w:t xml:space="preserve"> dana, u ukupnom iznosu od </w:t>
      </w:r>
      <w:r w:rsidR="001146E8">
        <w:t>174.369,18</w:t>
      </w:r>
      <w:r>
        <w:t xml:space="preserve"> kn, te da dužnik ima </w:t>
      </w:r>
      <w:r w:rsidR="001146E8">
        <w:t>dva zaposlena</w:t>
      </w:r>
      <w:r>
        <w:t xml:space="preserve">. </w:t>
      </w:r>
    </w:p>
    <w:p w:rsidRDefault="001146E8" w:rsidP="001146E8" w:rsidR="001146E8" w:rsidRPr="005F7ED3">
      <w:pPr>
        <w:ind w:firstLine="708"/>
        <w:jc w:val="both"/>
      </w:pPr>
      <w:r>
        <w:lastRenderedPageBreak/>
        <w:t xml:space="preserve">Rješenjem ovog suda posl.br. 4 St-4354/16 od 14. ožujka 2017. godine pokrenut je prethodni postupak radi utvrđivanja pretpostavki za otvaranje stečajnoga postupka nad dužnikom,  te je ujedno određeno ročište radi očitovanja o prijedlogu za otvaranje stečajnoga postupka za dan 8. lipnja 2017. godine. </w:t>
      </w:r>
    </w:p>
    <w:p w:rsidRDefault="001146E8" w:rsidP="001146E8" w:rsidR="001146E8" w:rsidRPr="005F7ED3">
      <w:pPr>
        <w:jc w:val="both"/>
      </w:pPr>
    </w:p>
    <w:p w:rsidRDefault="001146E8" w:rsidP="001146E8" w:rsidR="001146E8">
      <w:pPr>
        <w:ind w:firstLine="708"/>
        <w:jc w:val="both"/>
      </w:pPr>
      <w:r>
        <w:t xml:space="preserve">Podneskom od </w:t>
      </w:r>
      <w:r w:rsidRPr="00B62AAF">
        <w:t xml:space="preserve">17. ožujka </w:t>
      </w:r>
      <w:r>
        <w:t>2017. godine FINA je izvijestila sud da ostaje kod prijedloga za otvaranje stečajnog postupka, te da je dužnik na dan 1. rujna 2015. godine u Očevidniku redoslijeda osnova za plaćanje imao neizvršene osnove za plaćanje u neprekinutom razdoblju od 560 dan u ukupnom iznosu od 174.369,18</w:t>
      </w:r>
      <w:r w:rsidRPr="00B62AAF">
        <w:t xml:space="preserve"> </w:t>
      </w:r>
      <w:r>
        <w:t xml:space="preserve">kn. </w:t>
      </w:r>
    </w:p>
    <w:p w:rsidRDefault="001146E8" w:rsidP="001146E8" w:rsidR="001146E8">
      <w:pPr>
        <w:ind w:firstLine="708"/>
        <w:jc w:val="both"/>
      </w:pPr>
    </w:p>
    <w:p w:rsidRDefault="001146E8" w:rsidP="001146E8" w:rsidR="001146E8" w:rsidRPr="00B62AAF">
      <w:pPr>
        <w:ind w:firstLine="708"/>
        <w:jc w:val="both"/>
      </w:pPr>
      <w:r>
        <w:t>Podneskom od 5. lipnja 2017. godine dužnik je dostavio u spis popis imovine dužnika u formi prokaznog popisa imovine dužnika (list 15 do 24 spisa), uvidom u koji je sud utvrdio da dužnik u istome navodi da nema nekretnina, da nema pokretnina, nema imovinskih prava na tuđim stvarima, nema novčanih niti nenovčanih tražbina, nema novčanih sredstava na računu, odnosno nema druge imovine, dakle, proizlazi da dužnik nema imovinu koja bi činila stečajnu masu.</w:t>
      </w:r>
    </w:p>
    <w:p w:rsidRDefault="001146E8" w:rsidP="001146E8" w:rsidR="001146E8">
      <w:pPr>
        <w:ind w:firstLine="708"/>
        <w:jc w:val="both"/>
      </w:pPr>
    </w:p>
    <w:p w:rsidRDefault="001146E8" w:rsidP="001146E8" w:rsidR="001146E8">
      <w:pPr>
        <w:ind w:firstLine="708"/>
        <w:jc w:val="both"/>
      </w:pPr>
      <w:r w:rsidRPr="005F7ED3">
        <w:t xml:space="preserve">Na </w:t>
      </w:r>
      <w:r>
        <w:t>ročište</w:t>
      </w:r>
      <w:r w:rsidRPr="005F7ED3">
        <w:t xml:space="preserve"> </w:t>
      </w:r>
      <w:r>
        <w:t>radi očitovanja o prijedlogu za otvaranje stečajnoga postupka od 8. lipnja 2017. godine, nisu pristupili niti predlagatelj, niti dužnik, niti zakonski zastupnik dužnika.</w:t>
      </w:r>
    </w:p>
    <w:p w:rsidRDefault="001146E8" w:rsidP="00DD10BB" w:rsidR="001146E8">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F5437C" w:rsidP="00F5437C" w:rsidR="00F5437C">
      <w:pPr>
        <w:ind w:firstLine="708"/>
        <w:jc w:val="both"/>
      </w:pPr>
      <w:r>
        <w:t>Dakle, i</w:t>
      </w:r>
      <w:r w:rsidRPr="005F7ED3">
        <w:t xml:space="preserve">z </w:t>
      </w:r>
      <w:r>
        <w:t>podataka F</w:t>
      </w:r>
      <w:r w:rsidR="00513883">
        <w:t xml:space="preserve">INA-e o blokadi računa dužnika </w:t>
      </w:r>
      <w:r>
        <w:t xml:space="preserve">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1146E8">
        <w:t>4354</w:t>
      </w:r>
      <w:r w:rsidR="005555FF">
        <w:t>/16</w:t>
      </w:r>
      <w:r w:rsidRPr="00692A21">
        <w:t xml:space="preserve"> od </w:t>
      </w:r>
      <w:r w:rsidR="001146E8">
        <w:t>8. lipnja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F5437C" w:rsidP="00AB70AD" w:rsidR="00F5437C">
      <w:pPr>
        <w:ind w:firstLine="708"/>
        <w:jc w:val="both"/>
      </w:pPr>
    </w:p>
    <w:p w:rsidRDefault="001146E8" w:rsidP="00513883" w:rsidR="00513883">
      <w:pPr>
        <w:ind w:firstLine="708"/>
        <w:jc w:val="both"/>
      </w:pPr>
      <w:r>
        <w:t>Dakle, iz popisa imovine kojeg je dostavio dužnik proizlazi da dužnik nema nikakve imovine koja bi činila stečajnu masu i koja bi bila dostatna za pokriće stečajnoga postupka</w:t>
      </w:r>
      <w:r w:rsidR="00513883">
        <w:t>, a p</w:t>
      </w:r>
      <w:r w:rsidR="00513883" w:rsidRPr="00435B5D">
        <w:t xml:space="preserve">redvidivi troškovi stečajnog postupka za razdoblje četiri mjeseca iznose ukupno 26.130,00 kn, </w:t>
      </w:r>
      <w:r w:rsidR="00513883">
        <w:t>a čine ih troškovi (nagrada) stečajnog upravitelja od 8.000,00 kn, trošak knjigovodstva od 8.000,00 kn (2.000,00 kn x 4), predvidivi materijalni troškovi od 8.000,00 kn (poštarina, pristojbe, trošak prijevoza stečajnog upravitelja u cilju utvrđivanja i unovčenja eventualne imovine, trošak zatvaranja starog i otvaranja novog žiro račun, trošak sređivanja i čuvanja arhive, itd.), zatim trošak osiguranja stečajnog upravitelja od 2.000,00 kn i trošak izrade pečata 130,00 kn.</w:t>
      </w:r>
    </w:p>
    <w:p w:rsidRDefault="005F71CE" w:rsidP="00C515B4" w:rsidR="00C515B4">
      <w:pPr>
        <w:ind w:firstLine="708"/>
        <w:jc w:val="both"/>
      </w:pPr>
      <w:r>
        <w:lastRenderedPageBreak/>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13883">
        <w:t>27. rujna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1146E8">
        <w:t>8. lipnja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1146E8">
        <w:t>8. lipnja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513883">
        <w:t>27. rujna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C1702F" w:rsidR="0006410D">
      <w:pPr>
        <w:jc w:val="right"/>
      </w:pPr>
      <w:r w:rsidRPr="00692A21">
        <w:t>Goranka Boljkovac</w:t>
      </w:r>
      <w:r w:rsidR="00C1702F">
        <w:t xml:space="preserve">, v.r. </w:t>
      </w:r>
    </w:p>
    <w:p w:rsidRDefault="00C1702F" w:rsidP="00C1702F" w:rsidR="00C1702F">
      <w:pPr>
        <w:jc w:val="right"/>
      </w:pPr>
    </w:p>
    <w:p w:rsidRDefault="00C1702F" w:rsidP="00C1702F" w:rsidR="00C1702F">
      <w:pPr>
        <w:jc w:val="right"/>
      </w:pPr>
      <w:r>
        <w:t>Za točnost otpravka-</w:t>
      </w:r>
    </w:p>
    <w:p w:rsidRDefault="00C1702F" w:rsidP="00C1702F" w:rsidR="00C1702F">
      <w:pPr>
        <w:jc w:val="right"/>
      </w:pPr>
      <w:r>
        <w:t>ovlašteni službenik:</w:t>
      </w:r>
    </w:p>
    <w:p w:rsidRDefault="00513883" w:rsidP="00C1702F" w:rsidR="00C1702F">
      <w:pPr>
        <w:jc w:val="right"/>
      </w:pPr>
      <w:r>
        <w:t>Renata Klokočki</w:t>
      </w:r>
    </w:p>
    <w:p w:rsidRDefault="00C1702F" w:rsidP="00C1702F" w:rsidR="00C1702F">
      <w:pPr>
        <w:jc w:val="right"/>
      </w:pPr>
    </w:p>
    <w:p w:rsidRDefault="00C1702F" w:rsidP="00C1702F" w:rsidR="00C1702F">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CE6474" w:rsidR="00DD10BB">
      <w:pPr>
        <w:tabs>
          <w:tab w:pos="9000" w:val="left"/>
        </w:tabs>
        <w:jc w:val="both"/>
      </w:pPr>
      <w:r w:rsidRPr="00AB70AD">
        <w:t>Žalba se podnosi Visokom trgovačkom sudu RH, putem ovog suda</w:t>
      </w:r>
      <w:r>
        <w:t>, u tri primjerka</w:t>
      </w:r>
      <w:r w:rsidRPr="00AB70AD">
        <w:t>.</w:t>
      </w:r>
    </w:p>
    <w:sectPr w:rsidSect="00731ABD" w:rsidR="00DD10BB">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6474">
      <w:rPr>
        <w:rStyle w:val="Brojstranice"/>
        <w:noProof/>
      </w:rPr>
      <w:t>3</w:t>
    </w:r>
    <w:r>
      <w:rPr>
        <w:rStyle w:val="Brojstranice"/>
      </w:rPr>
      <w:fldChar w:fldCharType="end"/>
    </w:r>
  </w:p>
  <w:p w:rsidRDefault="00667114" w:rsidR="00667114">
    <w:pPr>
      <w:pStyle w:val="Zaglavlje"/>
    </w:pPr>
    <w:r>
      <w:t xml:space="preserve">                                                                                                                                 4 St-</w:t>
    </w:r>
    <w:r w:rsidR="00CA0A54">
      <w:t>4354</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146E8"/>
    <w:rsid w:val="00131287"/>
    <w:rsid w:val="00131F04"/>
    <w:rsid w:val="00174993"/>
    <w:rsid w:val="001A044D"/>
    <w:rsid w:val="001A24B8"/>
    <w:rsid w:val="001D564F"/>
    <w:rsid w:val="001E6CB4"/>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3B1A"/>
    <w:rsid w:val="004F47B9"/>
    <w:rsid w:val="00502549"/>
    <w:rsid w:val="00505D61"/>
    <w:rsid w:val="00513883"/>
    <w:rsid w:val="00514EDC"/>
    <w:rsid w:val="00523E58"/>
    <w:rsid w:val="00541781"/>
    <w:rsid w:val="00551293"/>
    <w:rsid w:val="00554276"/>
    <w:rsid w:val="00554546"/>
    <w:rsid w:val="005555FF"/>
    <w:rsid w:val="0058007C"/>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3695"/>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A0A54"/>
    <w:rsid w:val="00CB155B"/>
    <w:rsid w:val="00CB739D"/>
    <w:rsid w:val="00CE03D0"/>
    <w:rsid w:val="00CE6474"/>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E6474"/>
    <w:rPr>
      <w:color w:val="808080"/>
      <w:bdr w:space="0" w:sz="0" w:color="auto" w:val="none"/>
      <w:shd w:fill="auto" w:color="auto" w:val="clear"/>
    </w:rPr>
  </w:style>
  <w:style w:customStyle="true" w:styleId="eSPISCCParagraphDefaultFont" w:type="character">
    <w:name w:val="eSPIS_CC_Paragraph Default Font"/>
    <w:basedOn w:val="Zadanifontodlomka"/>
    <w:rsid w:val="00CE64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6474"/>
    <w:rPr>
      <w:bdr w:space="0" w:sz="0" w:color="auto" w:val="none"/>
      <w:shd w:fill="FFFFCC" w:color="auto" w:val="clear"/>
      <w:lang w:val="hr-HR"/>
    </w:rPr>
  </w:style>
  <w:style w:customStyle="true" w:styleId="PozadinaSvijetloCrvena" w:type="character">
    <w:name w:val="Pozadina_SvijetloCrvena"/>
    <w:basedOn w:val="eSPISCCParagraphDefaultFont"/>
    <w:rsid w:val="00CE64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64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E6474"/>
    <w:rPr>
      <w:color w:val="808080"/>
      <w:bdr w:color="auto" w:space="0" w:sz="0" w:val="none"/>
      <w:shd w:color="auto" w:fill="auto" w:val="clear"/>
    </w:rPr>
  </w:style>
  <w:style w:customStyle="1" w:styleId="eSPISCCParagraphDefaultFont" w:type="character">
    <w:name w:val="eSPIS_CC_Paragraph Default Font"/>
    <w:basedOn w:val="Zadanifontodlomka"/>
    <w:rsid w:val="00CE64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6474"/>
    <w:rPr>
      <w:bdr w:color="auto" w:space="0" w:sz="0" w:val="none"/>
      <w:shd w:color="auto" w:fill="FFFFCC" w:val="clear"/>
      <w:lang w:val="hr-HR"/>
    </w:rPr>
  </w:style>
  <w:style w:customStyle="1" w:styleId="PozadinaSvijetloCrvena" w:type="character">
    <w:name w:val="Pozadina_SvijetloCrvena"/>
    <w:basedOn w:val="eSPISCCParagraphDefaultFont"/>
    <w:rsid w:val="00CE64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64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4354</izvorni_sadrzaj>
    <derivirana_varijabla naziv="DomainObject.Predmet.Broj_1">4354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St-4354/2016</izvorni_sadrzaj>
    <derivirana_varijabla naziv="DomainObject.Predmet.OznakaBroj_1">St-4354/2016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KRUŠNA MRVA j.d.o.o. za ugostiteljstvo i usluge zastupanog po punomoćniku Krešimir Markotić; Ivica Škunca</izvorni_sadrzaj>
    <derivirana_varijabla naziv="DomainObject.Predmet.ProtustrankaFormated_1">  KRUŠNA MRVA j.d.o.o. za ugostiteljstvo i usluge zastupanog po punomoćniku Krešimir Markotić; Ivica Škunca</derivirana_varijabla>
  </DomainObject.Predmet.ProtustrankaFormated>
  <DomainObject.Predmet.ProtustrankaFormatedOIB>
    <izvorni_sadrzaj>  KRUŠNA MRVA j.d.o.o. za ugostiteljstvo i usluge, OIB 24581388392 zastupanog po punomoćniku Krešimir Markotić; Ivica Škunca</izvorni_sadrzaj>
    <derivirana_varijabla naziv="DomainObject.Predmet.ProtustrankaFormatedOIB_1">  KRUŠNA MRVA j.d.o.o. za ugostiteljstvo i usluge, OIB 24581388392 zastupanog po punomoćniku Krešimir Markotić; Ivica Škunca</derivirana_varijabla>
  </DomainObject.Predmet.ProtustrankaFormatedOIB>
  <DomainObject.Predmet.ProtustrankaFormatedWithAdress>
    <izvorni_sadrzaj> KRUŠNA MRVA j.d.o.o. za ugostiteljstvo i usluge, A. Kovačića 8, 10292 Donji Laduč zastupanog po punomoćniku Krešimir Markotić; Ivica Škunca</izvorni_sadrzaj>
    <derivirana_varijabla naziv="DomainObject.Predmet.ProtustrankaFormatedWithAdress_1"> KRUŠNA MRVA j.d.o.o. za ugostiteljstvo i usluge, A. Kovačića 8, 10292 Donji Laduč zastupanog po punomoćniku Krešimir Markotić; Ivica Škunca</derivirana_varijabla>
  </DomainObject.Predmet.ProtustrankaFormatedWithAdress>
  <DomainObject.Predmet.ProtustrankaFormatedWithAdressOIB>
    <izvorni_sadrzaj> KRUŠNA MRVA j.d.o.o. za ugostiteljstvo i usluge, OIB 24581388392, A. Kovačića 8, 10292 Donji Laduč zastupanog po punomoćniku Krešimir Markotić; Ivica Škunca</izvorni_sadrzaj>
    <derivirana_varijabla naziv="DomainObject.Predmet.ProtustrankaFormatedWithAdressOIB_1"> KRUŠNA MRVA j.d.o.o. za ugostiteljstvo i usluge, OIB 24581388392, A. Kovačića 8, 10292 Donji Laduč zastupanog po punomoćniku Krešimir Markotić; Ivica Škunca</derivirana_varijabla>
  </DomainObject.Predmet.ProtustrankaFormatedWithAdressOIB>
  <DomainObject.Predmet.ProtustrankaWithAdress>
    <izvorni_sadrzaj>KRUŠNA MRVA j.d.o.o. za ugostiteljstvo i usluge A. Kovačića 8, 10292 Donji Laduč</izvorni_sadrzaj>
    <derivirana_varijabla naziv="DomainObject.Predmet.ProtustrankaWithAdress_1">KRUŠNA MRVA j.d.o.o. za ugostiteljstvo i usluge A. Kovačića 8, 10292 Donji Laduč</derivirana_varijabla>
  </DomainObject.Predmet.ProtustrankaWithAdress>
  <DomainObject.Predmet.ProtustrankaWithAdressOIB>
    <izvorni_sadrzaj>KRUŠNA MRVA j.d.o.o. za ugostiteljstvo i usluge, OIB 24581388392, A. Kovačića 8, 10292 Donji Laduč</izvorni_sadrzaj>
    <derivirana_varijabla naziv="DomainObject.Predmet.ProtustrankaWithAdressOIB_1">KRUŠNA MRVA j.d.o.o. za ugostiteljstvo i usluge, OIB 24581388392, A. Kovačića 8, 10292 Donji Laduč</derivirana_varijabla>
  </DomainObject.Predmet.ProtustrankaWithAdressOIB>
  <DomainObject.Predmet.ProtustrankaNazivFormated>
    <izvorni_sadrzaj>KRUŠNA MRVA j.d.o.o. za ugostiteljstvo i usluge</izvorni_sadrzaj>
    <derivirana_varijabla naziv="DomainObject.Predmet.ProtustrankaNazivFormated_1">KRUŠNA MRVA j.d.o.o. za ugostiteljstvo i usluge</derivirana_varijabla>
  </DomainObject.Predmet.ProtustrankaNazivFormated>
  <DomainObject.Predmet.ProtustrankaNazivFormatedOIB>
    <izvorni_sadrzaj>KRUŠNA MRVA j.d.o.o. za ugostiteljstvo i usluge, OIB 24581388392</izvorni_sadrzaj>
    <derivirana_varijabla naziv="DomainObject.Predmet.ProtustrankaNazivFormatedOIB_1">KRUŠNA MRVA j.d.o.o. za ugostiteljstvo i usluge, OIB 24581388392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KRUŠNA MRVA j.d.o.o. za ugostiteljstvo i usluge zastupanog po punomoćniku Krešimir Markotić; Ivica Škunca</item>
    </izvorni_sadrzaj>
    <derivirana_varijabla naziv="DomainObject.Predmet.ProtuStrankaListFormated_1">
      <item>KRUŠNA MRVA j.d.o.o. za ugostiteljstvo i usluge zastupanog po punomoćniku Krešimir Markotić; Ivica Škunca</item>
    </derivirana_varijabla>
  </DomainObject.Predmet.ProtuStrankaListFormated>
  <DomainObject.Predmet.ProtuStrankaListFormatedOIB>
    <izvorni_sadrzaj>
      <item>KRUŠNA MRVA j.d.o.o. za ugostiteljstvo i usluge, OIB 24581388392 zastupanog po punomoćniku Krešimir Markotić; Ivica Škunca</item>
    </izvorni_sadrzaj>
    <derivirana_varijabla naziv="DomainObject.Predmet.ProtuStrankaListFormatedOIB_1">
      <item>KRUŠNA MRVA j.d.o.o. za ugostiteljstvo i usluge, OIB 24581388392 zastupanog po punomoćniku Krešimir Markotić; Ivica Škunca</item>
    </derivirana_varijabla>
  </DomainObject.Predmet.ProtuStrankaListFormatedOIB>
  <DomainObject.Predmet.ProtuStrankaListFormatedWithAdress>
    <izvorni_sadrzaj>
      <item>KRUŠNA MRVA j.d.o.o. za ugostiteljstvo i usluge, A. Kovačića 8, 10292 Donji Laduč zastupanog po punomoćniku Krešimir Markotić; Ivica Škunca</item>
    </izvorni_sadrzaj>
    <derivirana_varijabla naziv="DomainObject.Predmet.ProtuStrankaListFormatedWithAdress_1">
      <item>KRUŠNA MRVA j.d.o.o. za ugostiteljstvo i usluge, A. Kovačića 8, 10292 Donji Laduč zastupanog po punomoćniku Krešimir Markotić; Ivica Škunca</item>
    </derivirana_varijabla>
  </DomainObject.Predmet.ProtuStrankaListFormatedWithAdress>
  <DomainObject.Predmet.ProtuStrankaListFormatedWithAdressOIB>
    <izvorni_sadrzaj>
      <item>KRUŠNA MRVA j.d.o.o. za ugostiteljstvo i usluge, OIB 24581388392, A. Kovačića 8, 10292 Donji Laduč zastupanog po punomoćniku Krešimir Markotić; Ivica Škunca</item>
    </izvorni_sadrzaj>
    <derivirana_varijabla naziv="DomainObject.Predmet.ProtuStrankaListFormatedWithAdressOIB_1">
      <item>KRUŠNA MRVA j.d.o.o. za ugostiteljstvo i usluge, OIB 24581388392, A. Kovačića 8, 10292 Donji Laduč zastupanog po punomoćniku Krešimir Markotić; Ivica Škunca</item>
    </derivirana_varijabla>
  </DomainObject.Predmet.ProtuStrankaListFormatedWithAdressOIB>
  <DomainObject.Predmet.ProtuStrankaListNazivFormated>
    <izvorni_sadrzaj>
      <item>KRUŠNA MRVA j.d.o.o. za ugostiteljstvo i usluge</item>
    </izvorni_sadrzaj>
    <derivirana_varijabla naziv="DomainObject.Predmet.ProtuStrankaListNazivFormated_1">
      <item>KRUŠNA MRVA j.d.o.o. za ugostiteljstvo i usluge</item>
    </derivirana_varijabla>
  </DomainObject.Predmet.ProtuStrankaListNazivFormated>
  <DomainObject.Predmet.ProtuStrankaListNazivFormatedOIB>
    <izvorni_sadrzaj>
      <item>KRUŠNA MRVA j.d.o.o. za ugostiteljstvo i usluge, OIB 24581388392</item>
    </izvorni_sadrzaj>
    <derivirana_varijabla naziv="DomainObject.Predmet.ProtuStrankaListNazivFormatedOIB_1">
      <item>KRUŠNA MRVA j.d.o.o. za ugostiteljstvo i usluge, OIB 24581388392</item>
    </derivirana_varijabla>
  </DomainObject.Predmet.ProtuStrankaListNazivFormatedOIB>
  <DomainObject.Predmet.OstaliListFormated>
    <izvorni_sadrzaj>
      <item>Krešimir Markotić punomoćnik sudionika u postupku KRUŠNA MRVA j.d.o.o. za ugostiteljstvo i usluge</item>
      <item>Ivica Škunca punomoćnik sudionika u postupku KRUŠNA MRVA j.d.o.o. za ugostiteljstvo i usluge</item>
    </izvorni_sadrzaj>
    <derivirana_varijabla naziv="DomainObject.Predmet.OstaliListFormated_1">
      <item>Krešimir Markotić punomoćnik sudionika u postupku KRUŠNA MRVA j.d.o.o. za ugostiteljstvo i usluge</item>
      <item>Ivica Škunca punomoćnik sudionika u postupku KRUŠNA MRVA j.d.o.o. za ugostiteljstvo i usluge</item>
    </derivirana_varijabla>
  </DomainObject.Predmet.OstaliListFormated>
  <DomainObject.Predmet.OstaliListFormatedOIB>
    <izvorni_sadrzaj>
      <item>Krešimir Markotić, OIB 36791031415 punomoćnik sudionika u postupku KRUŠNA MRVA j.d.o.o. za ugostiteljstvo i usluge</item>
      <item>Ivica Škunca punomoćnik sudionika u postupku KRUŠNA MRVA j.d.o.o. za ugostiteljstvo i usluge</item>
    </izvorni_sadrzaj>
    <derivirana_varijabla naziv="DomainObject.Predmet.OstaliListFormatedOIB_1">
      <item>Krešimir Markotić, OIB 36791031415 punomoćnik sudionika u postupku KRUŠNA MRVA j.d.o.o. za ugostiteljstvo i usluge</item>
      <item>Ivica Škunca punomoćnik sudionika u postupku KRUŠNA MRVA j.d.o.o. za ugostiteljstvo i usluge</item>
    </derivirana_varijabla>
  </DomainObject.Predmet.OstaliListFormatedOIB>
  <DomainObject.Predmet.OstaliListFormatedWithAdress>
    <izvorni_sadrzaj>
      <item>Krešimir Markotić, Ante Kovačića 8, 10292 Donji Laduč punomoćnik sudionika u postupku KRUŠNA MRVA j.d.o.o. za ugostiteljstvo i usluge</item>
      <item>Ivica Škunca, Maršala Tita 2, 10290 Zaprešić punomoćnik sudionika u postupku KRUŠNA MRVA j.d.o.o. za ugostiteljstvo i usluge</item>
    </izvorni_sadrzaj>
    <derivirana_varijabla naziv="DomainObject.Predmet.OstaliListFormatedWithAdress_1">
      <item>Krešimir Markotić, Ante Kovačića 8, 10292 Donji Laduč punomoćnik sudionika u postupku KRUŠNA MRVA j.d.o.o. za ugostiteljstvo i usluge</item>
      <item>Ivica Škunca, Maršala Tita 2, 10290 Zaprešić punomoćnik sudionika u postupku KRUŠNA MRVA j.d.o.o. za ugostiteljstvo i usluge</item>
    </derivirana_varijabla>
  </DomainObject.Predmet.OstaliListFormatedWithAdress>
  <DomainObject.Predmet.OstaliListFormatedWithAdressOIB>
    <izvorni_sadrzaj>
      <item>Krešimir Markotić, OIB 36791031415, Ante Kovačića 8, 10292 Donji Laduč punomoćnik sudionika u postupku KRUŠNA MRVA j.d.o.o. za ugostiteljstvo i usluge</item>
      <item>Ivica Škunca, Maršala Tita 2, 10290 Zaprešić punomoćnik sudionika u postupku KRUŠNA MRVA j.d.o.o. za ugostiteljstvo i usluge</item>
    </izvorni_sadrzaj>
    <derivirana_varijabla naziv="DomainObject.Predmet.OstaliListFormatedWithAdressOIB_1">
      <item>Krešimir Markotić, OIB 36791031415, Ante Kovačića 8, 10292 Donji Laduč punomoćnik sudionika u postupku KRUŠNA MRVA j.d.o.o. za ugostiteljstvo i usluge</item>
      <item>Ivica Škunca, Maršala Tita 2, 10290 Zaprešić punomoćnik sudionika u postupku KRUŠNA MRVA j.d.o.o. za ugostiteljstvo i usluge</item>
    </derivirana_varijabla>
  </DomainObject.Predmet.OstaliListFormatedWithAdressOIB>
  <DomainObject.Predmet.OstaliListNazivFormated>
    <izvorni_sadrzaj>
      <item>Krešimir Markotić</item>
      <item>Ivica Škunca</item>
    </izvorni_sadrzaj>
    <derivirana_varijabla naziv="DomainObject.Predmet.OstaliListNazivFormated_1">
      <item>Krešimir Markotić</item>
      <item>Ivica Škunca</item>
    </derivirana_varijabla>
  </DomainObject.Predmet.OstaliListNazivFormated>
  <DomainObject.Predmet.OstaliListNazivFormatedOIB>
    <izvorni_sadrzaj>
      <item>Krešimir Markotić, OIB 36791031415</item>
      <item>Ivica Škunca</item>
    </izvorni_sadrzaj>
    <derivirana_varijabla naziv="DomainObject.Predmet.OstaliListNazivFormatedOIB_1">
      <item>Krešimir Markotić, OIB 36791031415</item>
      <item>Ivica Škunca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KRUŠNA MRVA j.d.o.o. za ugostiteljstvo i usluge</izvorni_sadrzaj>
    <derivirana_varijabla naziv="DomainObject.Predmet.ProtustrankaIDrugi_1">KRUŠNA MRVA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KRUŠNA MRVA j.d.o.o. za ugostiteljstvo i usluge, OIB 24581388392, A. Kovačića 8, 10292 Donji Laduč</izvorni_sadrzaj>
    <derivirana_varijabla naziv="DomainObject.Predmet.ProtustrankaIDrugiAdressOIB_1">KRUŠNA MRVA j.d.o.o. za ugostiteljstvo i usluge, OIB 24581388392, A. Kovačića 8, 10292 Donji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KRUŠNA MRVA j.d.o.o. za ugostiteljstvo i usluge</item>
      <item>Krešimir Markotić</item>
      <item>Ivica Škunca</item>
    </izvorni_sadrzaj>
    <derivirana_varijabla naziv="DomainObject.Predmet.SudioniciListNaziv_1">
      <item>FINA Regionalni centar Zagreb</item>
      <item>KRUŠNA MRVA j.d.o.o. za ugostiteljstvo i usluge</item>
      <item>Krešimir Markotić</item>
      <item>Ivica Škunca</item>
    </derivirana_varijabla>
  </DomainObject.Predmet.SudioniciListNaziv>
  <DomainObject.Predmet.SudioniciListAdressOIB>
    <izvorni_sadrzaj>
      <item>FINA Regionalni centar Zagreb, OIB 85821130368, Trg svibanjskih žrtava 1995. br. 1,10000 Zagreb</item>
      <item>KRUŠNA MRVA j.d.o.o. za ugostiteljstvo i usluge, OIB 24581388392, A. Kovačića 8,10292 Donji Laduč</item>
      <item>Krešimir Markotić, OIB 36791031415, Ante Kovačića 8,10292 Donji Laduč</item>
      <item>Ivica Škunca, Maršala Tita 2,10290 Zaprešić</item>
    </izvorni_sadrzaj>
    <derivirana_varijabla naziv="DomainObject.Predmet.SudioniciListAdressOIB_1">
      <item>FINA Regionalni centar Zagreb, OIB 85821130368, Trg svibanjskih žrtava 1995. br. 1,10000 Zagreb</item>
      <item>KRUŠNA MRVA j.d.o.o. za ugostiteljstvo i usluge, OIB 24581388392, A. Kovačića 8,10292 Donji Laduč</item>
      <item>Krešimir Markotić, OIB 36791031415, Ante Kovačića 8,10292 Donji Laduč</item>
      <item>Ivica Škunca, Maršala Tita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24581388392</item>
      <item>, OIB 36791031415</item>
      <item>, OIB null</item>
    </izvorni_sadrzaj>
    <derivirana_varijabla naziv="DomainObject.Predmet.SudioniciListNazivOIB_1">
      <item>, OIB 85821130368</item>
      <item>, OIB 24581388392</item>
      <item>, OIB 36791031415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1175</properties:Words>
  <properties:Characters>6509</properties:Characters>
  <properties:Lines>138</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2017-09-27T11:25:00Z</dcterms:created>
  <dc:creator>Korisnik</dc:creator>
  <cp:lastModifiedBy>Goranka Boljkovac</cp:lastModifiedBy>
  <cp:lastPrinted>2017-09-27T11:22:00Z</cp:lastPrinted>
  <dcterms:modified xmlns:xsi="http://www.w3.org/2001/XMLSchema-instance" xsi:type="dcterms:W3CDTF">2017-09-27T11:34:00Z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