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f28ea" w14:paraId="82f28e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D0AB7" w:rsidP="00DD0AB7" w:rsidR="00DD0AB7">
      <w:pPr>
        <w:spacing w:after="0"/>
        <w:jc w:val="right"/>
        <w:rPr>
          <w:rFonts w:cs="Times New Roman" w:eastAsia="Times New Roman"/>
          <w:lang w:eastAsia="hr-HR"/>
        </w:rPr>
      </w:pPr>
      <w:bookmarkStart w:name="_GoBack" w:id="0"/>
      <w:bookmarkEnd w:id="0"/>
      <w:r>
        <w:rPr>
          <w:rFonts w:cs="Times New Roman" w:eastAsia="Times New Roman"/>
          <w:lang w:eastAsia="hr-HR"/>
        </w:rPr>
        <w:t>Poslovni broj: 3 St-859/2016-13</w:t>
      </w:r>
    </w:p>
    <w:p w:rsidRDefault="00DD0AB7" w:rsidP="00DD0AB7" w:rsidR="00DD0AB7">
      <w:pPr>
        <w:spacing w:after="0"/>
        <w:ind w:firstLine="708"/>
        <w:rPr>
          <w:rFonts w:cs="Times New Roman" w:eastAsia="Times New Roman"/>
          <w:lang w:eastAsia="hr-HR"/>
        </w:rPr>
      </w:pPr>
    </w:p>
    <w:p w:rsidRDefault="00DD0AB7" w:rsidP="00DD0AB7" w:rsidR="00DD0AB7">
      <w:pPr>
        <w:spacing w:after="0"/>
        <w:ind w:firstLine="708"/>
        <w:rPr>
          <w:rFonts w:cs="Times New Roman" w:eastAsia="Times New Roman"/>
          <w:lang w:eastAsia="hr-HR"/>
        </w:rPr>
      </w:pPr>
    </w:p>
    <w:p w:rsidRDefault="00DD0AB7" w:rsidP="00DD0AB7" w:rsidR="00DD0AB7">
      <w:pPr>
        <w:spacing w:after="0"/>
        <w:ind w:firstLine="708"/>
        <w:rPr>
          <w:rFonts w:cs="Times New Roman" w:eastAsia="Times New Roman"/>
          <w:lang w:eastAsia="hr-HR"/>
        </w:rPr>
      </w:pPr>
    </w:p>
    <w:p w:rsidRDefault="00DD0AB7" w:rsidP="00DD0AB7" w:rsidR="00DD0AB7">
      <w:pPr>
        <w:spacing w:after="0"/>
        <w:ind w:firstLine="708"/>
        <w:rPr>
          <w:rFonts w:cs="Times New Roman" w:eastAsia="Times New Roman"/>
          <w:noProof/>
          <w:color w:val="0000FF"/>
          <w:lang w:eastAsia="hr-HR"/>
        </w:rPr>
      </w:pPr>
      <w:r>
        <w:rPr>
          <w:rFonts w:cs="Times New Roman" w:eastAsia="Times New Roman"/>
          <w:lang w:eastAsia="hr-HR"/>
        </w:rPr>
        <w:t>REPUBLIKA HRVATSKA</w:t>
      </w:r>
    </w:p>
    <w:p w:rsidRDefault="00DD0AB7" w:rsidP="00DD0AB7" w:rsidR="00DD0AB7">
      <w:pPr>
        <w:spacing w:after="0"/>
        <w:ind w:firstLine="708"/>
        <w:rPr>
          <w:rFonts w:cs="Times New Roman" w:eastAsia="Times New Roman"/>
          <w:lang w:eastAsia="hr-HR"/>
        </w:rPr>
      </w:pPr>
      <w:r>
        <w:rPr>
          <w:rFonts w:cs="Times New Roman" w:eastAsia="Times New Roman"/>
          <w:lang w:eastAsia="hr-HR"/>
        </w:rPr>
        <w:t>TRGOVAČKI SUD U ZADRU</w:t>
      </w:r>
    </w:p>
    <w:p w:rsidRDefault="00DD0AB7" w:rsidP="00DD0AB7" w:rsidR="00DD0AB7">
      <w:pPr>
        <w:spacing w:after="0"/>
        <w:ind w:firstLine="708"/>
        <w:rPr>
          <w:rFonts w:cs="Times New Roman" w:eastAsia="Times New Roman"/>
          <w:lang w:eastAsia="hr-HR"/>
        </w:rPr>
      </w:pPr>
      <w:r>
        <w:rPr>
          <w:rFonts w:cs="Times New Roman" w:eastAsia="Times New Roman"/>
          <w:lang w:eastAsia="hr-HR"/>
        </w:rPr>
        <w:t>Zadar, Dr. Franje Tuđmana 35</w:t>
      </w:r>
    </w:p>
    <w:p w:rsidRDefault="00DD0AB7" w:rsidP="00DD0AB7" w:rsidR="00DD0AB7">
      <w:pPr>
        <w:spacing w:after="0"/>
        <w:rPr>
          <w:rFonts w:cs="Times New Roman" w:eastAsia="Times New Roman"/>
          <w:lang w:eastAsia="hr-HR"/>
        </w:rPr>
      </w:pPr>
    </w:p>
    <w:p w:rsidRDefault="00DD0AB7" w:rsidP="00DD0AB7" w:rsidR="00DD0AB7">
      <w:pPr>
        <w:spacing w:after="0"/>
        <w:rPr>
          <w:rFonts w:cs="Times New Roman" w:eastAsia="Times New Roman"/>
          <w:lang w:eastAsia="hr-HR"/>
        </w:rPr>
      </w:pPr>
    </w:p>
    <w:p w:rsidRDefault="00DD0AB7" w:rsidP="00DD0AB7" w:rsidR="00DD0AB7">
      <w:pPr>
        <w:tabs>
          <w:tab w:pos="4677" w:val="center"/>
          <w:tab w:pos="7407" w:val="left"/>
        </w:tabs>
        <w:spacing w:after="0"/>
        <w:rPr>
          <w:rFonts w:cs="Times New Roman" w:eastAsia="Times New Roman"/>
          <w:lang w:eastAsia="hr-HR"/>
        </w:rPr>
      </w:pPr>
      <w:r>
        <w:rPr>
          <w:rFonts w:cs="Times New Roman" w:eastAsia="Times New Roman"/>
          <w:lang w:eastAsia="hr-HR"/>
        </w:rPr>
        <w:tab/>
        <w:t>R E PU B L I K A   H R V A T S K A</w:t>
      </w:r>
      <w:r>
        <w:rPr>
          <w:rFonts w:cs="Times New Roman" w:eastAsia="Times New Roman"/>
          <w:lang w:eastAsia="hr-HR"/>
        </w:rPr>
        <w:tab/>
      </w:r>
    </w:p>
    <w:p w:rsidRDefault="00DD0AB7" w:rsidP="00DD0AB7" w:rsidR="00DD0AB7">
      <w:pPr>
        <w:spacing w:after="0"/>
        <w:jc w:val="center"/>
        <w:rPr>
          <w:rFonts w:cs="Times New Roman" w:eastAsia="Times New Roman"/>
          <w:lang w:eastAsia="hr-HR"/>
        </w:rPr>
      </w:pPr>
    </w:p>
    <w:p w:rsidRDefault="00DD0AB7" w:rsidP="00DD0AB7" w:rsidR="00DD0AB7">
      <w:pPr>
        <w:spacing w:after="0"/>
        <w:jc w:val="center"/>
        <w:rPr>
          <w:rFonts w:cs="Times New Roman" w:eastAsia="Times New Roman"/>
          <w:lang w:eastAsia="hr-HR"/>
        </w:rPr>
      </w:pPr>
      <w:r>
        <w:rPr>
          <w:rFonts w:cs="Times New Roman" w:eastAsia="Times New Roman"/>
          <w:lang w:eastAsia="hr-HR"/>
        </w:rPr>
        <w:t xml:space="preserve">Z A K LJ U Č A K </w:t>
      </w:r>
    </w:p>
    <w:p w:rsidRDefault="00DD0AB7" w:rsidP="00DD0AB7" w:rsidR="00DD0AB7">
      <w:pPr>
        <w:spacing w:after="0"/>
        <w:jc w:val="center"/>
        <w:rPr>
          <w:rFonts w:cs="Times New Roman" w:eastAsia="Times New Roman"/>
          <w:lang w:eastAsia="hr-HR"/>
        </w:rPr>
      </w:pPr>
    </w:p>
    <w:p w:rsidRDefault="00DD0AB7" w:rsidP="00DD0AB7" w:rsidR="00DD0AB7">
      <w:pPr>
        <w:pStyle w:val="Tijeloteksta"/>
        <w:rPr>
          <w:rFonts w:cs="Times New Roman" w:eastAsia="Times New Roman"/>
          <w:lang w:eastAsia="hr-HR"/>
        </w:rPr>
      </w:pPr>
      <w:r>
        <w:tab/>
        <w:t xml:space="preserve">Trgovački sud u Zadru, OIB:39670464653, po sutkinji Tini Grgas, odlučujući u stečajnom postupku nad dužnikom AURORA ART j.d.o.o., sa sjedištem u Zadru, (Grad Zadar), Put Murvice 81, OIB: 80933230264, 6. veljače 2017.  </w:t>
      </w:r>
    </w:p>
    <w:p w:rsidRDefault="00DD0AB7" w:rsidP="00DD0AB7" w:rsidR="00DD0AB7">
      <w:pPr>
        <w:pStyle w:val="Tijeloteksta"/>
      </w:pPr>
    </w:p>
    <w:p w:rsidRDefault="00DD0AB7" w:rsidP="00DD0AB7" w:rsidR="00DD0AB7">
      <w:pPr>
        <w:spacing w:after="0"/>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lj</w:t>
      </w:r>
      <w:proofErr w:type="spellEnd"/>
      <w:r>
        <w:rPr>
          <w:rFonts w:cs="Times New Roman" w:eastAsia="Times New Roman"/>
          <w:lang w:eastAsia="hr-HR"/>
        </w:rPr>
        <w:t xml:space="preserve"> u č i o  j e</w:t>
      </w:r>
    </w:p>
    <w:p w:rsidRDefault="00DD0AB7" w:rsidP="00DD0AB7" w:rsidR="00DD0AB7">
      <w:pPr>
        <w:spacing w:after="0"/>
        <w:jc w:val="both"/>
        <w:rPr>
          <w:rFonts w:cs="Times New Roman" w:eastAsia="Times New Roman"/>
          <w:lang w:eastAsia="hr-HR"/>
        </w:rPr>
      </w:pPr>
    </w:p>
    <w:p w:rsidRDefault="00DD0AB7" w:rsidP="00DD0AB7" w:rsidR="00DD0AB7">
      <w:pPr>
        <w:spacing w:after="0"/>
        <w:ind w:firstLine="708"/>
        <w:jc w:val="both"/>
        <w:rPr>
          <w:rFonts w:cs="Times New Roman" w:eastAsia="Times New Roman"/>
          <w:lang w:eastAsia="hr-HR"/>
        </w:rPr>
      </w:pPr>
      <w:r>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D0AB7" w:rsidP="00DD0AB7" w:rsidR="00DD0AB7">
      <w:pPr>
        <w:spacing w:after="0"/>
        <w:ind w:firstLine="708"/>
        <w:jc w:val="both"/>
        <w:rPr>
          <w:rFonts w:cs="Times New Roman" w:eastAsia="Times New Roman"/>
          <w:lang w:eastAsia="hr-HR"/>
        </w:rPr>
      </w:pPr>
    </w:p>
    <w:p w:rsidRDefault="00DD0AB7" w:rsidP="00DD0AB7" w:rsidR="00DD0AB7">
      <w:pPr>
        <w:spacing w:after="0"/>
        <w:ind w:firstLine="708"/>
        <w:jc w:val="both"/>
        <w:rPr>
          <w:rFonts w:cs="Times New Roman" w:eastAsia="Times New Roman"/>
          <w:lang w:eastAsia="hr-HR"/>
        </w:rPr>
      </w:pPr>
      <w:r>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D0AB7" w:rsidP="00DD0AB7" w:rsidR="00DD0AB7">
      <w:pPr>
        <w:spacing w:after="0"/>
        <w:ind w:firstLine="708"/>
        <w:jc w:val="both"/>
        <w:rPr>
          <w:rFonts w:cs="Times New Roman" w:eastAsia="Times New Roman"/>
          <w:lang w:eastAsia="hr-HR"/>
        </w:rPr>
      </w:pPr>
    </w:p>
    <w:p w:rsidRDefault="00DD0AB7" w:rsidP="00DD0AB7" w:rsidR="00DD0AB7">
      <w:pPr>
        <w:spacing w:after="0"/>
        <w:ind w:firstLine="708"/>
        <w:jc w:val="both"/>
        <w:rPr>
          <w:rFonts w:cs="Times New Roman" w:eastAsia="Times New Roman"/>
          <w:lang w:eastAsia="hr-HR"/>
        </w:rPr>
      </w:pPr>
      <w:r>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DD0AB7" w:rsidP="00DD0AB7" w:rsidR="00DD0AB7">
      <w:pPr>
        <w:spacing w:after="0"/>
        <w:jc w:val="both"/>
        <w:rPr>
          <w:rFonts w:cs="Times New Roman" w:eastAsia="Times New Roman"/>
          <w:lang w:eastAsia="hr-HR"/>
        </w:rPr>
      </w:pPr>
    </w:p>
    <w:p w:rsidRDefault="00DD0AB7" w:rsidP="00DD0AB7" w:rsidR="00DD0AB7">
      <w:pPr>
        <w:spacing w:after="0"/>
        <w:ind w:firstLine="708"/>
        <w:jc w:val="both"/>
        <w:rPr>
          <w:rFonts w:cs="Times New Roman" w:eastAsia="Times New Roman"/>
          <w:lang w:eastAsia="hr-HR"/>
        </w:rPr>
      </w:pPr>
    </w:p>
    <w:p w:rsidRDefault="00DD0AB7" w:rsidP="00DD0AB7" w:rsidR="00DD0AB7">
      <w:pPr>
        <w:spacing w:after="0"/>
        <w:jc w:val="center"/>
        <w:rPr>
          <w:rFonts w:cs="Times New Roman" w:eastAsia="Times New Roman"/>
          <w:lang w:eastAsia="hr-HR"/>
        </w:rPr>
      </w:pPr>
      <w:r>
        <w:rPr>
          <w:rFonts w:cs="Times New Roman" w:eastAsia="Times New Roman"/>
          <w:lang w:eastAsia="hr-HR"/>
        </w:rPr>
        <w:t xml:space="preserve">U Zadru 6. veljače 2017. </w:t>
      </w:r>
    </w:p>
    <w:p w:rsidRDefault="00DD0AB7" w:rsidP="00DD0AB7" w:rsidR="00DD0AB7">
      <w:pPr>
        <w:tabs>
          <w:tab w:pos="9355" w:val="right"/>
        </w:tabs>
        <w:spacing w:after="0"/>
        <w:rPr>
          <w:rFonts w:cs="Times New Roman" w:eastAsia="Times New Roman"/>
          <w:lang w:eastAsia="hr-HR"/>
        </w:rPr>
      </w:pPr>
    </w:p>
    <w:p w:rsidRDefault="00DD0AB7" w:rsidP="00DD0AB7" w:rsidR="00DD0AB7">
      <w:pPr>
        <w:tabs>
          <w:tab w:pos="9355" w:val="right"/>
        </w:tabs>
        <w:spacing w:after="0"/>
        <w:rPr>
          <w:rFonts w:cs="Times New Roman" w:eastAsia="Times New Roman"/>
          <w:lang w:eastAsia="hr-HR"/>
        </w:rPr>
      </w:pPr>
    </w:p>
    <w:p w:rsidRDefault="00DD0AB7" w:rsidP="00DD0AB7" w:rsidR="00DD0AB7">
      <w:pPr>
        <w:tabs>
          <w:tab w:pos="6840" w:val="left"/>
        </w:tabs>
        <w:spacing w:after="0"/>
        <w:jc w:val="right"/>
        <w:rPr>
          <w:rFonts w:cs="Times New Roman" w:eastAsia="Times New Roman"/>
          <w:lang w:eastAsia="hr-HR"/>
        </w:rPr>
      </w:pPr>
      <w:r>
        <w:rPr>
          <w:rFonts w:cs="Times New Roman" w:eastAsia="Times New Roman"/>
          <w:lang w:eastAsia="hr-HR"/>
        </w:rPr>
        <w:t xml:space="preserve">                                                   Sutkinja:</w:t>
      </w:r>
    </w:p>
    <w:p w:rsidRDefault="00DD0AB7" w:rsidP="00DD0AB7" w:rsidR="00DD0AB7">
      <w:pPr>
        <w:tabs>
          <w:tab w:pos="0" w:val="left"/>
        </w:tabs>
        <w:spacing w:after="0"/>
        <w:jc w:val="right"/>
        <w:rPr>
          <w:rFonts w:cs="Times New Roman" w:eastAsia="Times New Roman"/>
          <w:lang w:eastAsia="hr-HR"/>
        </w:rPr>
      </w:pPr>
      <w:r>
        <w:rPr>
          <w:rFonts w:cs="Times New Roman" w:eastAsia="Times New Roman"/>
          <w:lang w:eastAsia="hr-HR"/>
        </w:rPr>
        <w:t>Tina Grgas</w:t>
      </w:r>
    </w:p>
    <w:p w:rsidRDefault="00DD0AB7" w:rsidP="00DD0AB7" w:rsidR="00DD0AB7">
      <w:pPr>
        <w:spacing w:after="0"/>
        <w:jc w:val="right"/>
        <w:rPr>
          <w:rFonts w:cs="Times New Roman" w:eastAsia="Times New Roman"/>
          <w:lang w:eastAsia="hr-HR"/>
        </w:rPr>
      </w:pPr>
    </w:p>
    <w:p w:rsidRDefault="00DD0AB7" w:rsidP="00DD0AB7" w:rsidR="00DD0AB7">
      <w:pPr>
        <w:spacing w:after="0"/>
        <w:jc w:val="right"/>
        <w:rPr>
          <w:rFonts w:cs="Times New Roman" w:eastAsia="Times New Roman"/>
          <w:lang w:eastAsia="hr-HR"/>
        </w:rPr>
      </w:pPr>
      <w:r>
        <w:rPr>
          <w:rFonts w:cs="Times New Roman" w:eastAsia="Times New Roman"/>
          <w:lang w:eastAsia="hr-HR"/>
        </w:rPr>
        <w:t xml:space="preserve"> </w:t>
      </w:r>
    </w:p>
    <w:p w:rsidRDefault="00DD0AB7" w:rsidP="00DD0AB7" w:rsidR="00DD0AB7">
      <w:pPr>
        <w:spacing w:after="0"/>
        <w:ind w:firstLine="708"/>
        <w:jc w:val="both"/>
        <w:rPr>
          <w:rFonts w:cs="Times New Roman" w:eastAsia="Times New Roman"/>
          <w:lang w:eastAsia="hr-HR"/>
        </w:rPr>
      </w:pPr>
      <w:r>
        <w:rPr>
          <w:rFonts w:cs="Times New Roman" w:eastAsia="Times New Roman"/>
          <w:lang w:eastAsia="hr-HR"/>
        </w:rPr>
        <w:t>UPUTA O PRAVNOM LIJEKU</w:t>
      </w:r>
    </w:p>
    <w:p w:rsidRDefault="00DD0AB7" w:rsidP="00DD0AB7" w:rsidR="00DD0AB7">
      <w:pPr>
        <w:overflowPunct w:val="false"/>
        <w:autoSpaceDE w:val="false"/>
        <w:autoSpaceDN w:val="false"/>
        <w:adjustRightInd w:val="false"/>
        <w:spacing w:after="0"/>
        <w:ind w:firstLine="708"/>
        <w:jc w:val="both"/>
        <w:textAlignment w:val="baseline"/>
        <w:rPr>
          <w:rFonts w:cs="Times New Roman" w:eastAsia="Times New Roman"/>
          <w:lang w:eastAsia="hr-HR"/>
        </w:rPr>
      </w:pPr>
      <w:r>
        <w:rPr>
          <w:rFonts w:cs="Times New Roman" w:eastAsia="Times New Roman"/>
          <w:lang w:eastAsia="hr-HR"/>
        </w:rPr>
        <w:t>Protiv ovog zaključka nije dopuštena žalba.</w:t>
      </w:r>
    </w:p>
    <w:p w:rsidRDefault="00DD0AB7" w:rsidP="00DD0AB7" w:rsidR="00DD0AB7">
      <w:pPr>
        <w:spacing w:after="0"/>
        <w:jc w:val="both"/>
        <w:rPr>
          <w:rFonts w:cs="Times New Roman" w:eastAsia="Times New Roman"/>
          <w:lang w:eastAsia="hr-HR"/>
        </w:rPr>
      </w:pPr>
    </w:p>
    <w:p w:rsidRDefault="00DD0AB7" w:rsidP="00DD0AB7" w:rsidR="00DD0AB7">
      <w:pPr>
        <w:spacing w:after="0"/>
        <w:jc w:val="both"/>
        <w:rPr>
          <w:rFonts w:cs="Times New Roman" w:eastAsia="Times New Roman"/>
          <w:lang w:eastAsia="hr-HR"/>
        </w:rPr>
      </w:pPr>
    </w:p>
    <w:p w:rsidRDefault="00DD0AB7" w:rsidP="00DD0AB7" w:rsidR="00DD0AB7">
      <w:pPr>
        <w:spacing w:after="0"/>
        <w:ind w:left="708"/>
        <w:jc w:val="both"/>
        <w:rPr>
          <w:rFonts w:cs="Times New Roman" w:eastAsia="Times New Roman"/>
          <w:lang w:eastAsia="hr-HR"/>
        </w:rPr>
      </w:pPr>
      <w:r>
        <w:rPr>
          <w:rFonts w:cs="Times New Roman" w:eastAsia="Times New Roman"/>
          <w:lang w:eastAsia="hr-HR"/>
        </w:rPr>
        <w:lastRenderedPageBreak/>
        <w:t xml:space="preserve">                                                                                                                                                                                                       DNA:</w:t>
      </w:r>
    </w:p>
    <w:p w:rsidRDefault="00DD0AB7" w:rsidP="00DD0AB7" w:rsidR="00AE649C" w:rsidRPr="00B76F3C">
      <w:pPr>
        <w:pStyle w:val="SudSjedite"/>
      </w:pPr>
      <w:r>
        <w:t>FINA, Regionalni centar Split, Podružnica Zadar putem e-Oglasne ploče sud</w:t>
      </w:r>
      <w:r w:rsidR="00EA1C6D">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AB7"/>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91646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St-934/2016-7</izvorni_sadrzaj>
    <derivirana_varijabla naziv="DomainObject.Oznaka_1">St-934/2016-7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St-934/2016</izvorni_sadrzaj>
    <derivirana_varijabla naziv="DomainObject.Predmet.OznakaBroj_1">St-934/2016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BILINA društvo s ograničenom odgovornošću za proizvodnju, trgovinu i usluge</izvorni_sadrzaj>
    <derivirana_varijabla naziv="DomainObject.Predmet.ProtustrankaFormated_1">  BILINA društvo s ograničenom odgovornošću za proizvodnju, trgovinu i usluge</derivirana_varijabla>
  </DomainObject.Predmet.ProtustrankaFormated>
  <DomainObject.Predmet.ProtustrankaFormatedOIB>
    <izvorni_sadrzaj>  BILINA društvo s ograničenom odgovornošću za proizvodnju, trgovinu i usluge, OIB 62041560552</izvorni_sadrzaj>
    <derivirana_varijabla naziv="DomainObject.Predmet.ProtustrankaFormatedOIB_1">  BILINA društvo s ograničenom odgovornošću za proizvodnju, trgovinu i usluge, OIB 62041560552</derivirana_varijabla>
  </DomainObject.Predmet.ProtustrankaFormatedOIB>
  <DomainObject.Predmet.ProtustrankaFormatedWithAdress>
    <izvorni_sadrzaj> BILINA društvo s ograničenom odgovornošću za proizvodnju, trgovinu i usluge, Kožino 0, Petrčane, 23000 Kožino</izvorni_sadrzaj>
    <derivirana_varijabla naziv="DomainObject.Predmet.ProtustrankaFormatedWithAdress_1"> BILINA društvo s ograničenom odgovornošću za proizvodnju, trgovinu i usluge, Kožino 0, Petrčane, 23000 Kožino</derivirana_varijabla>
  </DomainObject.Predmet.ProtustrankaFormatedWithAdress>
  <DomainObject.Predmet.ProtustrankaFormatedWithAdressOIB>
    <izvorni_sadrzaj> BILINA društvo s ograničenom odgovornošću za proizvodnju, trgovinu i usluge, OIB 62041560552, Kožino 0, Petrčane, 23000 Kožino</izvorni_sadrzaj>
    <derivirana_varijabla naziv="DomainObject.Predmet.ProtustrankaFormatedWithAdressOIB_1"> BILINA društvo s ograničenom odgovornošću za proizvodnju, trgovinu i usluge, OIB 62041560552, Kožino 0, Petrčane, 23000 Kožino</derivirana_varijabla>
  </DomainObject.Predmet.ProtustrankaFormatedWithAdressOIB>
  <DomainObject.Predmet.ProtustrankaWithAdress>
    <izvorni_sadrzaj>BILINA društvo s ograničenom odgovornošću za proizvodnju, trgovinu i usluge Kožino 0, Petrčane, 23000 Kožino</izvorni_sadrzaj>
    <derivirana_varijabla naziv="DomainObject.Predmet.ProtustrankaWithAdress_1">BILINA društvo s ograničenom odgovornošću za proizvodnju, trgovinu i usluge Kožino 0, Petrčane, 23000 Kožino</derivirana_varijabla>
  </DomainObject.Predmet.ProtustrankaWithAdress>
  <DomainObject.Predmet.ProtustrankaWithAdressOIB>
    <izvorni_sadrzaj>BILINA društvo s ograničenom odgovornošću za proizvodnju, trgovinu i usluge, OIB 62041560552, Kožino 0, Petrčane, 23000 Kožino</izvorni_sadrzaj>
    <derivirana_varijabla naziv="DomainObject.Predmet.ProtustrankaWithAdressOIB_1">BILINA društvo s ograničenom odgovornošću za proizvodnju, trgovinu i usluge, OIB 62041560552, Kožino 0, Petrčane, 23000 Kožino</derivirana_varijabla>
  </DomainObject.Predmet.ProtustrankaWithAdressOIB>
  <DomainObject.Predmet.ProtustrankaNazivFormated>
    <izvorni_sadrzaj>BILINA društvo s ograničenom odgovornošću za proizvodnju, trgovinu i usluge</izvorni_sadrzaj>
    <derivirana_varijabla naziv="DomainObject.Predmet.ProtustrankaNazivFormated_1">BILINA društvo s ograničenom odgovornošću za proizvodnju, trgovinu i usluge</derivirana_varijabla>
  </DomainObject.Predmet.ProtustrankaNazivFormated>
  <DomainObject.Predmet.ProtustrankaNazivFormatedOIB>
    <izvorni_sadrzaj>BILINA društvo s ograničenom odgovornošću za proizvodnju, trgovinu i usluge, OIB 62041560552</izvorni_sadrzaj>
    <derivirana_varijabla naziv="DomainObject.Predmet.ProtustrankaNazivFormatedOIB_1">BILINA društvo s ograničenom odgovornošću za proizvodnju, trgovinu i usluge, OIB 62041560552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Jure Matanić</izvorni_sadrzaj>
    <derivirana_varijabla naziv="DomainObject.Predmet.StrankaFormated_1">  FINA; Jure Matanić</derivirana_varijabla>
  </DomainObject.Predmet.StrankaFormated>
  <DomainObject.Predmet.StrankaFormatedOIB>
    <izvorni_sadrzaj>  FINA, OIB 85821130368; Jure Matanić, OIB 79651183538</izvorni_sadrzaj>
    <derivirana_varijabla naziv="DomainObject.Predmet.StrankaFormatedOIB_1">  FINA, OIB 85821130368; Jure Matanić, OIB 79651183538</derivirana_varijabla>
  </DomainObject.Predmet.StrankaFormatedOIB>
  <DomainObject.Predmet.StrankaFormatedWithAdress>
    <izvorni_sadrzaj> FINA; Jure Matanić, PUT DOČIĆA 5 (ranije: KOŽINO, KOŽINO, 94), 23231 Kožino</izvorni_sadrzaj>
    <derivirana_varijabla naziv="DomainObject.Predmet.StrankaFormatedWithAdress_1"> FINA; Jure Matanić, PUT DOČIĆA 5 (ranije: KOŽINO, KOŽINO, 94), 23231 Kožino</derivirana_varijabla>
  </DomainObject.Predmet.StrankaFormatedWithAdress>
  <DomainObject.Predmet.StrankaFormatedWithAdressOIB>
    <izvorni_sadrzaj> FINA, OIB 85821130368; Jure Matanić, OIB 79651183538, PUT DOČIĆA 5 (ranije: KOŽINO, KOŽINO, 94), 23231 Kožino</izvorni_sadrzaj>
    <derivirana_varijabla naziv="DomainObject.Predmet.StrankaFormatedWithAdressOIB_1"> FINA, OIB 85821130368; Jure Matanić, OIB 79651183538, PUT DOČIĆA 5 (ranije: KOŽINO, KOŽINO, 94), 23231 Kožino</derivirana_varijabla>
  </DomainObject.Predmet.StrankaFormatedWithAdressOIB>
  <DomainObject.Predmet.StrankaWithAdress>
    <izvorni_sadrzaj>FINA ,Jure Matanić PUT DOČIĆA 5 (ranije: KOŽINO, KOŽINO, 94),23231 Kožino</izvorni_sadrzaj>
    <derivirana_varijabla naziv="DomainObject.Predmet.StrankaWithAdress_1">FINA ,Jure Matanić PUT DOČIĆA 5 (ranije: KOŽINO, KOŽINO, 94),23231 Kožino</derivirana_varijabla>
  </DomainObject.Predmet.StrankaWithAdress>
  <DomainObject.Predmet.StrankaWithAdressOIB>
    <izvorni_sadrzaj>FINA, OIB 85821130368,Jure Matanić, OIB 79651183538, PUT DOČIĆA 5 (ranije: KOŽINO, KOŽINO, 94),23231 Kožino</izvorni_sadrzaj>
    <derivirana_varijabla naziv="DomainObject.Predmet.StrankaWithAdressOIB_1">FINA, OIB 85821130368,Jure Matanić, OIB 79651183538, PUT DOČIĆA 5 (ranije: KOŽINO, KOŽINO, 94),23231 Kožino</derivirana_varijabla>
  </DomainObject.Predmet.StrankaWithAdressOIB>
  <DomainObject.Predmet.StrankaNazivFormated>
    <izvorni_sadrzaj>FINA,Jure Matanić</izvorni_sadrzaj>
    <derivirana_varijabla naziv="DomainObject.Predmet.StrankaNazivFormated_1">FINA,Jure Matanić</derivirana_varijabla>
  </DomainObject.Predmet.StrankaNazivFormated>
  <DomainObject.Predmet.StrankaNazivFormatedOIB>
    <izvorni_sadrzaj>FINA, OIB 85821130368,Jure Matanić, OIB 79651183538</izvorni_sadrzaj>
    <derivirana_varijabla naziv="DomainObject.Predmet.StrankaNazivFormatedOIB_1">FINA, OIB 85821130368,Jure Matanić, OIB 79651183538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Jure Matanić</item>
    </izvorni_sadrzaj>
    <derivirana_varijabla naziv="DomainObject.Predmet.StrankaListFormated_1">
      <item>FINA</item>
      <item>Jure Matanić</item>
    </derivirana_varijabla>
  </DomainObject.Predmet.StrankaListFormated>
  <DomainObject.Predmet.StrankaListFormatedOIB>
    <izvorni_sadrzaj>
      <item>FINA, OIB 85821130368</item>
      <item>Jure Matanić, OIB 79651183538</item>
    </izvorni_sadrzaj>
    <derivirana_varijabla naziv="DomainObject.Predmet.StrankaListFormatedOIB_1">
      <item>FINA, OIB 85821130368</item>
      <item>Jure Matanić, OIB 79651183538</item>
    </derivirana_varijabla>
  </DomainObject.Predmet.StrankaListFormatedOIB>
  <DomainObject.Predmet.StrankaListFormatedWithAdress>
    <izvorni_sadrzaj>
      <item>FINA</item>
      <item>Jure Matanić, PUT DOČIĆA 5 (ranije: KOŽINO, KOŽINO, 94), 23231 Kožino</item>
    </izvorni_sadrzaj>
    <derivirana_varijabla naziv="DomainObject.Predmet.StrankaListFormatedWithAdress_1">
      <item>FINA</item>
      <item>Jure Matanić, PUT DOČIĆA 5 (ranije: KOŽINO, KOŽINO, 94), 23231 Kožino</item>
    </derivirana_varijabla>
  </DomainObject.Predmet.StrankaListFormatedWithAdress>
  <DomainObject.Predmet.StrankaListFormatedWithAdressOIB>
    <izvorni_sadrzaj>
      <item>FINA, OIB 85821130368</item>
      <item>Jure Matanić, OIB 79651183538, PUT DOČIĆA 5 (ranije: KOŽINO, KOŽINO, 94), 23231 Kožino</item>
    </izvorni_sadrzaj>
    <derivirana_varijabla naziv="DomainObject.Predmet.StrankaListFormatedWithAdressOIB_1">
      <item>FINA, OIB 85821130368</item>
      <item>Jure Matanić, OIB 79651183538, PUT DOČIĆA 5 (ranije: KOŽINO, KOŽINO, 94), 23231 Kožino</item>
    </derivirana_varijabla>
  </DomainObject.Predmet.StrankaListFormatedWithAdressOIB>
  <DomainObject.Predmet.StrankaListNazivFormated>
    <izvorni_sadrzaj>
      <item>FINA</item>
      <item>Jure Matanić</item>
    </izvorni_sadrzaj>
    <derivirana_varijabla naziv="DomainObject.Predmet.StrankaListNazivFormated_1">
      <item>FINA</item>
      <item>Jure Matanić</item>
    </derivirana_varijabla>
  </DomainObject.Predmet.StrankaListNazivFormated>
  <DomainObject.Predmet.StrankaListNazivFormatedOIB>
    <izvorni_sadrzaj>
      <item>FINA, OIB 85821130368</item>
      <item>Jure Matanić, OIB 79651183538</item>
    </izvorni_sadrzaj>
    <derivirana_varijabla naziv="DomainObject.Predmet.StrankaListNazivFormatedOIB_1">
      <item>FINA, OIB 85821130368</item>
      <item>Jure Matanić, OIB 79651183538</item>
    </derivirana_varijabla>
  </DomainObject.Predmet.StrankaListNazivFormatedOIB>
  <DomainObject.Predmet.ProtuStrankaListFormated>
    <izvorni_sadrzaj>
      <item>BILINA društvo s ograničenom odgovornošću za proizvodnju, trgovinu i usluge</item>
    </izvorni_sadrzaj>
    <derivirana_varijabla naziv="DomainObject.Predmet.ProtuStrankaListFormated_1">
      <item>BILINA društvo s ograničenom odgovornošću za proizvodnju, trgovinu i usluge</item>
    </derivirana_varijabla>
  </DomainObject.Predmet.ProtuStrankaListFormated>
  <DomainObject.Predmet.ProtuStrankaListFormatedOIB>
    <izvorni_sadrzaj>
      <item>BILINA društvo s ograničenom odgovornošću za proizvodnju, trgovinu i usluge, OIB 62041560552</item>
    </izvorni_sadrzaj>
    <derivirana_varijabla naziv="DomainObject.Predmet.ProtuStrankaListFormatedOIB_1">
      <item>BILINA društvo s ograničenom odgovornošću za proizvodnju, trgovinu i usluge, OIB 62041560552</item>
    </derivirana_varijabla>
  </DomainObject.Predmet.ProtuStrankaListFormatedOIB>
  <DomainObject.Predmet.ProtuStrankaListFormatedWithAdress>
    <izvorni_sadrzaj>
      <item>BILINA društvo s ograničenom odgovornošću za proizvodnju, trgovinu i usluge, Kožino 0, Petrčane, 23000 Kožino</item>
    </izvorni_sadrzaj>
    <derivirana_varijabla naziv="DomainObject.Predmet.ProtuStrankaListFormatedWithAdress_1">
      <item>BILINA društvo s ograničenom odgovornošću za proizvodnju, trgovinu i usluge, Kožino 0, Petrčane, 23000 Kožino</item>
    </derivirana_varijabla>
  </DomainObject.Predmet.ProtuStrankaListFormatedWithAdress>
  <DomainObject.Predmet.ProtuStrankaListFormatedWithAdressOIB>
    <izvorni_sadrzaj>
      <item>BILINA društvo s ograničenom odgovornošću za proizvodnju, trgovinu i usluge, OIB 62041560552, Kožino 0, Petrčane, 23000 Kožino</item>
    </izvorni_sadrzaj>
    <derivirana_varijabla naziv="DomainObject.Predmet.ProtuStrankaListFormatedWithAdressOIB_1">
      <item>BILINA društvo s ograničenom odgovornošću za proizvodnju, trgovinu i usluge, OIB 62041560552, Kožino 0, Petrčane, 23000 Kožino</item>
    </derivirana_varijabla>
  </DomainObject.Predmet.ProtuStrankaListFormatedWithAdressOIB>
  <DomainObject.Predmet.ProtuStrankaListNazivFormated>
    <izvorni_sadrzaj>
      <item>BILINA društvo s ograničenom odgovornošću za proizvodnju, trgovinu i usluge</item>
    </izvorni_sadrzaj>
    <derivirana_varijabla naziv="DomainObject.Predmet.ProtuStrankaListNazivFormated_1">
      <item>BILINA društvo s ograničenom odgovornošću za proizvodnju, trgovinu i usluge</item>
    </derivirana_varijabla>
  </DomainObject.Predmet.ProtuStrankaListNazivFormated>
  <DomainObject.Predmet.ProtuStrankaListNazivFormatedOIB>
    <izvorni_sadrzaj>
      <item>BILINA društvo s ograničenom odgovornošću za proizvodnju, trgovinu i usluge, OIB 62041560552</item>
    </izvorni_sadrzaj>
    <derivirana_varijabla naziv="DomainObject.Predmet.ProtuStrankaListNazivFormatedOIB_1">
      <item>BILINA društvo s ograničenom odgovornošću za proizvodnju, trgovinu i usluge, OIB 62041560552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St-934/2016-7</izvorni_sadrzaj>
    <derivirana_varijabla naziv="DomainObject.PoslovniBrojDokumenta_1">St-934/2016-7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BILINA društvo s ograničenom odgovornošću za proizvodnju, trgovinu i usluge</izvorni_sadrzaj>
    <derivirana_varijabla naziv="DomainObject.Predmet.ProtustrankaIDrugi_1">BILINA društvo s ograničenom odgovornošću za proizvodnju,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BILINA društvo s ograničenom odgovornošću za proizvodnju, trgovinu i usluge, OIB 62041560552, Kožino 0, Petrčane, 23000 Kožino</izvorni_sadrzaj>
    <derivirana_varijabla naziv="DomainObject.Predmet.ProtustrankaIDrugiAdressOIB_1">BILINA društvo s ograničenom odgovornošću za proizvodnju, trgovinu i usluge, OIB 62041560552, Kožino 0, Petrčane, 23000 Kožino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BILINA društvo s ograničenom odgovornošću za proizvodnju, trgovinu i usluge</item>
      <item>FINA</item>
      <item>Jure Matanić</item>
    </izvorni_sadrzaj>
    <derivirana_varijabla naziv="DomainObject.Predmet.SudioniciListNaziv_1">
      <item>BILINA društvo s ograničenom odgovornošću za proizvodnju, trgovinu i usluge</item>
      <item>FINA</item>
      <item>Jure Matanić</item>
    </derivirana_varijabla>
  </DomainObject.Predmet.SudioniciListNaziv>
  <DomainObject.Predmet.SudioniciListAdressOIB>
    <izvorni_sadrzaj>
      <item>BILINA društvo s ograničenom odgovornošću za proizvodnju, trgovinu i usluge, OIB 62041560552, Kožino 0, Petrčane,23000 Kožino</item>
      <item>FINA, OIB 85821130368</item>
      <item>Jure Matanić, OIB 79651183538, PUT DOČIĆA 5 (ranije: KOŽINO, KOŽINO, 94),23231 Kožino</item>
    </izvorni_sadrzaj>
    <derivirana_varijabla naziv="DomainObject.Predmet.SudioniciListAdressOIB_1">
      <item>BILINA društvo s ograničenom odgovornošću za proizvodnju, trgovinu i usluge, OIB 62041560552, Kožino 0, Petrčane,23000 Kožino</item>
      <item>FINA, OIB 85821130368</item>
      <item>Jure Matanić, OIB 79651183538, PUT DOČIĆA 5 (ranije: KOŽINO, KOŽINO, 94),23231 Kožino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6943CF-D391-4FE4-923E-5AB3B5A194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216</properties:Words>
  <properties:Characters>1073</properties:Characters>
  <properties:Lines>52</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2017-02-06T10:50:00Z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St-934/2016-7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