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1da8" w14:paraId="da01da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192196">
        <w:t>St-3487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2196">
        <w:t>13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92196">
        <w:t>CAPY ITER d.o.o. OIB: 29941061377, MBS:080636714, Zagreb, Gorjanska 29/1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92196">
        <w:t>2.992.142,23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2196">
        <w:t>13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92196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35813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  <w:rsid w:val="00FF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3487</izvorni_sadrzaj>
    <derivirana_varijabla naziv="DomainObject.Predmet.Broj_1">3487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St-3487/2015</izvorni_sadrzaj>
    <derivirana_varijabla naziv="DomainObject.Predmet.OznakaBroj_1">St-3487/2015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FINA Regionalni centar Zagreb</item>
    </izvorni_sadrzaj>
    <derivirana_varijabla naziv="DomainObject.Predmet.SudioniciListNaziv_1">
      <item>CAPYS ITER d.o.o.</item>
      <item>FINA Regionalni centar Zagreb</item>
    </derivirana_varijabla>
  </DomainObject.Predmet.SudioniciListNaziv>
  <DomainObject.Predmet.SudioniciListAdressOIB>
    <izvorni_sadrzaj>
      <item>CAPYS ITER d.o.o., OIB 29941061377, Gorjanska 29/1,10000 Zagreb</item>
      <item>FINA Regionalni centar Zagreb, OIB 85821130368, Trg svibanjskih žrtava 1995. br.1,10000 Zagreb</item>
    </izvorni_sadrzaj>
    <derivirana_varijabla naziv="DomainObject.Predmet.SudioniciListAdressOIB_1">
      <item>CAPYS ITER d.o.o., OIB 29941061377, Gorjanska 29/1,10000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29941061377</item>
      <item>, OIB 85821130368</item>
    </izvorni_sadrzaj>
    <derivirana_varijabla naziv="DomainObject.Predmet.SudioniciListNazivOIB_1">
      <item>, OIB 29941061377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2015-11-13T08:41:00Z</dcterms:created>
  <dc:creator>ilukac</dc:creator>
  <cp:lastModifiedBy>Nikolina Krunić</cp:lastModifiedBy>
  <cp:lastPrinted>2015-11-13T08:41:00Z</cp:lastPrinted>
  <dcterms:modified xmlns:xsi="http://www.w3.org/2001/XMLSchema-instance" xsi:type="dcterms:W3CDTF">2015-11-13T08:43:00Z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