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20a5" w14:paraId="9a820a5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E58" w:rsidP="006C7E58" w:rsidR="006C7E58" w:rsidRPr="00D26EB3">
      <w:pPr>
        <w:rPr>
          <w:rFonts w:cs="Arial" w:hAnsi="Arial" w:ascii="Arial"/>
          <w:szCs w:val="22"/>
        </w:rPr>
      </w:pPr>
      <w:r w:rsidRPr="00D26EB3">
        <w:rPr>
          <w:rFonts w:cs="Arial" w:hAnsi="Arial" w:ascii="Arial"/>
          <w:b/>
          <w:szCs w:val="22"/>
        </w:rPr>
        <w:tab/>
      </w:r>
      <w:r w:rsidRPr="00D26EB3">
        <w:rPr>
          <w:rFonts w:cs="Arial" w:hAnsi="Arial" w:ascii="Arial"/>
          <w:b/>
          <w:szCs w:val="22"/>
        </w:rPr>
        <w:tab/>
      </w:r>
      <w:r w:rsidRPr="00D26EB3">
        <w:rPr>
          <w:rFonts w:cs="Arial" w:hAnsi="Arial" w:ascii="Arial"/>
          <w:szCs w:val="22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D26EB3">
        <w:tc>
          <w:tcPr>
            <w:tcW w:type="dxa" w:w="3060"/>
          </w:tcPr>
          <w:p w:rsidRDefault="006C7E58" w:rsidP="00494E3A" w:rsidR="006C7E58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26E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Zagreb, Amruševa 2/II</w:t>
            </w:r>
          </w:p>
        </w:tc>
      </w:tr>
    </w:tbl>
    <w:p w:rsidRDefault="006C7E58" w:rsidP="00306B78" w:rsidR="006C7E58" w:rsidRPr="00D26EB3">
      <w:pPr>
        <w:jc w:val="right"/>
        <w:rPr>
          <w:sz w:val="24"/>
          <w:szCs w:val="24"/>
        </w:rPr>
      </w:pP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  <w:t xml:space="preserve">  </w:t>
      </w:r>
      <w:r w:rsidRPr="00D26EB3">
        <w:rPr>
          <w:sz w:val="24"/>
          <w:szCs w:val="24"/>
        </w:rPr>
        <w:t>85.</w:t>
      </w:r>
      <w:r w:rsidRPr="00D26EB3">
        <w:rPr>
          <w:b/>
          <w:sz w:val="24"/>
          <w:szCs w:val="24"/>
        </w:rPr>
        <w:t xml:space="preserve"> </w:t>
      </w:r>
      <w:r w:rsidRPr="00D26EB3">
        <w:rPr>
          <w:sz w:val="24"/>
          <w:szCs w:val="24"/>
        </w:rPr>
        <w:t>St-</w:t>
      </w:r>
      <w:r w:rsidR="00B24FDD">
        <w:rPr>
          <w:sz w:val="24"/>
          <w:szCs w:val="24"/>
        </w:rPr>
        <w:t>1916</w:t>
      </w:r>
      <w:r w:rsidRPr="00D26EB3">
        <w:rPr>
          <w:sz w:val="24"/>
          <w:szCs w:val="24"/>
        </w:rPr>
        <w:t>/16</w:t>
      </w:r>
      <w:r w:rsidR="008D0B05">
        <w:rPr>
          <w:sz w:val="24"/>
          <w:szCs w:val="24"/>
        </w:rPr>
        <w:t>-12</w:t>
      </w:r>
      <w:r w:rsidRPr="00D26EB3">
        <w:rPr>
          <w:sz w:val="24"/>
          <w:szCs w:val="24"/>
        </w:rPr>
        <w:t xml:space="preserve">  </w:t>
      </w:r>
    </w:p>
    <w:p w:rsidRDefault="00D26EB3" w:rsidP="00D26EB3" w:rsidR="00D26EB3">
      <w:pPr>
        <w:jc w:val="center"/>
        <w:rPr>
          <w:sz w:val="24"/>
          <w:szCs w:val="24"/>
        </w:rPr>
      </w:pPr>
    </w:p>
    <w:p w:rsidRDefault="006C7E58" w:rsidP="00D26EB3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>R E P U B L I K A   H R V A T S K A</w:t>
      </w: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  <w:r w:rsidRPr="00D26EB3">
        <w:rPr>
          <w:sz w:val="24"/>
          <w:szCs w:val="24"/>
        </w:rPr>
        <w:t xml:space="preserve">  R J E Š E NJ E </w:t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ab/>
      </w:r>
    </w:p>
    <w:p w:rsidRDefault="006C7E58" w:rsidP="004D227E" w:rsidR="006C7E58" w:rsidRPr="00D26EB3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FINANCIJSKE AGENCIJE, Zagreb, Ulica grada Vukovara 70, OIB: </w:t>
      </w:r>
      <w:r w:rsidRPr="00D26EB3">
        <w:rPr>
          <w:sz w:val="24"/>
          <w:szCs w:val="24"/>
        </w:rPr>
        <w:t>85821130368</w:t>
      </w:r>
      <w:r w:rsidRPr="00D26EB3">
        <w:rPr>
          <w:sz w:val="24"/>
          <w:szCs w:val="24"/>
          <w:lang w:val="pt-BR"/>
        </w:rPr>
        <w:t xml:space="preserve">, za otvaranje stečajnog postupka nad dužnikom </w:t>
      </w:r>
      <w:r w:rsidR="00B24FDD">
        <w:rPr>
          <w:sz w:val="24"/>
          <w:szCs w:val="24"/>
          <w:lang w:val="pt-BR"/>
        </w:rPr>
        <w:t xml:space="preserve">ROGINIĆ PROMET j.d.o.o., </w:t>
      </w:r>
      <w:r w:rsidR="00E84259">
        <w:rPr>
          <w:sz w:val="24"/>
          <w:szCs w:val="24"/>
          <w:lang w:val="pt-BR"/>
        </w:rPr>
        <w:t xml:space="preserve">Štrucljevo, Štrucljevo 80, OIB: </w:t>
      </w:r>
      <w:r w:rsidR="00F36336" w:rsidRPr="00F36336">
        <w:rPr>
          <w:sz w:val="24"/>
          <w:szCs w:val="24"/>
        </w:rPr>
        <w:t>99953101151</w:t>
      </w:r>
      <w:r w:rsidRPr="00D26EB3">
        <w:rPr>
          <w:sz w:val="24"/>
          <w:szCs w:val="24"/>
        </w:rPr>
        <w:t xml:space="preserve">, </w:t>
      </w:r>
      <w:r w:rsidR="00431DBE">
        <w:rPr>
          <w:sz w:val="24"/>
          <w:szCs w:val="24"/>
        </w:rPr>
        <w:t>29</w:t>
      </w:r>
      <w:r w:rsidRPr="00D26EB3">
        <w:rPr>
          <w:sz w:val="24"/>
          <w:szCs w:val="24"/>
          <w:lang w:val="pt-BR"/>
        </w:rPr>
        <w:t xml:space="preserve">. </w:t>
      </w:r>
      <w:r w:rsidR="00431DBE">
        <w:rPr>
          <w:sz w:val="24"/>
          <w:szCs w:val="24"/>
          <w:lang w:val="pt-BR"/>
        </w:rPr>
        <w:t>ožujka</w:t>
      </w:r>
      <w:r w:rsidRPr="00D26EB3">
        <w:rPr>
          <w:sz w:val="24"/>
          <w:szCs w:val="24"/>
          <w:lang w:val="pt-BR"/>
        </w:rPr>
        <w:t xml:space="preserve"> 2017.</w:t>
      </w:r>
      <w:r w:rsidRPr="00D26EB3">
        <w:rPr>
          <w:sz w:val="24"/>
          <w:szCs w:val="24"/>
        </w:rPr>
        <w:t>,</w:t>
      </w:r>
    </w:p>
    <w:p w:rsidRDefault="006C7E58" w:rsidP="006C7E58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r i j e š i o    j e </w:t>
      </w:r>
    </w:p>
    <w:p w:rsidRDefault="004D227E" w:rsidP="006C7E58" w:rsidR="004D227E" w:rsidRPr="00D26EB3">
      <w:pPr>
        <w:jc w:val="center"/>
        <w:rPr>
          <w:sz w:val="24"/>
          <w:szCs w:val="24"/>
        </w:rPr>
      </w:pPr>
    </w:p>
    <w:p w:rsidRDefault="004D227E" w:rsidP="004D227E" w:rsidR="004D227E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</w:rPr>
        <w:t>I. Ispravlja</w:t>
      </w:r>
      <w:r w:rsidR="00682379" w:rsidRPr="00D26EB3">
        <w:rPr>
          <w:sz w:val="24"/>
          <w:szCs w:val="24"/>
        </w:rPr>
        <w:t>ju</w:t>
      </w:r>
      <w:r w:rsidRPr="00D26EB3">
        <w:rPr>
          <w:sz w:val="24"/>
          <w:szCs w:val="24"/>
        </w:rPr>
        <w:t xml:space="preserve"> se </w:t>
      </w:r>
      <w:r w:rsidR="00682379" w:rsidRPr="00D26EB3">
        <w:rPr>
          <w:sz w:val="24"/>
          <w:szCs w:val="24"/>
        </w:rPr>
        <w:t>rješenje i zaključak ovoga suda poslovni broj St-</w:t>
      </w:r>
      <w:r w:rsidR="006B4CC6">
        <w:rPr>
          <w:sz w:val="24"/>
          <w:szCs w:val="24"/>
        </w:rPr>
        <w:t>1916</w:t>
      </w:r>
      <w:r w:rsidR="00682379" w:rsidRPr="00D26EB3">
        <w:rPr>
          <w:sz w:val="24"/>
          <w:szCs w:val="24"/>
        </w:rPr>
        <w:t>/16</w:t>
      </w:r>
      <w:r w:rsidR="00701AF3" w:rsidRPr="00D26EB3">
        <w:rPr>
          <w:sz w:val="24"/>
          <w:szCs w:val="24"/>
        </w:rPr>
        <w:t>-</w:t>
      </w:r>
      <w:r w:rsidR="006B4CC6">
        <w:rPr>
          <w:sz w:val="24"/>
          <w:szCs w:val="24"/>
        </w:rPr>
        <w:t xml:space="preserve">5 od 15. veljače </w:t>
      </w:r>
      <w:r w:rsidR="00682379" w:rsidRPr="00D26EB3">
        <w:rPr>
          <w:sz w:val="24"/>
          <w:szCs w:val="24"/>
        </w:rPr>
        <w:t xml:space="preserve">2017., </w:t>
      </w:r>
      <w:r w:rsidR="00A02770" w:rsidRPr="00D26EB3">
        <w:rPr>
          <w:sz w:val="24"/>
          <w:szCs w:val="24"/>
        </w:rPr>
        <w:t>u uvodu</w:t>
      </w:r>
      <w:r w:rsidR="00544CB3">
        <w:rPr>
          <w:sz w:val="24"/>
          <w:szCs w:val="24"/>
        </w:rPr>
        <w:t xml:space="preserve"> -</w:t>
      </w:r>
      <w:r w:rsidR="00A02770" w:rsidRPr="00D26EB3">
        <w:rPr>
          <w:sz w:val="24"/>
          <w:szCs w:val="24"/>
        </w:rPr>
        <w:t xml:space="preserve"> četvrti redak odozgo, u izreci</w:t>
      </w:r>
      <w:r w:rsidR="00544CB3">
        <w:rPr>
          <w:sz w:val="24"/>
          <w:szCs w:val="24"/>
        </w:rPr>
        <w:t xml:space="preserve"> -</w:t>
      </w:r>
      <w:r w:rsidR="00A02770" w:rsidRPr="00D26EB3">
        <w:rPr>
          <w:sz w:val="24"/>
          <w:szCs w:val="24"/>
        </w:rPr>
        <w:t xml:space="preserve"> </w:t>
      </w:r>
      <w:r w:rsidR="006B4CC6">
        <w:rPr>
          <w:sz w:val="24"/>
          <w:szCs w:val="24"/>
        </w:rPr>
        <w:t>drugi</w:t>
      </w:r>
      <w:r w:rsidR="00A02770" w:rsidRPr="00D26EB3">
        <w:rPr>
          <w:sz w:val="24"/>
          <w:szCs w:val="24"/>
        </w:rPr>
        <w:t xml:space="preserve"> </w:t>
      </w:r>
      <w:r w:rsidR="006B4CC6">
        <w:rPr>
          <w:sz w:val="24"/>
          <w:szCs w:val="24"/>
        </w:rPr>
        <w:t xml:space="preserve">i treći </w:t>
      </w:r>
      <w:r w:rsidR="00A02770" w:rsidRPr="00D26EB3">
        <w:rPr>
          <w:sz w:val="24"/>
          <w:szCs w:val="24"/>
        </w:rPr>
        <w:t xml:space="preserve">redak odozgo i u obrazloženju </w:t>
      </w:r>
      <w:r w:rsidR="00544CB3">
        <w:rPr>
          <w:sz w:val="24"/>
          <w:szCs w:val="24"/>
        </w:rPr>
        <w:t xml:space="preserve">- </w:t>
      </w:r>
      <w:r w:rsidR="00A02770" w:rsidRPr="00D26EB3">
        <w:rPr>
          <w:sz w:val="24"/>
          <w:szCs w:val="24"/>
        </w:rPr>
        <w:t xml:space="preserve">prvi odlomak, treći redak odozgo, u odnosu na </w:t>
      </w:r>
      <w:r w:rsidR="006B4CC6">
        <w:rPr>
          <w:sz w:val="24"/>
          <w:szCs w:val="24"/>
        </w:rPr>
        <w:t xml:space="preserve">adresu i </w:t>
      </w:r>
      <w:r w:rsidR="00A02770" w:rsidRPr="00D26EB3">
        <w:rPr>
          <w:sz w:val="24"/>
          <w:szCs w:val="24"/>
        </w:rPr>
        <w:t xml:space="preserve">OIB dužnika, tako da umjesto </w:t>
      </w:r>
      <w:r w:rsidR="00FE2566">
        <w:rPr>
          <w:sz w:val="24"/>
          <w:szCs w:val="24"/>
        </w:rPr>
        <w:t>"Zagreb, Nikole Pa</w:t>
      </w:r>
      <w:r w:rsidR="00FA3DC1">
        <w:rPr>
          <w:sz w:val="24"/>
          <w:szCs w:val="24"/>
        </w:rPr>
        <w:t xml:space="preserve">vića 34, </w:t>
      </w:r>
      <w:r w:rsidR="00FE2566">
        <w:rPr>
          <w:sz w:val="24"/>
          <w:szCs w:val="24"/>
        </w:rPr>
        <w:t>62856341157</w:t>
      </w:r>
      <w:r w:rsidR="00701AF3" w:rsidRPr="00D26EB3">
        <w:rPr>
          <w:sz w:val="24"/>
          <w:szCs w:val="24"/>
        </w:rPr>
        <w:t xml:space="preserve">", treba pisati </w:t>
      </w:r>
      <w:r w:rsidR="00FE2566">
        <w:rPr>
          <w:sz w:val="24"/>
          <w:szCs w:val="24"/>
        </w:rPr>
        <w:t>"</w:t>
      </w:r>
      <w:r w:rsidR="00FE2566">
        <w:rPr>
          <w:sz w:val="24"/>
          <w:szCs w:val="24"/>
          <w:lang w:val="pt-BR"/>
        </w:rPr>
        <w:t xml:space="preserve">Štrucljevo, Štrucljevo 80, OIB: </w:t>
      </w:r>
      <w:r w:rsidR="00FE2566" w:rsidRPr="00F36336">
        <w:rPr>
          <w:sz w:val="24"/>
          <w:szCs w:val="24"/>
        </w:rPr>
        <w:t>99953101151</w:t>
      </w:r>
      <w:r w:rsidR="00FE2566">
        <w:rPr>
          <w:sz w:val="24"/>
          <w:szCs w:val="24"/>
        </w:rPr>
        <w:t>".</w:t>
      </w:r>
    </w:p>
    <w:p w:rsidRDefault="00D26EB3" w:rsidP="004D227E" w:rsidR="00D26EB3" w:rsidRPr="00D26EB3">
      <w:pPr>
        <w:ind w:firstLine="708"/>
        <w:jc w:val="both"/>
        <w:rPr>
          <w:sz w:val="24"/>
          <w:szCs w:val="24"/>
        </w:rPr>
      </w:pPr>
    </w:p>
    <w:p w:rsidRDefault="00701AF3" w:rsidP="004B2D99" w:rsidR="004B2D99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</w:rPr>
        <w:t>II. Ispravlja se rješenje ovoga suda poslovni broj St-</w:t>
      </w:r>
      <w:r w:rsidR="00BC771A">
        <w:rPr>
          <w:sz w:val="24"/>
          <w:szCs w:val="24"/>
        </w:rPr>
        <w:t>1916/16-6 od 15</w:t>
      </w:r>
      <w:r w:rsidRPr="00D26EB3">
        <w:rPr>
          <w:sz w:val="24"/>
          <w:szCs w:val="24"/>
        </w:rPr>
        <w:t>. veljače 2017., u uvodu</w:t>
      </w:r>
      <w:r w:rsidR="002253CC">
        <w:rPr>
          <w:sz w:val="24"/>
          <w:szCs w:val="24"/>
        </w:rPr>
        <w:t xml:space="preserve"> -</w:t>
      </w:r>
      <w:r w:rsidRPr="00D26EB3">
        <w:rPr>
          <w:sz w:val="24"/>
          <w:szCs w:val="24"/>
        </w:rPr>
        <w:t xml:space="preserve"> četvrti redak odozgo</w:t>
      </w:r>
      <w:r w:rsidR="00157420" w:rsidRPr="00D26EB3">
        <w:rPr>
          <w:sz w:val="24"/>
          <w:szCs w:val="24"/>
        </w:rPr>
        <w:t xml:space="preserve"> i u obrazloženju</w:t>
      </w:r>
      <w:r w:rsidR="002253CC">
        <w:rPr>
          <w:sz w:val="24"/>
          <w:szCs w:val="24"/>
        </w:rPr>
        <w:t xml:space="preserve"> -</w:t>
      </w:r>
      <w:r w:rsidR="00157420" w:rsidRPr="00D26EB3">
        <w:rPr>
          <w:sz w:val="24"/>
          <w:szCs w:val="24"/>
        </w:rPr>
        <w:t xml:space="preserve"> prvi odlomak, treći redak odozgo, u odnosu na </w:t>
      </w:r>
      <w:r w:rsidR="00BC771A">
        <w:rPr>
          <w:sz w:val="24"/>
          <w:szCs w:val="24"/>
        </w:rPr>
        <w:t xml:space="preserve">adresu i </w:t>
      </w:r>
      <w:r w:rsidR="00157420" w:rsidRPr="00D26EB3">
        <w:rPr>
          <w:sz w:val="24"/>
          <w:szCs w:val="24"/>
        </w:rPr>
        <w:t xml:space="preserve">OIB dužnika, tako da umjesto </w:t>
      </w:r>
      <w:r w:rsidR="004B2D99">
        <w:rPr>
          <w:sz w:val="24"/>
          <w:szCs w:val="24"/>
        </w:rPr>
        <w:t>"Zagreb, Nikole Pavića 34, 62856341157</w:t>
      </w:r>
      <w:r w:rsidR="004B2D99" w:rsidRPr="00D26EB3">
        <w:rPr>
          <w:sz w:val="24"/>
          <w:szCs w:val="24"/>
        </w:rPr>
        <w:t xml:space="preserve">", treba pisati </w:t>
      </w:r>
      <w:r w:rsidR="004B2D99">
        <w:rPr>
          <w:sz w:val="24"/>
          <w:szCs w:val="24"/>
        </w:rPr>
        <w:t>"</w:t>
      </w:r>
      <w:r w:rsidR="004B2D99">
        <w:rPr>
          <w:sz w:val="24"/>
          <w:szCs w:val="24"/>
          <w:lang w:val="pt-BR"/>
        </w:rPr>
        <w:t xml:space="preserve">Štrucljevo, Štrucljevo 80, OIB: </w:t>
      </w:r>
      <w:r w:rsidR="004B2D99" w:rsidRPr="00F36336">
        <w:rPr>
          <w:sz w:val="24"/>
          <w:szCs w:val="24"/>
        </w:rPr>
        <w:t>99953101151</w:t>
      </w:r>
      <w:r w:rsidR="004B2D99">
        <w:rPr>
          <w:sz w:val="24"/>
          <w:szCs w:val="24"/>
        </w:rPr>
        <w:t>".</w:t>
      </w:r>
    </w:p>
    <w:p w:rsidRDefault="004B2D99" w:rsidP="004B2D99" w:rsidR="004B2D99">
      <w:pPr>
        <w:ind w:firstLine="708"/>
        <w:jc w:val="both"/>
        <w:rPr>
          <w:sz w:val="24"/>
          <w:szCs w:val="24"/>
        </w:rPr>
      </w:pPr>
    </w:p>
    <w:p w:rsidRDefault="004B2D99" w:rsidP="00CD7ADD" w:rsidR="00CD7A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III. Ispravlja se zaključak ovoga suda poslovni broj St-1916/16 od 9. ožujka 2017.,</w:t>
      </w:r>
      <w:r w:rsidR="00CD7ADD">
        <w:rPr>
          <w:sz w:val="24"/>
          <w:szCs w:val="24"/>
        </w:rPr>
        <w:t xml:space="preserve"> </w:t>
      </w:r>
      <w:r w:rsidR="00CD7ADD" w:rsidRPr="00D26EB3">
        <w:rPr>
          <w:sz w:val="24"/>
          <w:szCs w:val="24"/>
        </w:rPr>
        <w:t>u uvodu</w:t>
      </w:r>
      <w:r w:rsidR="00CD7ADD">
        <w:rPr>
          <w:sz w:val="24"/>
          <w:szCs w:val="24"/>
        </w:rPr>
        <w:t xml:space="preserve"> -</w:t>
      </w:r>
      <w:r w:rsidR="00CD7ADD" w:rsidRPr="00D26EB3">
        <w:rPr>
          <w:sz w:val="24"/>
          <w:szCs w:val="24"/>
        </w:rPr>
        <w:t xml:space="preserve"> </w:t>
      </w:r>
      <w:r w:rsidR="00CD7ADD">
        <w:rPr>
          <w:sz w:val="24"/>
          <w:szCs w:val="24"/>
        </w:rPr>
        <w:t>drugi</w:t>
      </w:r>
      <w:r w:rsidR="00CD7ADD" w:rsidRPr="00D26EB3">
        <w:rPr>
          <w:sz w:val="24"/>
          <w:szCs w:val="24"/>
        </w:rPr>
        <w:t xml:space="preserve"> redak odozgo</w:t>
      </w:r>
      <w:r w:rsidR="00CD7ADD">
        <w:rPr>
          <w:sz w:val="24"/>
          <w:szCs w:val="24"/>
        </w:rPr>
        <w:t xml:space="preserve"> i</w:t>
      </w:r>
      <w:r w:rsidR="00CD7ADD" w:rsidRPr="00D26EB3">
        <w:rPr>
          <w:sz w:val="24"/>
          <w:szCs w:val="24"/>
        </w:rPr>
        <w:t xml:space="preserve"> u izreci</w:t>
      </w:r>
      <w:r w:rsidR="00CD7ADD">
        <w:rPr>
          <w:sz w:val="24"/>
          <w:szCs w:val="24"/>
        </w:rPr>
        <w:t xml:space="preserve"> -</w:t>
      </w:r>
      <w:r w:rsidR="00CD7ADD" w:rsidRPr="00D26EB3">
        <w:rPr>
          <w:sz w:val="24"/>
          <w:szCs w:val="24"/>
        </w:rPr>
        <w:t xml:space="preserve"> </w:t>
      </w:r>
      <w:r w:rsidR="00CD7ADD">
        <w:rPr>
          <w:sz w:val="24"/>
          <w:szCs w:val="24"/>
        </w:rPr>
        <w:t>treći redak odozgo</w:t>
      </w:r>
      <w:r w:rsidR="00CD7ADD" w:rsidRPr="00D26EB3">
        <w:rPr>
          <w:sz w:val="24"/>
          <w:szCs w:val="24"/>
        </w:rPr>
        <w:t xml:space="preserve">, u odnosu na </w:t>
      </w:r>
      <w:r w:rsidR="00CD7ADD">
        <w:rPr>
          <w:sz w:val="24"/>
          <w:szCs w:val="24"/>
        </w:rPr>
        <w:t xml:space="preserve">adresu i </w:t>
      </w:r>
      <w:r w:rsidR="00CD7ADD" w:rsidRPr="00D26EB3">
        <w:rPr>
          <w:sz w:val="24"/>
          <w:szCs w:val="24"/>
        </w:rPr>
        <w:t xml:space="preserve">OIB dužnika, tako da umjesto </w:t>
      </w:r>
      <w:r w:rsidR="00CD7ADD">
        <w:rPr>
          <w:sz w:val="24"/>
          <w:szCs w:val="24"/>
        </w:rPr>
        <w:t>"Zagreb, Nikole Pavića 34, 62856341157</w:t>
      </w:r>
      <w:r w:rsidR="00CD7ADD" w:rsidRPr="00D26EB3">
        <w:rPr>
          <w:sz w:val="24"/>
          <w:szCs w:val="24"/>
        </w:rPr>
        <w:t xml:space="preserve">", treba pisati </w:t>
      </w:r>
      <w:r w:rsidR="00CD7ADD">
        <w:rPr>
          <w:sz w:val="24"/>
          <w:szCs w:val="24"/>
        </w:rPr>
        <w:t>"</w:t>
      </w:r>
      <w:r w:rsidR="00CD7ADD">
        <w:rPr>
          <w:sz w:val="24"/>
          <w:szCs w:val="24"/>
          <w:lang w:val="pt-BR"/>
        </w:rPr>
        <w:t xml:space="preserve">Štrucljevo, Štrucljevo 80, OIB: </w:t>
      </w:r>
      <w:r w:rsidR="00CD7ADD" w:rsidRPr="00F36336">
        <w:rPr>
          <w:sz w:val="24"/>
          <w:szCs w:val="24"/>
        </w:rPr>
        <w:t>99953101151</w:t>
      </w:r>
      <w:r w:rsidR="00CD7ADD">
        <w:rPr>
          <w:sz w:val="24"/>
          <w:szCs w:val="24"/>
        </w:rPr>
        <w:t>".</w:t>
      </w:r>
    </w:p>
    <w:p w:rsidRDefault="004B2D99" w:rsidP="00CD7ADD" w:rsidR="00D26E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57420" w:rsidP="00157420" w:rsidR="00157420" w:rsidRPr="00306B7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B78">
        <w:rPr>
          <w:sz w:val="24"/>
          <w:szCs w:val="24"/>
        </w:rPr>
        <w:t>Obrazloženje</w:t>
      </w:r>
    </w:p>
    <w:p w:rsidRDefault="00157420" w:rsidP="00157420" w:rsidR="00157420" w:rsidRPr="00306B78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784C13" w:rsidP="00332B68" w:rsidR="00332B68">
      <w:pPr>
        <w:ind w:firstLine="708"/>
        <w:jc w:val="both"/>
        <w:rPr>
          <w:sz w:val="24"/>
          <w:szCs w:val="24"/>
        </w:rPr>
      </w:pPr>
      <w:r w:rsidRPr="00784C13">
        <w:rPr>
          <w:sz w:val="24"/>
          <w:szCs w:val="24"/>
        </w:rPr>
        <w:t xml:space="preserve">U </w:t>
      </w:r>
      <w:r w:rsidRPr="00D26EB3">
        <w:rPr>
          <w:sz w:val="24"/>
          <w:szCs w:val="24"/>
        </w:rPr>
        <w:t xml:space="preserve">rješenju i zaključku ovoga suda poslovni broj </w:t>
      </w:r>
      <w:r w:rsidR="00CD7ADD" w:rsidRPr="00D26EB3">
        <w:rPr>
          <w:sz w:val="24"/>
          <w:szCs w:val="24"/>
        </w:rPr>
        <w:t>St-</w:t>
      </w:r>
      <w:r w:rsidR="00CD7ADD">
        <w:rPr>
          <w:sz w:val="24"/>
          <w:szCs w:val="24"/>
        </w:rPr>
        <w:t>1916</w:t>
      </w:r>
      <w:r w:rsidR="00CD7ADD" w:rsidRPr="00D26EB3">
        <w:rPr>
          <w:sz w:val="24"/>
          <w:szCs w:val="24"/>
        </w:rPr>
        <w:t>/16-</w:t>
      </w:r>
      <w:r w:rsidR="00CD7ADD">
        <w:rPr>
          <w:sz w:val="24"/>
          <w:szCs w:val="24"/>
        </w:rPr>
        <w:t xml:space="preserve">5 od 15. veljače </w:t>
      </w:r>
      <w:r w:rsidR="00CD7ADD" w:rsidRPr="00D26EB3">
        <w:rPr>
          <w:sz w:val="24"/>
          <w:szCs w:val="24"/>
        </w:rPr>
        <w:t>2017., u uvodu</w:t>
      </w:r>
      <w:r w:rsidR="00CD7ADD">
        <w:rPr>
          <w:sz w:val="24"/>
          <w:szCs w:val="24"/>
        </w:rPr>
        <w:t xml:space="preserve"> -</w:t>
      </w:r>
      <w:r w:rsidR="00CD7ADD" w:rsidRPr="00D26EB3">
        <w:rPr>
          <w:sz w:val="24"/>
          <w:szCs w:val="24"/>
        </w:rPr>
        <w:t xml:space="preserve"> četvrti redak odozgo, u izreci</w:t>
      </w:r>
      <w:r w:rsidR="00CD7ADD">
        <w:rPr>
          <w:sz w:val="24"/>
          <w:szCs w:val="24"/>
        </w:rPr>
        <w:t xml:space="preserve"> -</w:t>
      </w:r>
      <w:r w:rsidR="00CD7ADD" w:rsidRPr="00D26EB3">
        <w:rPr>
          <w:sz w:val="24"/>
          <w:szCs w:val="24"/>
        </w:rPr>
        <w:t xml:space="preserve"> </w:t>
      </w:r>
      <w:r w:rsidR="00CD7ADD">
        <w:rPr>
          <w:sz w:val="24"/>
          <w:szCs w:val="24"/>
        </w:rPr>
        <w:t>drugi</w:t>
      </w:r>
      <w:r w:rsidR="00CD7ADD" w:rsidRPr="00D26EB3">
        <w:rPr>
          <w:sz w:val="24"/>
          <w:szCs w:val="24"/>
        </w:rPr>
        <w:t xml:space="preserve"> </w:t>
      </w:r>
      <w:r w:rsidR="00CD7ADD">
        <w:rPr>
          <w:sz w:val="24"/>
          <w:szCs w:val="24"/>
        </w:rPr>
        <w:t xml:space="preserve">i treći </w:t>
      </w:r>
      <w:r w:rsidR="00CD7ADD" w:rsidRPr="00D26EB3">
        <w:rPr>
          <w:sz w:val="24"/>
          <w:szCs w:val="24"/>
        </w:rPr>
        <w:t xml:space="preserve">redak odozgo i u obrazloženju </w:t>
      </w:r>
      <w:r w:rsidR="00CD7ADD">
        <w:rPr>
          <w:sz w:val="24"/>
          <w:szCs w:val="24"/>
        </w:rPr>
        <w:t xml:space="preserve">- </w:t>
      </w:r>
      <w:r w:rsidR="00CD7ADD" w:rsidRPr="00D26EB3">
        <w:rPr>
          <w:sz w:val="24"/>
          <w:szCs w:val="24"/>
        </w:rPr>
        <w:t xml:space="preserve">prvi odlomak, treći redak odozgo, </w:t>
      </w:r>
      <w:r w:rsidRPr="00D26EB3">
        <w:rPr>
          <w:sz w:val="24"/>
          <w:szCs w:val="24"/>
        </w:rPr>
        <w:t xml:space="preserve">u rješenju ovoga suda poslovni broj </w:t>
      </w:r>
      <w:r w:rsidR="00CD7ADD" w:rsidRPr="00D26EB3">
        <w:rPr>
          <w:sz w:val="24"/>
          <w:szCs w:val="24"/>
        </w:rPr>
        <w:t>St-</w:t>
      </w:r>
      <w:r w:rsidR="00CD7ADD">
        <w:rPr>
          <w:sz w:val="24"/>
          <w:szCs w:val="24"/>
        </w:rPr>
        <w:t>1916/16-6 od 15</w:t>
      </w:r>
      <w:r w:rsidR="00CD7ADD" w:rsidRPr="00D26EB3">
        <w:rPr>
          <w:sz w:val="24"/>
          <w:szCs w:val="24"/>
        </w:rPr>
        <w:t>. veljače 2017., u uvodu</w:t>
      </w:r>
      <w:r w:rsidR="00CD7ADD">
        <w:rPr>
          <w:sz w:val="24"/>
          <w:szCs w:val="24"/>
        </w:rPr>
        <w:t xml:space="preserve"> -</w:t>
      </w:r>
      <w:r w:rsidR="00CD7ADD" w:rsidRPr="00D26EB3">
        <w:rPr>
          <w:sz w:val="24"/>
          <w:szCs w:val="24"/>
        </w:rPr>
        <w:t xml:space="preserve"> četvrti redak odozgo i u obrazloženju</w:t>
      </w:r>
      <w:r w:rsidR="00CD7ADD">
        <w:rPr>
          <w:sz w:val="24"/>
          <w:szCs w:val="24"/>
        </w:rPr>
        <w:t xml:space="preserve"> -</w:t>
      </w:r>
      <w:r w:rsidR="00CD7ADD" w:rsidRPr="00D26EB3">
        <w:rPr>
          <w:sz w:val="24"/>
          <w:szCs w:val="24"/>
        </w:rPr>
        <w:t xml:space="preserve"> prvi odlomak, treći redak odozgo,</w:t>
      </w:r>
      <w:r w:rsidR="003D1179">
        <w:rPr>
          <w:sz w:val="24"/>
          <w:szCs w:val="24"/>
        </w:rPr>
        <w:t xml:space="preserve"> te u zaključku </w:t>
      </w:r>
      <w:r w:rsidR="00FB4C16">
        <w:rPr>
          <w:sz w:val="24"/>
          <w:szCs w:val="24"/>
        </w:rPr>
        <w:t xml:space="preserve">ovoga suda poslovni broj St-1916/16 od 9. ožujka 2017., </w:t>
      </w:r>
      <w:r w:rsidR="00FB4C16" w:rsidRPr="00D26EB3">
        <w:rPr>
          <w:sz w:val="24"/>
          <w:szCs w:val="24"/>
        </w:rPr>
        <w:t>u uvodu</w:t>
      </w:r>
      <w:r w:rsidR="00FB4C16">
        <w:rPr>
          <w:sz w:val="24"/>
          <w:szCs w:val="24"/>
        </w:rPr>
        <w:t xml:space="preserve"> -</w:t>
      </w:r>
      <w:r w:rsidR="00FB4C16" w:rsidRPr="00D26EB3">
        <w:rPr>
          <w:sz w:val="24"/>
          <w:szCs w:val="24"/>
        </w:rPr>
        <w:t xml:space="preserve"> </w:t>
      </w:r>
      <w:r w:rsidR="00FB4C16">
        <w:rPr>
          <w:sz w:val="24"/>
          <w:szCs w:val="24"/>
        </w:rPr>
        <w:t>drugi</w:t>
      </w:r>
      <w:r w:rsidR="00FB4C16" w:rsidRPr="00D26EB3">
        <w:rPr>
          <w:sz w:val="24"/>
          <w:szCs w:val="24"/>
        </w:rPr>
        <w:t xml:space="preserve"> redak odozgo</w:t>
      </w:r>
      <w:r w:rsidR="00FB4C16">
        <w:rPr>
          <w:sz w:val="24"/>
          <w:szCs w:val="24"/>
        </w:rPr>
        <w:t xml:space="preserve"> i</w:t>
      </w:r>
      <w:r w:rsidR="00FB4C16" w:rsidRPr="00D26EB3">
        <w:rPr>
          <w:sz w:val="24"/>
          <w:szCs w:val="24"/>
        </w:rPr>
        <w:t xml:space="preserve"> u izreci</w:t>
      </w:r>
      <w:r w:rsidR="00FB4C16">
        <w:rPr>
          <w:sz w:val="24"/>
          <w:szCs w:val="24"/>
        </w:rPr>
        <w:t xml:space="preserve"> -</w:t>
      </w:r>
      <w:r w:rsidR="00FB4C16" w:rsidRPr="00D26EB3">
        <w:rPr>
          <w:sz w:val="24"/>
          <w:szCs w:val="24"/>
        </w:rPr>
        <w:t xml:space="preserve"> </w:t>
      </w:r>
      <w:r w:rsidR="00FB4C16">
        <w:rPr>
          <w:sz w:val="24"/>
          <w:szCs w:val="24"/>
        </w:rPr>
        <w:t>treći redak odozgo</w:t>
      </w:r>
      <w:r w:rsidR="00FB4C16" w:rsidRPr="00D26EB3">
        <w:rPr>
          <w:sz w:val="24"/>
          <w:szCs w:val="24"/>
        </w:rPr>
        <w:t xml:space="preserve">, </w:t>
      </w:r>
      <w:r w:rsidRPr="00784C13">
        <w:rPr>
          <w:sz w:val="24"/>
          <w:szCs w:val="24"/>
        </w:rPr>
        <w:t xml:space="preserve">došlo je do očite pogreške u pisanju u </w:t>
      </w:r>
      <w:r w:rsidRPr="00D26EB3">
        <w:rPr>
          <w:sz w:val="24"/>
          <w:szCs w:val="24"/>
        </w:rPr>
        <w:t xml:space="preserve">odnosu na </w:t>
      </w:r>
      <w:r w:rsidR="00FB4C16">
        <w:rPr>
          <w:sz w:val="24"/>
          <w:szCs w:val="24"/>
        </w:rPr>
        <w:t xml:space="preserve">adresu i </w:t>
      </w:r>
      <w:r w:rsidRPr="00D26EB3">
        <w:rPr>
          <w:sz w:val="24"/>
          <w:szCs w:val="24"/>
        </w:rPr>
        <w:t xml:space="preserve">OIB dužnika, tako da je umjesto </w:t>
      </w:r>
      <w:r w:rsidR="00332B68">
        <w:rPr>
          <w:sz w:val="24"/>
          <w:szCs w:val="24"/>
        </w:rPr>
        <w:t>"</w:t>
      </w:r>
      <w:r w:rsidR="00332B68">
        <w:rPr>
          <w:sz w:val="24"/>
          <w:szCs w:val="24"/>
          <w:lang w:val="pt-BR"/>
        </w:rPr>
        <w:t xml:space="preserve">Štrucljevo, Štrucljevo 80, OIB: </w:t>
      </w:r>
      <w:r w:rsidR="00332B68" w:rsidRPr="00F36336">
        <w:rPr>
          <w:sz w:val="24"/>
          <w:szCs w:val="24"/>
        </w:rPr>
        <w:t>99953101151</w:t>
      </w:r>
      <w:r w:rsidR="00332B68">
        <w:rPr>
          <w:sz w:val="24"/>
          <w:szCs w:val="24"/>
        </w:rPr>
        <w:t xml:space="preserve">" napisano </w:t>
      </w:r>
      <w:r w:rsidR="003E017A">
        <w:rPr>
          <w:sz w:val="24"/>
          <w:szCs w:val="24"/>
        </w:rPr>
        <w:t>"Zagreb, Nikole Pavića 34, 62856341157".</w:t>
      </w:r>
    </w:p>
    <w:p w:rsidRDefault="003E017A" w:rsidP="00784C13" w:rsidR="00784C13" w:rsidRPr="00784C13">
      <w:pPr>
        <w:overflowPunct/>
        <w:autoSpaceDE/>
        <w:autoSpaceDN/>
        <w:adjustRightInd/>
        <w:ind w:firstLine="708"/>
        <w:jc w:val="both"/>
        <w:textAlignment w:val="auto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Uzevši u obzir navedeno</w:t>
      </w:r>
      <w:r w:rsidR="00784C13" w:rsidRPr="00784C13">
        <w:rPr>
          <w:sz w:val="24"/>
          <w:szCs w:val="24"/>
        </w:rPr>
        <w:t>, na temelju odredaba čl. 342. u vezi s odredb</w:t>
      </w:r>
      <w:r w:rsidR="008F6CD6" w:rsidRPr="00D26EB3">
        <w:rPr>
          <w:sz w:val="24"/>
          <w:szCs w:val="24"/>
        </w:rPr>
        <w:t>a</w:t>
      </w:r>
      <w:r w:rsidR="00784C13" w:rsidRPr="00784C13">
        <w:rPr>
          <w:sz w:val="24"/>
          <w:szCs w:val="24"/>
        </w:rPr>
        <w:t>m</w:t>
      </w:r>
      <w:r w:rsidR="008F6CD6" w:rsidRPr="00D26EB3">
        <w:rPr>
          <w:sz w:val="24"/>
          <w:szCs w:val="24"/>
        </w:rPr>
        <w:t>a</w:t>
      </w:r>
      <w:r w:rsidR="00784C13" w:rsidRPr="00784C13">
        <w:rPr>
          <w:sz w:val="24"/>
          <w:szCs w:val="24"/>
        </w:rPr>
        <w:t xml:space="preserve"> čl. 347. Zakona o parničnom postupku </w:t>
      </w:r>
      <w:r w:rsidR="008F6CD6" w:rsidRPr="00D26EB3">
        <w:rPr>
          <w:sz w:val="24"/>
          <w:szCs w:val="24"/>
        </w:rPr>
        <w:t xml:space="preserve">(„Narodne novine“ broj 53/91, 91/92, 112/99, 88/01, 117/03, 88/05, 2/07, 84/08, 123/08, 57/11, 25/13 i 89/14) i čl. 10. Stečajnog zakona </w:t>
      </w:r>
      <w:r w:rsidR="00D26EB3" w:rsidRPr="00D26EB3">
        <w:rPr>
          <w:sz w:val="24"/>
          <w:szCs w:val="24"/>
        </w:rPr>
        <w:t xml:space="preserve">(„Narodne novine“ broj 71/15), </w:t>
      </w:r>
      <w:r w:rsidR="00784C13" w:rsidRPr="00784C13">
        <w:rPr>
          <w:sz w:val="24"/>
          <w:szCs w:val="24"/>
        </w:rPr>
        <w:t xml:space="preserve">odlučeno </w:t>
      </w:r>
      <w:r>
        <w:rPr>
          <w:sz w:val="24"/>
          <w:szCs w:val="24"/>
        </w:rPr>
        <w:t xml:space="preserve">je </w:t>
      </w:r>
      <w:r w:rsidR="00784C13" w:rsidRPr="00784C13">
        <w:rPr>
          <w:sz w:val="24"/>
          <w:szCs w:val="24"/>
        </w:rPr>
        <w:t>kao u izreci ovog rješenja.</w:t>
      </w:r>
    </w:p>
    <w:p w:rsidRDefault="00784C13" w:rsidP="00157420" w:rsidR="00784C13" w:rsidRPr="00D26E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6C7E58" w:rsidP="006C7E58" w:rsidR="006C7E58" w:rsidRPr="00D26EB3">
      <w:pPr>
        <w:ind w:firstLine="720"/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U Zagrebu </w:t>
      </w:r>
      <w:r w:rsidR="00270A29">
        <w:rPr>
          <w:sz w:val="24"/>
          <w:szCs w:val="24"/>
        </w:rPr>
        <w:t>29</w:t>
      </w:r>
      <w:r w:rsidRPr="00D26EB3">
        <w:rPr>
          <w:sz w:val="24"/>
          <w:szCs w:val="24"/>
        </w:rPr>
        <w:t xml:space="preserve">. </w:t>
      </w:r>
      <w:r w:rsidR="00270A29">
        <w:rPr>
          <w:sz w:val="24"/>
          <w:szCs w:val="24"/>
        </w:rPr>
        <w:t>ožujka</w:t>
      </w:r>
      <w:r w:rsidRPr="00D26EB3">
        <w:rPr>
          <w:sz w:val="24"/>
          <w:szCs w:val="24"/>
        </w:rPr>
        <w:t xml:space="preserve"> 2017.</w:t>
      </w:r>
    </w:p>
    <w:p w:rsidRDefault="006C7E58" w:rsidP="006C7E58" w:rsidR="006C7E58" w:rsidRPr="00D26EB3">
      <w:pPr>
        <w:ind w:firstLine="720"/>
        <w:jc w:val="both"/>
        <w:rPr>
          <w:b/>
          <w:sz w:val="24"/>
          <w:szCs w:val="24"/>
        </w:rPr>
      </w:pPr>
    </w:p>
    <w:p w:rsidRDefault="006C7E58" w:rsidP="006C7E58" w:rsidR="006C7E58" w:rsidRPr="00D26EB3">
      <w:pPr>
        <w:ind w:firstLine="708" w:left="4956"/>
        <w:rPr>
          <w:sz w:val="24"/>
          <w:szCs w:val="24"/>
        </w:rPr>
      </w:pPr>
      <w:r w:rsidRPr="00D26EB3">
        <w:rPr>
          <w:sz w:val="24"/>
          <w:szCs w:val="24"/>
        </w:rPr>
        <w:t>Sudac:</w:t>
      </w:r>
    </w:p>
    <w:p w:rsidRDefault="006C7E58" w:rsidP="006C7E58" w:rsidR="006C7E58" w:rsidRPr="00D26EB3">
      <w:pPr>
        <w:ind w:firstLine="708" w:left="4248"/>
        <w:rPr>
          <w:sz w:val="24"/>
          <w:szCs w:val="24"/>
        </w:rPr>
      </w:pPr>
      <w:r w:rsidRPr="00D26EB3">
        <w:rPr>
          <w:sz w:val="24"/>
          <w:szCs w:val="24"/>
        </w:rPr>
        <w:t>mr.sc. Ivana Koštarić Fegeš</w:t>
      </w:r>
      <w:r w:rsidR="00EA60E2">
        <w:rPr>
          <w:sz w:val="24"/>
          <w:szCs w:val="24"/>
        </w:rPr>
        <w:t>, v.r.</w:t>
      </w:r>
    </w:p>
    <w:p w:rsidRDefault="00D26EB3" w:rsidP="006C7E58" w:rsidR="00D26EB3" w:rsidRPr="00D26EB3">
      <w:pPr>
        <w:jc w:val="both"/>
        <w:rPr>
          <w:sz w:val="24"/>
          <w:szCs w:val="24"/>
        </w:rPr>
      </w:pPr>
    </w:p>
    <w:p w:rsidRDefault="00D26EB3" w:rsidP="006C7E58" w:rsidR="00D26EB3">
      <w:pPr>
        <w:jc w:val="both"/>
        <w:rPr>
          <w:sz w:val="24"/>
          <w:szCs w:val="24"/>
        </w:rPr>
      </w:pP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Uputa o pravnom lijeku: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Protiv ovog rješenja može se izjaviti žalba Visokom trgovačkom sudu Republike Hrvatske u roku od 8 dana </w:t>
      </w:r>
      <w:r w:rsidR="00892445">
        <w:rPr>
          <w:sz w:val="24"/>
          <w:szCs w:val="24"/>
        </w:rPr>
        <w:t>od dostave</w:t>
      </w:r>
      <w:r w:rsidRPr="00D26EB3">
        <w:rPr>
          <w:sz w:val="24"/>
          <w:szCs w:val="24"/>
        </w:rPr>
        <w:t xml:space="preserve"> rješenja, a podnosi se putem ovog suda u 2 primjerka.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</w:p>
    <w:p w:rsidRDefault="00EA60E2" w:rsidP="00EA60E2" w:rsidR="00EA60E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A60E2" w:rsidP="00EA60E2" w:rsidR="00E04B83" w:rsidRPr="00D26EB3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>Petra Čiček</w:t>
      </w:r>
      <w:r w:rsidR="00E04B83" w:rsidRPr="00D26EB3">
        <w:rPr>
          <w:color w:themeColor="background1" w:val="FFFFFF"/>
          <w:sz w:val="24"/>
          <w:szCs w:val="24"/>
        </w:rPr>
        <w:t>predlagatelj</w:t>
      </w: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>
      <w:pPr>
        <w:jc w:val="both"/>
        <w:rPr>
          <w:sz w:val="24"/>
        </w:rPr>
      </w:pPr>
    </w:p>
    <w:p w:rsidRDefault="00306B78" w:rsidP="00306B78" w:rsidR="00306B78" w:rsidRPr="006C7E58">
      <w:pPr>
        <w:jc w:val="both"/>
      </w:pPr>
    </w:p>
    <w:sectPr w:rsidSect="00491CF2" w:rsidR="00306B78" w:rsidRPr="006C7E5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A60E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3E017A">
      <w:rPr>
        <w:sz w:val="24"/>
        <w:szCs w:val="24"/>
      </w:rPr>
      <w:t>1916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F3269"/>
    <w:multiLevelType w:val="hybridMultilevel"/>
    <w:tmpl w:val="CF22F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E66"/>
    <w:rsid w:val="000376B0"/>
    <w:rsid w:val="00055DD4"/>
    <w:rsid w:val="000646F8"/>
    <w:rsid w:val="0006651E"/>
    <w:rsid w:val="00070377"/>
    <w:rsid w:val="00074771"/>
    <w:rsid w:val="000921AE"/>
    <w:rsid w:val="00095973"/>
    <w:rsid w:val="000A487A"/>
    <w:rsid w:val="000C40E3"/>
    <w:rsid w:val="000E7540"/>
    <w:rsid w:val="000F3539"/>
    <w:rsid w:val="001048F4"/>
    <w:rsid w:val="00135A44"/>
    <w:rsid w:val="0013643E"/>
    <w:rsid w:val="00136566"/>
    <w:rsid w:val="00140047"/>
    <w:rsid w:val="00140662"/>
    <w:rsid w:val="0014387B"/>
    <w:rsid w:val="00155CD9"/>
    <w:rsid w:val="00157420"/>
    <w:rsid w:val="00161012"/>
    <w:rsid w:val="001747B2"/>
    <w:rsid w:val="00180B86"/>
    <w:rsid w:val="00181F38"/>
    <w:rsid w:val="00185A0C"/>
    <w:rsid w:val="001B5B36"/>
    <w:rsid w:val="001B5F6C"/>
    <w:rsid w:val="001B7669"/>
    <w:rsid w:val="001C17FC"/>
    <w:rsid w:val="001C3492"/>
    <w:rsid w:val="001E53FF"/>
    <w:rsid w:val="001F1E1B"/>
    <w:rsid w:val="00202D07"/>
    <w:rsid w:val="002075D3"/>
    <w:rsid w:val="0021367A"/>
    <w:rsid w:val="00214E8B"/>
    <w:rsid w:val="002253CC"/>
    <w:rsid w:val="002265A1"/>
    <w:rsid w:val="00240545"/>
    <w:rsid w:val="00242C24"/>
    <w:rsid w:val="00245750"/>
    <w:rsid w:val="00245F29"/>
    <w:rsid w:val="0024600F"/>
    <w:rsid w:val="002650E8"/>
    <w:rsid w:val="00265BFA"/>
    <w:rsid w:val="00270A29"/>
    <w:rsid w:val="00274077"/>
    <w:rsid w:val="00276A24"/>
    <w:rsid w:val="00290018"/>
    <w:rsid w:val="002907FE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06B78"/>
    <w:rsid w:val="0030784A"/>
    <w:rsid w:val="003102CF"/>
    <w:rsid w:val="00327920"/>
    <w:rsid w:val="00330388"/>
    <w:rsid w:val="00331898"/>
    <w:rsid w:val="00331CF6"/>
    <w:rsid w:val="00332B68"/>
    <w:rsid w:val="00335165"/>
    <w:rsid w:val="00354CB6"/>
    <w:rsid w:val="00356337"/>
    <w:rsid w:val="00361018"/>
    <w:rsid w:val="0036221F"/>
    <w:rsid w:val="0037505D"/>
    <w:rsid w:val="00397B61"/>
    <w:rsid w:val="003C1D9D"/>
    <w:rsid w:val="003D1179"/>
    <w:rsid w:val="003E0069"/>
    <w:rsid w:val="003E017A"/>
    <w:rsid w:val="00406A3C"/>
    <w:rsid w:val="00426703"/>
    <w:rsid w:val="00431DBE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2D99"/>
    <w:rsid w:val="004C2502"/>
    <w:rsid w:val="004D1605"/>
    <w:rsid w:val="004D227E"/>
    <w:rsid w:val="004D58A9"/>
    <w:rsid w:val="004D5C6D"/>
    <w:rsid w:val="004E1140"/>
    <w:rsid w:val="004E1F91"/>
    <w:rsid w:val="004F1C11"/>
    <w:rsid w:val="00500D56"/>
    <w:rsid w:val="00510B72"/>
    <w:rsid w:val="00515E77"/>
    <w:rsid w:val="00525878"/>
    <w:rsid w:val="00530CBA"/>
    <w:rsid w:val="00531EA9"/>
    <w:rsid w:val="005372D7"/>
    <w:rsid w:val="005402C0"/>
    <w:rsid w:val="00543245"/>
    <w:rsid w:val="00544CB3"/>
    <w:rsid w:val="0056060C"/>
    <w:rsid w:val="00567C27"/>
    <w:rsid w:val="00570C57"/>
    <w:rsid w:val="005963FC"/>
    <w:rsid w:val="005A4711"/>
    <w:rsid w:val="005C3AE8"/>
    <w:rsid w:val="005D184D"/>
    <w:rsid w:val="005E3E61"/>
    <w:rsid w:val="005E7C19"/>
    <w:rsid w:val="00610D22"/>
    <w:rsid w:val="00611026"/>
    <w:rsid w:val="00613E69"/>
    <w:rsid w:val="006204D9"/>
    <w:rsid w:val="006278CD"/>
    <w:rsid w:val="00627C30"/>
    <w:rsid w:val="00644BF3"/>
    <w:rsid w:val="00647436"/>
    <w:rsid w:val="00682379"/>
    <w:rsid w:val="00683F41"/>
    <w:rsid w:val="00687EF0"/>
    <w:rsid w:val="00694507"/>
    <w:rsid w:val="006A1915"/>
    <w:rsid w:val="006B2630"/>
    <w:rsid w:val="006B4CC6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1AF3"/>
    <w:rsid w:val="00707865"/>
    <w:rsid w:val="00713FA8"/>
    <w:rsid w:val="00731CEE"/>
    <w:rsid w:val="00734DB3"/>
    <w:rsid w:val="00746F8C"/>
    <w:rsid w:val="00752674"/>
    <w:rsid w:val="007540E1"/>
    <w:rsid w:val="00755BC0"/>
    <w:rsid w:val="00756DBA"/>
    <w:rsid w:val="00763D4F"/>
    <w:rsid w:val="00784C13"/>
    <w:rsid w:val="00787D1F"/>
    <w:rsid w:val="00793CFC"/>
    <w:rsid w:val="00795BC1"/>
    <w:rsid w:val="007A4312"/>
    <w:rsid w:val="007D6D3B"/>
    <w:rsid w:val="007E15FF"/>
    <w:rsid w:val="0080172B"/>
    <w:rsid w:val="008074C7"/>
    <w:rsid w:val="00831448"/>
    <w:rsid w:val="008375F1"/>
    <w:rsid w:val="00841524"/>
    <w:rsid w:val="0084230C"/>
    <w:rsid w:val="00851905"/>
    <w:rsid w:val="00852F2B"/>
    <w:rsid w:val="008751FB"/>
    <w:rsid w:val="00884822"/>
    <w:rsid w:val="00892445"/>
    <w:rsid w:val="00897588"/>
    <w:rsid w:val="008979AC"/>
    <w:rsid w:val="008A0616"/>
    <w:rsid w:val="008A5CD3"/>
    <w:rsid w:val="008B5EF8"/>
    <w:rsid w:val="008C1325"/>
    <w:rsid w:val="008C1695"/>
    <w:rsid w:val="008C6F9A"/>
    <w:rsid w:val="008D0B05"/>
    <w:rsid w:val="008E09C8"/>
    <w:rsid w:val="008F2517"/>
    <w:rsid w:val="008F512C"/>
    <w:rsid w:val="008F6CD6"/>
    <w:rsid w:val="008F707F"/>
    <w:rsid w:val="00900BD7"/>
    <w:rsid w:val="00902E7D"/>
    <w:rsid w:val="00906A76"/>
    <w:rsid w:val="00916B77"/>
    <w:rsid w:val="009273AD"/>
    <w:rsid w:val="00927A0E"/>
    <w:rsid w:val="00947634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2770"/>
    <w:rsid w:val="00A04802"/>
    <w:rsid w:val="00A118F5"/>
    <w:rsid w:val="00A221A7"/>
    <w:rsid w:val="00A264BF"/>
    <w:rsid w:val="00A327C2"/>
    <w:rsid w:val="00A35B1E"/>
    <w:rsid w:val="00A42F2F"/>
    <w:rsid w:val="00A625BD"/>
    <w:rsid w:val="00A6362D"/>
    <w:rsid w:val="00A63C2D"/>
    <w:rsid w:val="00A6427C"/>
    <w:rsid w:val="00A839C3"/>
    <w:rsid w:val="00A844A6"/>
    <w:rsid w:val="00A91774"/>
    <w:rsid w:val="00A93D80"/>
    <w:rsid w:val="00A95E75"/>
    <w:rsid w:val="00A9635E"/>
    <w:rsid w:val="00A9669C"/>
    <w:rsid w:val="00A97AAC"/>
    <w:rsid w:val="00AC2EFA"/>
    <w:rsid w:val="00AD7BB3"/>
    <w:rsid w:val="00AE3124"/>
    <w:rsid w:val="00AE48DE"/>
    <w:rsid w:val="00AF1047"/>
    <w:rsid w:val="00B02445"/>
    <w:rsid w:val="00B06B1E"/>
    <w:rsid w:val="00B10919"/>
    <w:rsid w:val="00B10FA9"/>
    <w:rsid w:val="00B24FDD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C771A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D7ADD"/>
    <w:rsid w:val="00CE0924"/>
    <w:rsid w:val="00CE20DC"/>
    <w:rsid w:val="00CE2530"/>
    <w:rsid w:val="00CE6233"/>
    <w:rsid w:val="00CE6F30"/>
    <w:rsid w:val="00CF1792"/>
    <w:rsid w:val="00D03F41"/>
    <w:rsid w:val="00D0499D"/>
    <w:rsid w:val="00D1480C"/>
    <w:rsid w:val="00D26EB3"/>
    <w:rsid w:val="00D31553"/>
    <w:rsid w:val="00D4557C"/>
    <w:rsid w:val="00D63ED2"/>
    <w:rsid w:val="00D66CF4"/>
    <w:rsid w:val="00D71FD5"/>
    <w:rsid w:val="00D73BC3"/>
    <w:rsid w:val="00D842CC"/>
    <w:rsid w:val="00D97A40"/>
    <w:rsid w:val="00DA655B"/>
    <w:rsid w:val="00DA6CA0"/>
    <w:rsid w:val="00DB66BC"/>
    <w:rsid w:val="00DC3039"/>
    <w:rsid w:val="00DC4FF7"/>
    <w:rsid w:val="00DC505F"/>
    <w:rsid w:val="00DD5943"/>
    <w:rsid w:val="00DD76F6"/>
    <w:rsid w:val="00DE0CE1"/>
    <w:rsid w:val="00DE2AF0"/>
    <w:rsid w:val="00DE31DD"/>
    <w:rsid w:val="00DE5170"/>
    <w:rsid w:val="00E04B83"/>
    <w:rsid w:val="00E14F12"/>
    <w:rsid w:val="00E23DAA"/>
    <w:rsid w:val="00E24718"/>
    <w:rsid w:val="00E25B65"/>
    <w:rsid w:val="00E3330A"/>
    <w:rsid w:val="00E34283"/>
    <w:rsid w:val="00E4014F"/>
    <w:rsid w:val="00E52B02"/>
    <w:rsid w:val="00E53C0D"/>
    <w:rsid w:val="00E548D4"/>
    <w:rsid w:val="00E60A3E"/>
    <w:rsid w:val="00E64148"/>
    <w:rsid w:val="00E75D49"/>
    <w:rsid w:val="00E81293"/>
    <w:rsid w:val="00E81D9B"/>
    <w:rsid w:val="00E84259"/>
    <w:rsid w:val="00E844B5"/>
    <w:rsid w:val="00E9666B"/>
    <w:rsid w:val="00EA173B"/>
    <w:rsid w:val="00EA334E"/>
    <w:rsid w:val="00EA5223"/>
    <w:rsid w:val="00EA5655"/>
    <w:rsid w:val="00EA60E2"/>
    <w:rsid w:val="00EB69EE"/>
    <w:rsid w:val="00EC10D6"/>
    <w:rsid w:val="00EC3C1C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36336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A3DC1"/>
    <w:rsid w:val="00FA54AF"/>
    <w:rsid w:val="00FB25DC"/>
    <w:rsid w:val="00FB4C16"/>
    <w:rsid w:val="00FB65BA"/>
    <w:rsid w:val="00FC5F00"/>
    <w:rsid w:val="00FC7C3A"/>
    <w:rsid w:val="00FD1D9C"/>
    <w:rsid w:val="00FD6BD2"/>
    <w:rsid w:val="00FE2566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B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B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B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B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B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B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B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B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St-1916/2016-12</izvorni_sadrzaj>
    <derivirana_varijabla naziv="DomainObject.Oznaka_1">St-1916/2016-12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St-1916/2016</izvorni_sadrzaj>
    <derivirana_varijabla naziv="DomainObject.Predmet.OznakaBroj_1">St-1916/2016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ROGINIĆ PROMET j.d.o.o.</izvorni_sadrzaj>
    <derivirana_varijabla naziv="DomainObject.Predmet.ProtustrankaFormated_1">  ROGINIĆ PROMET j.d.o.o.</derivirana_varijabla>
  </DomainObject.Predmet.ProtustrankaFormated>
  <DomainObject.Predmet.ProtustrankaFormatedOIB>
    <izvorni_sadrzaj>  ROGINIĆ PROMET j.d.o.o., OIB 99953101151</izvorni_sadrzaj>
    <derivirana_varijabla naziv="DomainObject.Predmet.ProtustrankaFormatedOIB_1">  ROGINIĆ PROMET j.d.o.o., OIB 99953101151</derivirana_varijabla>
  </DomainObject.Predmet.ProtustrankaFormatedOIB>
  <DomainObject.Predmet.ProtustrankaFormatedWithAdress>
    <izvorni_sadrzaj> ROGINIĆ PROMET j.d.o.o., Štrucljevo 80, 49223 Štrucljevo</izvorni_sadrzaj>
    <derivirana_varijabla naziv="DomainObject.Predmet.ProtustrankaFormatedWithAdress_1"> ROGINIĆ PROMET j.d.o.o., Štrucljevo 80, 49223 Štrucljevo</derivirana_varijabla>
  </DomainObject.Predmet.ProtustrankaFormatedWithAdress>
  <DomainObject.Predmet.ProtustrankaFormatedWithAdressOIB>
    <izvorni_sadrzaj> ROGINIĆ PROMET j.d.o.o., OIB 99953101151, Štrucljevo 80, 49223 Štrucljevo</izvorni_sadrzaj>
    <derivirana_varijabla naziv="DomainObject.Predmet.ProtustrankaFormatedWithAdressOIB_1"> ROGINIĆ PROMET j.d.o.o., OIB 99953101151, Štrucljevo 80, 49223 Štrucljevo</derivirana_varijabla>
  </DomainObject.Predmet.ProtustrankaFormatedWithAdressOIB>
  <DomainObject.Predmet.ProtustrankaWithAdress>
    <izvorni_sadrzaj>ROGINIĆ PROMET j.d.o.o. Štrucljevo 80, 49223 Štrucljevo</izvorni_sadrzaj>
    <derivirana_varijabla naziv="DomainObject.Predmet.ProtustrankaWithAdress_1">ROGINIĆ PROMET j.d.o.o. Štrucljevo 80, 49223 Štrucljevo</derivirana_varijabla>
  </DomainObject.Predmet.ProtustrankaWithAdress>
  <DomainObject.Predmet.ProtustrankaWithAdressOIB>
    <izvorni_sadrzaj>ROGINIĆ PROMET j.d.o.o., OIB 99953101151, Štrucljevo 80, 49223 Štrucljevo</izvorni_sadrzaj>
    <derivirana_varijabla naziv="DomainObject.Predmet.ProtustrankaWithAdressOIB_1">ROGINIĆ PROMET j.d.o.o., OIB 99953101151, Štrucljevo 80, 49223 Štrucljevo</derivirana_varijabla>
  </DomainObject.Predmet.ProtustrankaWithAdressOIB>
  <DomainObject.Predmet.ProtustrankaNazivFormated>
    <izvorni_sadrzaj>ROGINIĆ PROMET j.d.o.o.</izvorni_sadrzaj>
    <derivirana_varijabla naziv="DomainObject.Predmet.ProtustrankaNazivFormated_1">ROGINIĆ PROMET j.d.o.o.</derivirana_varijabla>
  </DomainObject.Predmet.ProtustrankaNazivFormated>
  <DomainObject.Predmet.ProtustrankaNazivFormatedOIB>
    <izvorni_sadrzaj>ROGINIĆ PROMET j.d.o.o., OIB 99953101151</izvorni_sadrzaj>
    <derivirana_varijabla naziv="DomainObject.Predmet.ProtustrankaNazivFormatedOIB_1">ROGINIĆ PROMET j.d.o.o., OIB 99953101151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Roginić</izvorni_sadrzaj>
    <derivirana_varijabla naziv="DomainObject.Predmet.StrankaFormated_1">  FINA Regionalni centar Zagreb; Marko Roginić</derivirana_varijabla>
  </DomainObject.Predmet.StrankaFormated>
  <DomainObject.Predmet.StrankaFormatedOIB>
    <izvorni_sadrzaj>  FINA Regionalni centar Zagreb, OIB 85821130368; Marko Roginić, OIB 78861180369</izvorni_sadrzaj>
    <derivirana_varijabla naziv="DomainObject.Predmet.StrankaFormatedOIB_1">  FINA Regionalni centar Zagreb, OIB 85821130368; Marko Roginić, OIB 78861180369</derivirana_varijabla>
  </DomainObject.Predmet.StrankaFormatedOIB>
  <DomainObject.Predmet.StrankaFormatedWithAdress>
    <izvorni_sadrzaj> FINA Regionalni centar Zagreb, Trg svibanjskih žrtava 1995. 1, 10000 Zagreb; Marko Roginić, Štrucljevo 80, 49223 Štrucljevo</izvorni_sadrzaj>
    <derivirana_varijabla naziv="DomainObject.Predmet.StrankaFormatedWithAdress_1"> FINA Regionalni centar Zagreb, Trg svibanjskih žrtava 1995. 1, 10000 Zagreb; Marko Roginić, Štrucljevo 80, 49223 Štrucljevo</derivirana_varijabla>
  </DomainObject.Predmet.StrankaFormatedWithAdress>
  <DomainObject.Predmet.StrankaFormatedWithAdressOIB>
    <izvorni_sadrzaj> FINA Regionalni centar Zagreb, OIB 85821130368, Trg svibanjskih žrtava 1995. 1, 10000 Zagreb; Marko Roginić, OIB 78861180369, Štrucljevo 80, 49223 Štrucljevo</izvorni_sadrzaj>
    <derivirana_varijabla naziv="DomainObject.Predmet.StrankaFormatedWithAdressOIB_1"> FINA Regionalni centar Zagreb, OIB 85821130368, Trg svibanjskih žrtava 1995. 1, 10000 Zagreb; Marko Roginić, OIB 78861180369, Štrucljevo 80, 49223 Štrucljevo</derivirana_varijabla>
  </DomainObject.Predmet.StrankaFormatedWithAdressOIB>
  <DomainObject.Predmet.StrankaWithAdress>
    <izvorni_sadrzaj>FINA Regionalni centar Zagreb Trg svibanjskih žrtava 1995. 1,10000 Zagreb,Marko Roginić Štrucljevo 80,49223 Štrucljevo</izvorni_sadrzaj>
    <derivirana_varijabla naziv="DomainObject.Predmet.StrankaWithAdress_1">FINA Regionalni centar Zagreb Trg svibanjskih žrtava 1995. 1,10000 Zagreb,Marko Roginić Štrucljevo 80,49223 Štrucljevo</derivirana_varijabla>
  </DomainObject.Predmet.StrankaWithAdress>
  <DomainObject.Predmet.StrankaWithAdressOIB>
    <izvorni_sadrzaj>FINA Regionalni centar Zagreb, OIB 85821130368, Trg svibanjskih žrtava 1995. 1,10000 Zagreb,Marko Roginić, OIB 78861180369, Štrucljevo 80,49223 Štrucljevo</izvorni_sadrzaj>
    <derivirana_varijabla naziv="DomainObject.Predmet.StrankaWithAdressOIB_1">FINA Regionalni centar Zagreb, OIB 85821130368, Trg svibanjskih žrtava 1995. 1,10000 Zagreb,Marko Roginić, OIB 78861180369, Štrucljevo 80,49223 Štrucljevo</derivirana_varijabla>
  </DomainObject.Predmet.StrankaWithAdressOIB>
  <DomainObject.Predmet.StrankaNazivFormated>
    <izvorni_sadrzaj>FINA Regionalni centar Zagreb,Marko Roginić</izvorni_sadrzaj>
    <derivirana_varijabla naziv="DomainObject.Predmet.StrankaNazivFormated_1">FINA Regionalni centar Zagreb,Marko Roginić</derivirana_varijabla>
  </DomainObject.Predmet.StrankaNazivFormated>
  <DomainObject.Predmet.StrankaNazivFormatedOIB>
    <izvorni_sadrzaj>FINA Regionalni centar Zagreb, OIB 85821130368,Marko Roginić, OIB 78861180369</izvorni_sadrzaj>
    <derivirana_varijabla naziv="DomainObject.Predmet.StrankaNazivFormatedOIB_1">FINA Regionalni centar Zagreb, OIB 85821130368,Marko Roginić, OIB 78861180369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Marko Roginić</item>
    </izvorni_sadrzaj>
    <derivirana_varijabla naziv="DomainObject.Predmet.StrankaListFormated_1">
      <item>FINA Regionalni centar Zagreb</item>
      <item>Marko Roginić</item>
    </derivirana_varijabla>
  </DomainObject.Predmet.StrankaListFormated>
  <DomainObject.Predmet.StrankaListFormatedOIB>
    <izvorni_sadrzaj>
      <item>FINA Regionalni centar Zagreb, OIB 85821130368</item>
      <item>Marko Roginić, OIB 78861180369</item>
    </izvorni_sadrzaj>
    <derivirana_varijabla naziv="DomainObject.Predmet.StrankaListFormatedOIB_1">
      <item>FINA Regionalni centar Zagreb, OIB 85821130368</item>
      <item>Marko Roginić, OIB 78861180369</item>
    </derivirana_varijabla>
  </DomainObject.Predmet.StrankaListFormatedOIB>
  <DomainObject.Predmet.StrankaListFormatedWithAdress>
    <izvorni_sadrzaj>
      <item>FINA Regionalni centar Zagreb, Trg svibanjskih žrtava 1995. 1, 10000 Zagreb</item>
      <item>Marko Roginić, Štrucljevo 80, 49223 Štrucljevo</item>
    </izvorni_sadrzaj>
    <derivirana_varijabla naziv="DomainObject.Predmet.StrankaListFormatedWithAdress_1">
      <item>FINA Regionalni centar Zagreb, Trg svibanjskih žrtava 1995. 1, 10000 Zagreb</item>
      <item>Marko Roginić, Štrucljevo 80, 49223 Štrucljevo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Roginić, OIB 78861180369, Štrucljevo 80, 49223 Štrucljevo</item>
    </izvorni_sadrzaj>
    <derivirana_varijabla naziv="DomainObject.Predmet.StrankaListFormatedWithAdressOIB_1">
      <item>FINA Regionalni centar Zagreb, OIB 85821130368, Trg svibanjskih žrtava 1995. 1, 10000 Zagreb</item>
      <item>Marko Roginić, OIB 78861180369, Štrucljevo 80, 49223 Štrucljevo</item>
    </derivirana_varijabla>
  </DomainObject.Predmet.StrankaListFormatedWithAdressOIB>
  <DomainObject.Predmet.StrankaListNazivFormated>
    <izvorni_sadrzaj>
      <item>FINA Regionalni centar Zagreb</item>
      <item>Marko Roginić</item>
    </izvorni_sadrzaj>
    <derivirana_varijabla naziv="DomainObject.Predmet.StrankaListNazivFormated_1">
      <item>FINA Regionalni centar Zagreb</item>
      <item>Marko Roginić</item>
    </derivirana_varijabla>
  </DomainObject.Predmet.StrankaListNazivFormated>
  <DomainObject.Predmet.StrankaListNazivFormatedOIB>
    <izvorni_sadrzaj>
      <item>FINA Regionalni centar Zagreb, OIB 85821130368</item>
      <item>Marko Roginić, OIB 78861180369</item>
    </izvorni_sadrzaj>
    <derivirana_varijabla naziv="DomainObject.Predmet.StrankaListNazivFormatedOIB_1">
      <item>FINA Regionalni centar Zagreb, OIB 85821130368</item>
      <item>Marko Roginić, OIB 78861180369</item>
    </derivirana_varijabla>
  </DomainObject.Predmet.StrankaListNazivFormatedOIB>
  <DomainObject.Predmet.ProtuStrankaListFormated>
    <izvorni_sadrzaj>
      <item>ROGINIĆ PROMET j.d.o.o.</item>
    </izvorni_sadrzaj>
    <derivirana_varijabla naziv="DomainObject.Predmet.ProtuStrankaListFormated_1">
      <item>ROGINIĆ PROMET j.d.o.o.</item>
    </derivirana_varijabla>
  </DomainObject.Predmet.ProtuStrankaListFormated>
  <DomainObject.Predmet.ProtuStrankaListFormatedOIB>
    <izvorni_sadrzaj>
      <item>ROGINIĆ PROMET j.d.o.o., OIB 99953101151</item>
    </izvorni_sadrzaj>
    <derivirana_varijabla naziv="DomainObject.Predmet.ProtuStrankaListFormatedOIB_1">
      <item>ROGINIĆ PROMET j.d.o.o., OIB 99953101151</item>
    </derivirana_varijabla>
  </DomainObject.Predmet.ProtuStrankaListFormatedOIB>
  <DomainObject.Predmet.ProtuStrankaListFormatedWithAdress>
    <izvorni_sadrzaj>
      <item>ROGINIĆ PROMET j.d.o.o., Štrucljevo 80, 49223 Štrucljevo</item>
    </izvorni_sadrzaj>
    <derivirana_varijabla naziv="DomainObject.Predmet.ProtuStrankaListFormatedWithAdress_1">
      <item>ROGINIĆ PROMET j.d.o.o., Štrucljevo 80, 49223 Štrucljevo</item>
    </derivirana_varijabla>
  </DomainObject.Predmet.ProtuStrankaListFormatedWithAdress>
  <DomainObject.Predmet.ProtuStrankaListFormatedWithAdressOIB>
    <izvorni_sadrzaj>
      <item>ROGINIĆ PROMET j.d.o.o., OIB 99953101151, Štrucljevo 80, 49223 Štrucljevo</item>
    </izvorni_sadrzaj>
    <derivirana_varijabla naziv="DomainObject.Predmet.ProtuStrankaListFormatedWithAdressOIB_1">
      <item>ROGINIĆ PROMET j.d.o.o., OIB 99953101151, Štrucljevo 80, 49223 Štrucljevo</item>
    </derivirana_varijabla>
  </DomainObject.Predmet.ProtuStrankaListFormatedWithAdressOIB>
  <DomainObject.Predmet.ProtuStrankaListNazivFormated>
    <izvorni_sadrzaj>
      <item>ROGINIĆ PROMET j.d.o.o.</item>
    </izvorni_sadrzaj>
    <derivirana_varijabla naziv="DomainObject.Predmet.ProtuStrankaListNazivFormated_1">
      <item>ROGINIĆ PROMET j.d.o.o.</item>
    </derivirana_varijabla>
  </DomainObject.Predmet.ProtuStrankaListNazivFormated>
  <DomainObject.Predmet.ProtuStrankaListNazivFormatedOIB>
    <izvorni_sadrzaj>
      <item>ROGINIĆ PROMET j.d.o.o., OIB 99953101151</item>
    </izvorni_sadrzaj>
    <derivirana_varijabla naziv="DomainObject.Predmet.ProtuStrankaListNazivFormatedOIB_1">
      <item>ROGINIĆ PROMET j.d.o.o., OIB 99953101151</item>
    </derivirana_varijabla>
  </DomainObject.Predmet.ProtuStrankaListNazivFormatedOIB>
  <DomainObject.Predmet.OstaliListFormated>
    <izvorni_sadrzaj>
      <item>ZAGREBAČKA BANKA DIONIČKO DRUŠTVO</item>
      <item>Marko Roginić</item>
    </izvorni_sadrzaj>
    <derivirana_varijabla naziv="DomainObject.Predmet.OstaliListFormated_1">
      <item>ZAGREBAČKA BANKA DIONIČKO DRUŠTVO</item>
      <item>Marko Roginić</item>
    </derivirana_varijabla>
  </DomainObject.Predmet.OstaliListFormated>
  <DomainObject.Predmet.OstaliListFormatedOIB>
    <izvorni_sadrzaj>
      <item>ZAGREBAČKA BANKA DIONIČKO DRUŠTVO, OIB 92963223473</item>
      <item>Marko Roginić, OIB 78861180369</item>
    </izvorni_sadrzaj>
    <derivirana_varijabla naziv="DomainObject.Predmet.OstaliListFormatedOIB_1">
      <item>ZAGREBAČKA BANKA DIONIČKO DRUŠTVO, OIB 92963223473</item>
      <item>Marko Roginić, OIB 78861180369</item>
    </derivirana_varijabla>
  </DomainObject.Predmet.OstaliListFormatedOIB>
  <DomainObject.Predmet.OstaliListFormatedWithAdress>
    <izvorni_sadrzaj>
      <item>ZAGREBAČKA BANKA DIONIČKO DRUŠTVO, Trg bana Josipa Jelačića 10, 10000 Zagreb</item>
      <item>Marko Roginić, Štrucljevo 80, 49223 Štrucljevo</item>
    </izvorni_sadrzaj>
    <derivirana_varijabla naziv="DomainObject.Predmet.OstaliListFormatedWithAdress_1">
      <item>ZAGREBAČKA BANKA DIONIČKO DRUŠTVO, Trg bana Josipa Jelačića 10, 10000 Zagreb</item>
      <item>Marko Roginić, Štrucljevo 80, 49223 Štrucljevo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Marko Roginić, OIB 78861180369, Štrucljevo 80, 49223 Štrucljevo</item>
    </izvorni_sadrzaj>
    <derivirana_varijabla naziv="DomainObject.Predmet.OstaliListFormatedWithAdressOIB_1">
      <item>ZAGREBAČKA BANKA DIONIČKO DRUŠTVO, OIB 92963223473, Trg bana Josipa Jelačića 10, 10000 Zagreb</item>
      <item>Marko Roginić, OIB 78861180369, Štrucljevo 80, 49223 Štrucljevo</item>
    </derivirana_varijabla>
  </DomainObject.Predmet.OstaliListFormatedWithAdressOIB>
  <DomainObject.Predmet.OstaliListNazivFormated>
    <izvorni_sadrzaj>
      <item>ZAGREBAČKA BANKA DIONIČKO DRUŠTVO</item>
      <item>Marko Roginić</item>
    </izvorni_sadrzaj>
    <derivirana_varijabla naziv="DomainObject.Predmet.OstaliListNazivFormated_1">
      <item>ZAGREBAČKA BANKA DIONIČKO DRUŠTVO</item>
      <item>Marko Roginić</item>
    </derivirana_varijabla>
  </DomainObject.Predmet.OstaliListNazivFormated>
  <DomainObject.Predmet.OstaliListNazivFormatedOIB>
    <izvorni_sadrzaj>
      <item>ZAGREBAČKA BANKA DIONIČKO DRUŠTVO, OIB 92963223473</item>
      <item>Marko Roginić, OIB 78861180369</item>
    </izvorni_sadrzaj>
    <derivirana_varijabla naziv="DomainObject.Predmet.OstaliListNazivFormatedOIB_1">
      <item>ZAGREBAČKA BANKA DIONIČKO DRUŠTVO, OIB 92963223473</item>
      <item>Marko Roginić, OIB 78861180369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St-1916/2016-12</izvorni_sadrzaj>
    <derivirana_varijabla naziv="DomainObject.PoslovniBrojDokumenta_1">St-1916/2016-12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ROGINIĆ PROMET j.d.o.o.</izvorni_sadrzaj>
    <derivirana_varijabla naziv="DomainObject.Predmet.ProtustrankaIDrugi_1">ROGINIĆ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ROGINIĆ PROMET j.d.o.o., OIB 99953101151, Štrucljevo 80, 49223 Štrucljevo</izvorni_sadrzaj>
    <derivirana_varijabla naziv="DomainObject.Predmet.ProtustrankaIDrugiAdressOIB_1">ROGINIĆ PROMET j.d.o.o., OIB 99953101151, Štrucljevo 80,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ROGINIĆ PROMET j.d.o.o.</item>
      <item>ZAGREBAČKA BANKA DIONIČKO DRUŠTVO</item>
      <item>Marko Roginić</item>
      <item>Marko Roginić</item>
    </izvorni_sadrzaj>
    <derivirana_varijabla naziv="DomainObject.Predmet.SudioniciListNaziv_1">
      <item>FINA Regionalni centar Zagreb</item>
      <item>ROGINIĆ PROMET j.d.o.o.</item>
      <item>ZAGREBAČKA BANKA DIONIČKO DRUŠTVO</item>
      <item>Marko Roginić</item>
      <item>Marko Roginić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ROGINIĆ PROMET j.d.o.o., OIB 99953101151, Štrucljevo 80,49223 Štrucljevo</item>
      <item>ZAGREBAČKA BANKA DIONIČKO DRUŠTVO, OIB 92963223473, Trg bana Josipa Jelačića 10,10000 Zagreb</item>
      <item>Marko Roginić, OIB 78861180369, Štrucljevo 80,49223 Štrucljevo</item>
      <item>Marko Roginić, OIB 78861180369, Štrucljevo 80,49223 Štrucljevo</item>
    </izvorni_sadrzaj>
    <derivirana_varijabla naziv="DomainObject.Predmet.SudioniciListAdressOIB_1">
      <item>FINA Regionalni centar Zagreb, OIB 85821130368, Trg svibanjskih žrtava 1995. 1,10000 Zagreb</item>
      <item>ROGINIĆ PROMET j.d.o.o., OIB 99953101151, Štrucljevo 80,49223 Štrucljevo</item>
      <item>ZAGREBAČKA BANKA DIONIČKO DRUŠTVO, OIB 92963223473, Trg bana Josipa Jelačića 10,10000 Zagreb</item>
      <item>Marko Roginić, OIB 78861180369, Štrucljevo 80,49223 Štrucljevo</item>
      <item>Marko Roginić, OIB 78861180369, Štrucljevo 80,49223 Štrucljevo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99953101151</item>
      <item>, OIB 92963223473</item>
      <item>, OIB 78861180369</item>
      <item>, OIB 78861180369</item>
    </izvorni_sadrzaj>
    <derivirana_varijabla naziv="DomainObject.Predmet.SudioniciListNazivOIB_1">
      <item>, OIB 85821130368</item>
      <item>, OIB 99953101151</item>
      <item>, OIB 92963223473</item>
      <item>, OIB 78861180369</item>
      <item>, OIB 78861180369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2340</properties:Characters>
  <properties:Lines>68</properties:Lines>
  <properties:Paragraphs>21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2017-02-28T13:13:00Z</dcterms:created>
  <dc:creator>ilukac</dc:creator>
  <cp:lastModifiedBy>Petra Čiček</cp:lastModifiedBy>
  <cp:lastPrinted>2017-03-30T07:16:00Z</cp:lastPrinted>
  <dcterms:modified xmlns:xsi="http://www.w3.org/2001/XMLSchema-instance" xsi:type="dcterms:W3CDTF">2017-03-30T07:17:00Z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St-1916/2016-12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