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4f6f" w14:paraId="ae24f6f" w:rsidRDefault="00CF6AD6" w:rsidP="00910611" w:rsidR="00CF6AD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6AD6" w:rsidP="00910611" w:rsidR="00CF6AD6">
      <w:r>
        <w:rPr>
          <w:rFonts w:eastAsia="MS Mincho"/>
          <w:szCs w:val="24"/>
        </w:rPr>
        <w:t>REPUBLIKA HRVATSKA</w:t>
      </w:r>
    </w:p>
    <w:p w:rsidRDefault="00CF6AD6" w:rsidP="00910611" w:rsidR="00CF6AD6">
      <w:r>
        <w:rPr>
          <w:rFonts w:eastAsia="MS Mincho"/>
          <w:szCs w:val="24"/>
        </w:rPr>
        <w:t>TRGOVAČKI SUD U RIJECI</w:t>
      </w:r>
    </w:p>
    <w:p w:rsidRDefault="00CF6AD6" w:rsidR="00CF6AD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F6AD6" w:rsidR="00CF6AD6"/>
    <w:p w:rsidRDefault="00CF6AD6" w:rsidP="00CF6AD6" w:rsidR="00CF6AD6">
      <w:pPr>
        <w:jc w:val="right"/>
      </w:pPr>
      <w:r>
        <w:t>Poslovni broj 14. St-855/2016-15</w:t>
      </w:r>
    </w:p>
    <w:p w:rsidRDefault="00CF6AD6" w:rsidP="00CF6AD6" w:rsidR="00CF6AD6">
      <w:pPr>
        <w:jc w:val="center"/>
        <w:rPr>
          <w:bCs/>
        </w:rPr>
      </w:pPr>
      <w:r>
        <w:tab/>
      </w:r>
      <w:r>
        <w:tab/>
      </w:r>
    </w:p>
    <w:p w:rsidRDefault="00CF6AD6" w:rsidP="00CF6AD6" w:rsidR="00CF6AD6">
      <w:pPr>
        <w:jc w:val="right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F6AD6" w:rsidP="00CF6AD6" w:rsidR="00CF6AD6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F6AD6" w:rsidP="00CF6AD6" w:rsidR="00CF6AD6">
      <w:pPr>
        <w:jc w:val="center"/>
        <w:rPr>
          <w:bCs/>
        </w:rPr>
      </w:pPr>
      <w:r>
        <w:rPr>
          <w:bCs/>
        </w:rPr>
        <w:t>R J E Š E N J E</w:t>
      </w:r>
    </w:p>
    <w:p w:rsidRDefault="00CF6AD6" w:rsidP="00CF6AD6" w:rsidR="00CF6AD6">
      <w:pPr>
        <w:jc w:val="center"/>
      </w:pPr>
    </w:p>
    <w:p w:rsidRDefault="00CF6AD6" w:rsidP="00CF6AD6" w:rsidR="00CF6AD6">
      <w:pPr>
        <w:jc w:val="both"/>
      </w:pPr>
      <w:r>
        <w:tab/>
      </w:r>
      <w:r>
        <w:tab/>
        <w:t xml:space="preserve">Trgovački sud u Rijeci, po sucu Veri Jelenović, u stečajnom predmetu nad dužnikom G.A.X. jednostavno društvo s ograničenom odgovornošću za građenje i usluge Skrad, Ivana Gorana Kovačića 16, OIB: 63084398655, MBS: 040298125, dana 29. siječnja 2018. </w:t>
      </w:r>
    </w:p>
    <w:p w:rsidRDefault="00CF6AD6" w:rsidP="00CF6AD6" w:rsidR="00CF6AD6">
      <w:pPr>
        <w:jc w:val="both"/>
      </w:pPr>
    </w:p>
    <w:p w:rsidRDefault="00CF6AD6" w:rsidP="00CF6AD6" w:rsidR="00CF6AD6">
      <w:pPr>
        <w:jc w:val="center"/>
        <w:rPr>
          <w:bCs/>
        </w:rPr>
      </w:pPr>
      <w:r>
        <w:rPr>
          <w:bCs/>
        </w:rPr>
        <w:t>r i j e š i o  j e</w:t>
      </w:r>
    </w:p>
    <w:p w:rsidRDefault="00CF6AD6" w:rsidP="00CF6AD6" w:rsidR="00CF6AD6">
      <w:pPr>
        <w:jc w:val="both"/>
      </w:pPr>
      <w:r>
        <w:tab/>
      </w:r>
      <w:r>
        <w:tab/>
      </w:r>
    </w:p>
    <w:p w:rsidRDefault="00CF6AD6" w:rsidP="00CF6AD6" w:rsidR="00CF6AD6">
      <w:pPr>
        <w:jc w:val="both"/>
      </w:pPr>
      <w:r>
        <w:t xml:space="preserve">    </w:t>
      </w:r>
      <w:r>
        <w:tab/>
        <w:t xml:space="preserve">Određuje se naknada stvarnih troškova privremenog stečajnog upravitelja Slavka Štambuka, OIB: 28699356177, Prvog maja 3, Rijeka u iznosu od 25,00 kn neto. </w:t>
      </w:r>
    </w:p>
    <w:p w:rsidRDefault="00CF6AD6" w:rsidP="00CF6AD6" w:rsidR="00CF6AD6">
      <w:pPr>
        <w:jc w:val="both"/>
      </w:pPr>
      <w:r>
        <w:t xml:space="preserve">    </w:t>
      </w:r>
    </w:p>
    <w:p w:rsidRDefault="00CF6AD6" w:rsidP="00CF6AD6" w:rsidR="00CF6AD6">
      <w:pPr>
        <w:jc w:val="center"/>
        <w:rPr>
          <w:bCs/>
        </w:rPr>
      </w:pPr>
      <w:r>
        <w:rPr>
          <w:bCs/>
        </w:rPr>
        <w:t>Obrazloženje</w:t>
      </w:r>
    </w:p>
    <w:p w:rsidRDefault="00CF6AD6" w:rsidP="00CF6AD6" w:rsidR="00CF6AD6">
      <w:pPr>
        <w:jc w:val="both"/>
      </w:pPr>
      <w:r>
        <w:rPr>
          <w:bCs/>
        </w:rPr>
        <w:tab/>
        <w:t>Privremeni stečajni upravitelj je dana 11. siječnja 2018. podnio zahtjev za naknadu stvarnih troškova u iznosu od 2</w:t>
      </w:r>
      <w:r>
        <w:t>5,00 kn i to za potvrdu Financijske agencije.</w:t>
      </w:r>
      <w:r>
        <w:tab/>
      </w:r>
      <w:r>
        <w:tab/>
      </w:r>
    </w:p>
    <w:p w:rsidRDefault="00CF6AD6" w:rsidP="00CF6AD6" w:rsidR="00CF6AD6">
      <w:pPr>
        <w:jc w:val="both"/>
      </w:pPr>
      <w:r>
        <w:tab/>
        <w:t>Sud je ocijenio i uvidom u dokumentaciju priloženu navedenom zahtjevu stečajnog upravitelja (račun Financijske agencije na listu 27 spisa) da su nastali stvarni troškovi stečajnog upravitelja u iznosu od 25,00 kn neto u prethodnom postupku opravdani i realni.</w:t>
      </w:r>
    </w:p>
    <w:p w:rsidRDefault="00CF6AD6" w:rsidP="00CF6AD6" w:rsidR="00CF6AD6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CF6AD6" w:rsidP="00CF6AD6" w:rsidR="00CF6AD6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F6AD6" w:rsidP="00CF6AD6" w:rsidR="00CF6AD6">
      <w:pPr>
        <w:jc w:val="center"/>
        <w:rPr>
          <w:bCs/>
        </w:rPr>
      </w:pPr>
      <w:r>
        <w:rPr>
          <w:bCs/>
        </w:rPr>
        <w:t xml:space="preserve">Rijeka, 29. siječnja </w:t>
      </w:r>
      <w:r>
        <w:t>2018</w:t>
      </w:r>
      <w:r>
        <w:rPr>
          <w:bCs/>
        </w:rPr>
        <w:t>.</w:t>
      </w:r>
    </w:p>
    <w:p w:rsidRDefault="00CF6AD6" w:rsidP="00CF6AD6" w:rsidR="00CF6AD6">
      <w:pPr>
        <w:jc w:val="center"/>
        <w:rPr>
          <w:bCs/>
        </w:rPr>
      </w:pPr>
    </w:p>
    <w:p w:rsidRDefault="00CF6AD6" w:rsidP="00CF6AD6" w:rsidR="00CF6AD6">
      <w:pPr>
        <w:jc w:val="center"/>
        <w:rPr>
          <w:bCs/>
        </w:rPr>
      </w:pPr>
    </w:p>
    <w:p w:rsidRDefault="00CF6AD6" w:rsidP="00CF6AD6" w:rsidR="00CF6AD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F6AD6" w:rsidP="00CF6AD6" w:rsidR="00CF6AD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F6AD6" w:rsidP="00CF6AD6" w:rsidR="00CF6AD6">
      <w:pPr>
        <w:jc w:val="both"/>
      </w:pPr>
    </w:p>
    <w:p w:rsidRDefault="00CF6AD6" w:rsidP="00CF6AD6" w:rsidR="00CF6AD6">
      <w:pPr>
        <w:jc w:val="both"/>
      </w:pPr>
    </w:p>
    <w:p w:rsidRDefault="00CF6AD6" w:rsidP="00CF6AD6" w:rsidR="00CF6AD6">
      <w:pPr>
        <w:jc w:val="both"/>
        <w:rPr>
          <w:bCs/>
        </w:rPr>
      </w:pPr>
      <w:r>
        <w:rPr>
          <w:bCs/>
        </w:rPr>
        <w:t>UPUTA O PRAVNOM LIJEKU:</w:t>
      </w:r>
    </w:p>
    <w:p w:rsidRDefault="00CF6AD6" w:rsidP="00CF6AD6" w:rsidR="00CF6AD6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sectPr w:rsidR="00CF6AD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2E4" w:rsidP="00CF6AD6" w:rsidR="002B02E4">
      <w:r>
        <w:separator/>
      </w:r>
    </w:p>
  </w:endnote>
  <w:endnote w:id="0" w:type="continuationSeparator">
    <w:p w:rsidRDefault="002B02E4" w:rsidP="00CF6AD6" w:rsidR="002B0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5784174"/>
      <w:docPartObj>
        <w:docPartGallery w:val="Page Numbers (Bottom of Page)"/>
        <w:docPartUnique/>
      </w:docPartObj>
    </w:sdtPr>
    <w:sdtEndPr/>
    <w:sdtContent>
      <w:p w:rsidRDefault="00CF6AD6" w:rsidR="00CF6AD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5BE">
          <w:rPr>
            <w:noProof/>
          </w:rPr>
          <w:t>1</w:t>
        </w:r>
        <w:r>
          <w:fldChar w:fldCharType="end"/>
        </w:r>
      </w:p>
    </w:sdtContent>
  </w:sdt>
  <w:p w:rsidRDefault="00CF6AD6" w:rsidR="00CF6A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2E4" w:rsidP="00CF6AD6" w:rsidR="002B02E4">
      <w:r>
        <w:separator/>
      </w:r>
    </w:p>
  </w:footnote>
  <w:footnote w:id="0" w:type="continuationSeparator">
    <w:p w:rsidRDefault="002B02E4" w:rsidP="00CF6AD6" w:rsidR="002B02E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1B2C96"/>
    <w:multiLevelType w:val="hybridMultilevel"/>
    <w:tmpl w:val="96CA3A8E"/>
    <w:lvl w:tplc="5462B8CA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AD6"/>
    <w:rsid w:val="002B02E4"/>
    <w:rsid w:val="005465BE"/>
    <w:rsid w:val="00CF6AD6"/>
    <w:rsid w:val="00D9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6A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A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6AD6"/>
    <w:pPr>
      <w:ind w:left="720"/>
      <w:contextualSpacing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F6A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6AD6"/>
  </w:style>
  <w:style w:styleId="Podnoje" w:type="paragraph">
    <w:name w:val="footer"/>
    <w:basedOn w:val="Normal"/>
    <w:link w:val="PodnojeChar"/>
    <w:uiPriority w:val="99"/>
    <w:unhideWhenUsed/>
    <w:rsid w:val="00CF6A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AD6"/>
  </w:style>
  <w:style w:styleId="Tekstrezerviranogmjesta" w:type="character">
    <w:name w:val="Placeholder Text"/>
    <w:basedOn w:val="Zadanifontodlomka"/>
    <w:uiPriority w:val="99"/>
    <w:semiHidden/>
    <w:rsid w:val="00546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6A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A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6AD6"/>
    <w:pPr>
      <w:ind w:left="720"/>
      <w:contextualSpacing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F6A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6AD6"/>
  </w:style>
  <w:style w:styleId="Podnoje" w:type="paragraph">
    <w:name w:val="footer"/>
    <w:basedOn w:val="Normal"/>
    <w:link w:val="PodnojeChar"/>
    <w:uiPriority w:val="99"/>
    <w:unhideWhenUsed/>
    <w:rsid w:val="00CF6A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AD6"/>
  </w:style>
  <w:style w:styleId="Tekstrezerviranogmjesta" w:type="character">
    <w:name w:val="Placeholder Text"/>
    <w:basedOn w:val="Zadanifontodlomka"/>
    <w:uiPriority w:val="99"/>
    <w:semiHidden/>
    <w:rsid w:val="00546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90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2017.</izvorni_sadrzaj>
    <derivirana_varijabla naziv="DomainObject.Predmet.DatumRjesavanja_1">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G.A.X. j.d.o.o.</izvorni_sadrzaj>
    <derivirana_varijabla naziv="DomainObject.Predmet.ProtustrankaFormated_1">  G.A.X. j.d.o.o.</derivirana_varijabla>
  </DomainObject.Predmet.ProtustrankaFormated>
  <DomainObject.Predmet.ProtustrankaFormatedOIB>
    <izvorni_sadrzaj>  G.A.X. j.d.o.o., OIB 63084398655</izvorni_sadrzaj>
    <derivirana_varijabla naziv="DomainObject.Predmet.ProtustrankaFormatedOIB_1">  G.A.X. j.d.o.o., OIB 63084398655</derivirana_varijabla>
  </DomainObject.Predmet.ProtustrankaFormatedOIB>
  <DomainObject.Predmet.ProtustrankaFormatedWithAdress>
    <izvorni_sadrzaj> G.A.X. j.d.o.o., Ivana Gorana Kovačića 16, 51311 Skrad</izvorni_sadrzaj>
    <derivirana_varijabla naziv="DomainObject.Predmet.ProtustrankaFormatedWithAdress_1"> G.A.X. j.d.o.o., Ivana Gorana Kovačića 16, 51311 Skrad</derivirana_varijabla>
  </DomainObject.Predmet.ProtustrankaFormatedWithAdress>
  <DomainObject.Predmet.ProtustrankaFormatedWithAdressOIB>
    <izvorni_sadrzaj> G.A.X. j.d.o.o., OIB 63084398655, Ivana Gorana Kovačića 16, 51311 Skrad</izvorni_sadrzaj>
    <derivirana_varijabla naziv="DomainObject.Predmet.ProtustrankaFormatedWithAdressOIB_1"> G.A.X. j.d.o.o., OIB 63084398655, Ivana Gorana Kovačića 16, 51311 Skrad</derivirana_varijabla>
  </DomainObject.Predmet.ProtustrankaFormatedWithAdressOIB>
  <DomainObject.Predmet.ProtustrankaWithAdress>
    <izvorni_sadrzaj>G.A.X. j.d.o.o. Ivana Gorana Kovačića 16, 51311 Skrad</izvorni_sadrzaj>
    <derivirana_varijabla naziv="DomainObject.Predmet.ProtustrankaWithAdress_1">G.A.X. j.d.o.o. Ivana Gorana Kovačića 16, 51311 Skrad</derivirana_varijabla>
  </DomainObject.Predmet.ProtustrankaWithAdress>
  <DomainObject.Predmet.ProtustrankaWithAdressOIB>
    <izvorni_sadrzaj>G.A.X. j.d.o.o., OIB 63084398655, Ivana Gorana Kovačića 16, 51311 Skrad</izvorni_sadrzaj>
    <derivirana_varijabla naziv="DomainObject.Predmet.ProtustrankaWithAdressOIB_1">G.A.X. j.d.o.o., OIB 63084398655, Ivana Gorana Kovačića 16, 51311 Skrad</derivirana_varijabla>
  </DomainObject.Predmet.ProtustrankaWithAdressOIB>
  <DomainObject.Predmet.ProtustrankaNazivFormated>
    <izvorni_sadrzaj>G.A.X. j.d.o.o.</izvorni_sadrzaj>
    <derivirana_varijabla naziv="DomainObject.Predmet.ProtustrankaNazivFormated_1">G.A.X. j.d.o.o.</derivirana_varijabla>
  </DomainObject.Predmet.ProtustrankaNazivFormated>
  <DomainObject.Predmet.ProtustrankaNazivFormatedOIB>
    <izvorni_sadrzaj>G.A.X. j.d.o.o., OIB 63084398655</izvorni_sadrzaj>
    <derivirana_varijabla naziv="DomainObject.Predmet.ProtustrankaNazivFormatedOIB_1">G.A.X. j.d.o.o., OIB 63084398655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G.A.X. j.d.o.o.</item>
    </izvorni_sadrzaj>
    <derivirana_varijabla naziv="DomainObject.Predmet.ProtuStrankaListFormated_1">
      <item>G.A.X. j.d.o.o.</item>
    </derivirana_varijabla>
  </DomainObject.Predmet.ProtuStrankaListFormated>
  <DomainObject.Predmet.ProtuStrankaListFormatedOIB>
    <izvorni_sadrzaj>
      <item>G.A.X. j.d.o.o., OIB 63084398655</item>
    </izvorni_sadrzaj>
    <derivirana_varijabla naziv="DomainObject.Predmet.ProtuStrankaListFormatedOIB_1">
      <item>G.A.X. j.d.o.o., OIB 63084398655</item>
    </derivirana_varijabla>
  </DomainObject.Predmet.ProtuStrankaListFormatedOIB>
  <DomainObject.Predmet.ProtuStrankaListFormatedWithAdress>
    <izvorni_sadrzaj>
      <item>G.A.X. j.d.o.o., Ivana Gorana Kovačića 16, 51311 Skrad</item>
    </izvorni_sadrzaj>
    <derivirana_varijabla naziv="DomainObject.Predmet.ProtuStrankaListFormatedWithAdress_1">
      <item>G.A.X. j.d.o.o., Ivana Gorana Kovačića 16, 51311 Skrad</item>
    </derivirana_varijabla>
  </DomainObject.Predmet.ProtuStrankaListFormatedWithAdress>
  <DomainObject.Predmet.ProtuStrankaListFormatedWithAdressOIB>
    <izvorni_sadrzaj>
      <item>G.A.X. j.d.o.o., OIB 63084398655, Ivana Gorana Kovačića 16, 51311 Skrad</item>
    </izvorni_sadrzaj>
    <derivirana_varijabla naziv="DomainObject.Predmet.ProtuStrankaListFormatedWithAdressOIB_1">
      <item>G.A.X. j.d.o.o., OIB 63084398655, Ivana Gorana Kovačića 16, 51311 Skrad</item>
    </derivirana_varijabla>
  </DomainObject.Predmet.ProtuStrankaListFormatedWithAdressOIB>
  <DomainObject.Predmet.ProtuStrankaListNazivFormated>
    <izvorni_sadrzaj>
      <item>G.A.X. j.d.o.o.</item>
    </izvorni_sadrzaj>
    <derivirana_varijabla naziv="DomainObject.Predmet.ProtuStrankaListNazivFormated_1">
      <item>G.A.X. j.d.o.o.</item>
    </derivirana_varijabla>
  </DomainObject.Predmet.ProtuStrankaListNazivFormated>
  <DomainObject.Predmet.ProtuStrankaListNazivFormatedOIB>
    <izvorni_sadrzaj>
      <item>G.A.X. j.d.o.o., OIB 63084398655</item>
    </izvorni_sadrzaj>
    <derivirana_varijabla naziv="DomainObject.Predmet.ProtuStrankaListNazivFormatedOIB_1">
      <item>G.A.X. j.d.o.o., OIB 63084398655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G.A.X. j.d.o.o.</izvorni_sadrzaj>
    <derivirana_varijabla naziv="DomainObject.Predmet.ProtustrankaIDrugi_1">G.A.X.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G.A.X. j.d.o.o., OIB 63084398655, Ivana Gorana Kovačića 16, 51311 Skrad</izvorni_sadrzaj>
    <derivirana_varijabla naziv="DomainObject.Predmet.ProtustrankaIDrugiAdressOIB_1">G.A.X. j.d.o.o., OIB 63084398655, Ivana Gorana Kovačića 16,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2017.</izvorni_sadrzaj>
    <derivirana_varijabla naziv="DomainObject.Predmet.OdlukaRjesenje.DatumDonosenjaOdluke_1">5. travnja 2017.</derivirana_varijabla>
  </DomainObject.Predmet.OdlukaRjesenje.DatumDonosenjaOdluke>
  <DomainObject.Predmet.OdlukaRjesenje.DatumPravomocnosti>
    <izvorni_sadrzaj>24. travnja 2017.</izvorni_sadrzaj>
    <derivirana_varijabla naziv="DomainObject.Predmet.OdlukaRjesenje.DatumPravomocnosti_1">24. travnja 2017.</derivirana_varijabla>
  </DomainObject.Predmet.OdlukaRjesenje.DatumPravomocnosti>
  <DomainObject.Predmet.OdlukaRjesenje.Oznaka>
    <izvorni_sadrzaj>St-855/2016-11</izvorni_sadrzaj>
    <derivirana_varijabla naziv="DomainObject.Predmet.OdlukaRjesenje.Oznaka_1">St-855/2016-11</derivirana_varijabla>
  </DomainObject.Predmet.OdlukaRjesenje.Oznaka>
  <DomainObject.Predmet.SudioniciListNaziv>
    <izvorni_sadrzaj>
      <item>FINA  Rijeka</item>
      <item>G.A.X. j.d.o.o.</item>
    </izvorni_sadrzaj>
    <derivirana_varijabla naziv="DomainObject.Predmet.SudioniciListNaziv_1">
      <item>FINA  Rijeka</item>
      <item>G.A.X. j.d.o.o.</item>
    </derivirana_varijabla>
  </DomainObject.Predmet.SudioniciListNaziv>
  <DomainObject.Predmet.SudioniciListAdressOIB>
    <izvorni_sadrzaj>
      <item>FINA  Rijeka, OIB 85821130368, Frana Kurelca 8,51000 Rijeka</item>
      <item>G.A.X. j.d.o.o., OIB 63084398655, Ivana Gorana Kovačića 16,51311 Skrad</item>
    </izvorni_sadrzaj>
    <derivirana_varijabla naziv="DomainObject.Predmet.SudioniciListAdressOIB_1">
      <item>FINA  Rijeka, OIB 85821130368, Frana Kurelca 8,51000 Rijeka</item>
      <item>G.A.X. j.d.o.o., OIB 63084398655, Ivana Gorana Kovačića 16,51311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63084398655</item>
    </izvorni_sadrzaj>
    <derivirana_varijabla naziv="DomainObject.Predmet.SudioniciListNazivOIB_1">
      <item>, OIB 85821130368</item>
      <item>, OIB 63084398655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1348</properties:Characters>
  <properties:Lines>43</properties:Lines>
  <properties:Paragraphs>18</properties:Paragraphs>
  <properties:TotalTime>0</properties:TotalTime>
  <properties:ScaleCrop>false</properties:ScaleCrop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2018-01-29T08:42:00Z</dcterms:created>
  <dc:creator>Danijela Fumić</dc:creator>
  <cp:lastModifiedBy>Danijela Fumić</cp:lastModifiedBy>
  <cp:lastPrinted>2018-01-29T08:49:00Z</cp:lastPrinted>
  <dcterms:modified xmlns:xsi="http://www.w3.org/2001/XMLSchema-instance" xsi:type="dcterms:W3CDTF">2018-01-29T08:50:00Z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