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53a9" w14:paraId="51153a9" w:rsidRDefault="00E661FA" w:rsidP="00E661FA" w:rsidR="00E661FA" w:rsidRPr="00E661FA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</w:p>
    <w:p w:rsidRDefault="00E661FA" w:rsidP="00E661FA" w:rsidR="00E661FA" w:rsidRPr="00E661FA">
      <w:pPr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E661FA" w:rsidP="00E661FA" w:rsidR="00E661FA" w:rsidRPr="00E661FA">
      <w:pPr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E661FA" w:rsidP="00E661FA" w:rsidR="00E661FA" w:rsidRPr="00E661FA">
      <w:pPr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STALNA SLUŽBA </w:t>
      </w:r>
      <w:r w:rsidR="005B559D">
        <w:rPr>
          <w:rFonts w:hAnsi="Times New Roman" w:ascii="Times New Roman"/>
          <w:noProof w:val="false"/>
          <w:szCs w:val="24"/>
        </w:rPr>
        <w:t>U KARLOVCU</w:t>
      </w:r>
    </w:p>
    <w:p w:rsidRDefault="00E661FA" w:rsidP="00321A4A" w:rsidR="00E661FA" w:rsidRPr="00E661FA">
      <w:pPr>
        <w:tabs>
          <w:tab w:pos="6970" w:val="left"/>
        </w:tabs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Karlovac, </w:t>
      </w:r>
      <w:r w:rsidR="00B1413E">
        <w:rPr>
          <w:rFonts w:hAnsi="Times New Roman" w:ascii="Times New Roman"/>
          <w:noProof w:val="false"/>
          <w:szCs w:val="24"/>
        </w:rPr>
        <w:t>Trg hrvatskih branitelja 1</w:t>
      </w:r>
      <w:r w:rsidR="00321A4A">
        <w:rPr>
          <w:rFonts w:hAnsi="Times New Roman" w:ascii="Times New Roman"/>
          <w:noProof w:val="false"/>
          <w:szCs w:val="24"/>
        </w:rPr>
        <w:tab/>
      </w:r>
      <w:r w:rsidR="00321A4A" w:rsidRPr="00E661FA">
        <w:rPr>
          <w:rFonts w:hAnsi="Times New Roman" w:ascii="Times New Roman"/>
          <w:noProof w:val="false"/>
          <w:szCs w:val="24"/>
        </w:rPr>
        <w:t>4 St-</w:t>
      </w:r>
      <w:r w:rsidR="00321A4A">
        <w:rPr>
          <w:rFonts w:hAnsi="Times New Roman" w:ascii="Times New Roman"/>
          <w:noProof w:val="false"/>
          <w:szCs w:val="24"/>
        </w:rPr>
        <w:t>803/2018-35</w:t>
      </w:r>
    </w:p>
    <w:p w:rsidRDefault="00022985" w:rsidP="00E661FA" w:rsidR="00022985" w:rsidRPr="00E661FA">
      <w:pPr>
        <w:rPr>
          <w:rFonts w:hAnsi="Times New Roman" w:ascii="Times New Roman"/>
          <w:noProof w:val="false"/>
          <w:szCs w:val="24"/>
        </w:rPr>
      </w:pPr>
    </w:p>
    <w:p w:rsidRDefault="00E661FA" w:rsidP="00E661FA" w:rsidR="00E661FA" w:rsidRPr="00E661FA">
      <w:pPr>
        <w:jc w:val="center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E661FA" w:rsidP="00E661FA" w:rsidR="00E661FA" w:rsidRPr="00E661FA">
      <w:pPr>
        <w:jc w:val="center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>Z A K L J U Č A K</w:t>
      </w:r>
    </w:p>
    <w:p w:rsidRDefault="00022985" w:rsidP="00E661FA" w:rsidR="00022985" w:rsidRPr="00E661FA">
      <w:pPr>
        <w:rPr>
          <w:rFonts w:hAnsi="Times New Roman" w:ascii="Times New Roman"/>
          <w:noProof w:val="false"/>
          <w:szCs w:val="24"/>
        </w:rPr>
      </w:pPr>
    </w:p>
    <w:p w:rsidRDefault="00E661FA" w:rsidP="00B531BA" w:rsidR="006D1224" w:rsidRPr="00E661FA">
      <w:pPr>
        <w:pStyle w:val="Tijeloteksta"/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ab/>
      </w:r>
      <w:r w:rsidR="00B531BA" w:rsidRPr="002F23D3">
        <w:rPr>
          <w:rFonts w:hAnsi="Times New Roman" w:ascii="Times New Roman"/>
          <w:szCs w:val="24"/>
        </w:rPr>
        <w:t>Trgovački sud u Zagrebu, Stalna služba</w:t>
      </w:r>
      <w:r w:rsidR="005B559D">
        <w:rPr>
          <w:rFonts w:hAnsi="Times New Roman" w:ascii="Times New Roman"/>
          <w:szCs w:val="24"/>
        </w:rPr>
        <w:t xml:space="preserve"> u Karlovcu</w:t>
      </w:r>
      <w:r w:rsidR="00B531BA" w:rsidRPr="002F23D3">
        <w:rPr>
          <w:rFonts w:hAnsi="Times New Roman" w:ascii="Times New Roman"/>
          <w:szCs w:val="24"/>
        </w:rPr>
        <w:t xml:space="preserve">, po sucu Goranki Boljkovac, kao stečajnom sucu, u stečajnom postupku nad </w:t>
      </w:r>
      <w:r w:rsidR="00B531BA">
        <w:rPr>
          <w:rFonts w:hAnsi="Times New Roman" w:ascii="Times New Roman"/>
          <w:szCs w:val="24"/>
        </w:rPr>
        <w:t xml:space="preserve">stečajnim dužnikom </w:t>
      </w:r>
      <w:r w:rsidR="009D2CC5" w:rsidRPr="009D264D">
        <w:rPr>
          <w:rFonts w:hAnsi="Times New Roman" w:ascii="Times New Roman"/>
          <w:szCs w:val="24"/>
        </w:rPr>
        <w:t>Stečajna masa iza TRGOTRANS, d.o.o. u stečaju, Zagreb, Srebrnjak 20/B, OIB 36444808990</w:t>
      </w:r>
      <w:r w:rsidR="00B531BA" w:rsidRPr="002F23D3">
        <w:rPr>
          <w:rFonts w:hAnsi="Times New Roman" w:ascii="Times New Roman"/>
          <w:szCs w:val="24"/>
        </w:rPr>
        <w:t xml:space="preserve">, dana </w:t>
      </w:r>
      <w:r w:rsidR="009D2CC5">
        <w:rPr>
          <w:rFonts w:hAnsi="Times New Roman" w:ascii="Times New Roman"/>
          <w:szCs w:val="24"/>
        </w:rPr>
        <w:t>2. svibnja</w:t>
      </w:r>
      <w:r w:rsidR="00497272">
        <w:rPr>
          <w:rFonts w:hAnsi="Times New Roman" w:ascii="Times New Roman"/>
          <w:szCs w:val="24"/>
        </w:rPr>
        <w:t xml:space="preserve"> </w:t>
      </w:r>
      <w:r w:rsidR="004A6689">
        <w:rPr>
          <w:rFonts w:hAnsi="Times New Roman" w:ascii="Times New Roman"/>
          <w:szCs w:val="24"/>
        </w:rPr>
        <w:t>2019</w:t>
      </w:r>
      <w:r w:rsidR="00B531BA">
        <w:rPr>
          <w:rFonts w:hAnsi="Times New Roman" w:ascii="Times New Roman"/>
          <w:szCs w:val="24"/>
        </w:rPr>
        <w:t>.</w:t>
      </w:r>
    </w:p>
    <w:p w:rsidRDefault="00DC6D7E" w:rsidP="009C4F5D" w:rsidR="009C4F5D" w:rsidRPr="00E661FA">
      <w:pPr>
        <w:jc w:val="center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z a k l j u č i o  </w:t>
      </w:r>
      <w:r w:rsidR="006B2A61" w:rsidRPr="00E661FA">
        <w:rPr>
          <w:rFonts w:hAnsi="Times New Roman" w:ascii="Times New Roman"/>
          <w:noProof w:val="false"/>
          <w:szCs w:val="24"/>
        </w:rPr>
        <w:t xml:space="preserve"> </w:t>
      </w:r>
      <w:r w:rsidRPr="00E661FA">
        <w:rPr>
          <w:rFonts w:hAnsi="Times New Roman" w:ascii="Times New Roman"/>
          <w:noProof w:val="false"/>
          <w:szCs w:val="24"/>
        </w:rPr>
        <w:t>j e</w:t>
      </w:r>
    </w:p>
    <w:p w:rsidRDefault="009C4F5D" w:rsidP="009C4F5D" w:rsidR="009C4F5D">
      <w:pPr>
        <w:jc w:val="center"/>
        <w:rPr>
          <w:rFonts w:hAnsi="Times New Roman" w:ascii="Times New Roman"/>
          <w:noProof w:val="false"/>
          <w:szCs w:val="24"/>
        </w:rPr>
      </w:pPr>
    </w:p>
    <w:p w:rsidRDefault="002F1A95" w:rsidP="00321A4A" w:rsidR="00122A4D">
      <w:pPr>
        <w:pStyle w:val="Tijeloteksta"/>
        <w:ind w:left="709"/>
        <w:rPr>
          <w:rFonts w:hAnsi="Times New Roman" w:ascii="Times New Roman"/>
          <w:szCs w:val="24"/>
        </w:rPr>
      </w:pPr>
      <w:r w:rsidRPr="00B9740B">
        <w:rPr>
          <w:rFonts w:hAnsi="Times New Roman" w:ascii="Times New Roman"/>
          <w:szCs w:val="24"/>
        </w:rPr>
        <w:t>I.</w:t>
      </w:r>
      <w:r w:rsidR="00E661FA" w:rsidRPr="00B9740B">
        <w:rPr>
          <w:rFonts w:hAnsi="Times New Roman" w:ascii="Times New Roman"/>
          <w:szCs w:val="24"/>
        </w:rPr>
        <w:t xml:space="preserve"> </w:t>
      </w:r>
      <w:r w:rsidR="00DC6D7E" w:rsidRPr="00B9740B">
        <w:rPr>
          <w:rFonts w:hAnsi="Times New Roman" w:ascii="Times New Roman"/>
          <w:szCs w:val="24"/>
        </w:rPr>
        <w:t>Određuje se ročište za diobu</w:t>
      </w:r>
      <w:r w:rsidR="00321A4A">
        <w:rPr>
          <w:rFonts w:hAnsi="Times New Roman" w:ascii="Times New Roman"/>
          <w:szCs w:val="24"/>
        </w:rPr>
        <w:t xml:space="preserve"> zaplijenjenih</w:t>
      </w:r>
      <w:r w:rsidR="00DC6D7E" w:rsidRPr="00B9740B">
        <w:rPr>
          <w:rFonts w:hAnsi="Times New Roman" w:ascii="Times New Roman"/>
          <w:szCs w:val="24"/>
        </w:rPr>
        <w:t xml:space="preserve"> </w:t>
      </w:r>
      <w:r w:rsidR="00321A4A">
        <w:rPr>
          <w:rFonts w:hAnsi="Times New Roman" w:ascii="Times New Roman"/>
          <w:szCs w:val="24"/>
        </w:rPr>
        <w:t xml:space="preserve">novčanih sredstava u iznosu od 150.035,86 kn na kojima postoji </w:t>
      </w:r>
      <w:proofErr w:type="spellStart"/>
      <w:r w:rsidR="00321A4A">
        <w:rPr>
          <w:rFonts w:hAnsi="Times New Roman" w:ascii="Times New Roman"/>
          <w:szCs w:val="24"/>
        </w:rPr>
        <w:t>razlučno</w:t>
      </w:r>
      <w:proofErr w:type="spellEnd"/>
      <w:r w:rsidR="00321A4A">
        <w:rPr>
          <w:rFonts w:hAnsi="Times New Roman" w:ascii="Times New Roman"/>
          <w:szCs w:val="24"/>
        </w:rPr>
        <w:t xml:space="preserve"> pravo </w:t>
      </w:r>
      <w:proofErr w:type="spellStart"/>
      <w:r w:rsidR="00321A4A">
        <w:rPr>
          <w:rFonts w:hAnsi="Times New Roman" w:ascii="Times New Roman"/>
          <w:szCs w:val="24"/>
        </w:rPr>
        <w:t>razlučnog</w:t>
      </w:r>
      <w:proofErr w:type="spellEnd"/>
      <w:r w:rsidR="00321A4A">
        <w:rPr>
          <w:rFonts w:hAnsi="Times New Roman" w:ascii="Times New Roman"/>
          <w:szCs w:val="24"/>
        </w:rPr>
        <w:t xml:space="preserve"> vjerovnika Dražen Kos, </w:t>
      </w:r>
      <w:proofErr w:type="spellStart"/>
      <w:r w:rsidR="00321A4A">
        <w:rPr>
          <w:rFonts w:hAnsi="Times New Roman" w:ascii="Times New Roman"/>
          <w:szCs w:val="24"/>
        </w:rPr>
        <w:t>vl</w:t>
      </w:r>
      <w:proofErr w:type="spellEnd"/>
      <w:r w:rsidR="00321A4A">
        <w:rPr>
          <w:rFonts w:hAnsi="Times New Roman" w:ascii="Times New Roman"/>
          <w:szCs w:val="24"/>
        </w:rPr>
        <w:t>. obrta "Autoprijevoznik", Bijela Gorica, A. Mihanovića 6,</w:t>
      </w:r>
    </w:p>
    <w:p w:rsidRDefault="00321A4A" w:rsidP="008174D0" w:rsidR="00321A4A">
      <w:pPr>
        <w:ind w:left="709"/>
        <w:jc w:val="both"/>
        <w:rPr>
          <w:rFonts w:hAnsi="Times New Roman" w:ascii="Times New Roman"/>
          <w:noProof w:val="false"/>
          <w:szCs w:val="24"/>
        </w:rPr>
      </w:pPr>
    </w:p>
    <w:p w:rsidRDefault="00E16B95" w:rsidP="008174D0" w:rsidR="00DC6D7E" w:rsidRPr="00E661FA">
      <w:pPr>
        <w:ind w:left="709"/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>za dan</w:t>
      </w:r>
      <w:r w:rsidR="00805FBC" w:rsidRPr="00E661FA">
        <w:rPr>
          <w:rFonts w:hAnsi="Times New Roman" w:ascii="Times New Roman"/>
          <w:noProof w:val="false"/>
          <w:szCs w:val="24"/>
        </w:rPr>
        <w:t xml:space="preserve"> </w:t>
      </w:r>
      <w:r w:rsidR="00497272">
        <w:rPr>
          <w:rFonts w:hAnsi="Times New Roman" w:ascii="Times New Roman"/>
          <w:noProof w:val="false"/>
          <w:szCs w:val="24"/>
        </w:rPr>
        <w:t xml:space="preserve">28. </w:t>
      </w:r>
      <w:r w:rsidR="00321A4A">
        <w:rPr>
          <w:rFonts w:hAnsi="Times New Roman" w:ascii="Times New Roman"/>
          <w:noProof w:val="false"/>
          <w:szCs w:val="24"/>
        </w:rPr>
        <w:t>svibnja</w:t>
      </w:r>
      <w:r w:rsidR="009F7B3C">
        <w:rPr>
          <w:rFonts w:hAnsi="Times New Roman" w:ascii="Times New Roman"/>
          <w:noProof w:val="false"/>
          <w:szCs w:val="24"/>
        </w:rPr>
        <w:t xml:space="preserve"> 2019</w:t>
      </w:r>
      <w:r w:rsidR="00DC6D7E" w:rsidRPr="00E661FA">
        <w:rPr>
          <w:rFonts w:hAnsi="Times New Roman" w:ascii="Times New Roman"/>
          <w:noProof w:val="false"/>
          <w:szCs w:val="24"/>
        </w:rPr>
        <w:t xml:space="preserve">. u </w:t>
      </w:r>
      <w:r w:rsidR="00321A4A">
        <w:rPr>
          <w:rFonts w:hAnsi="Times New Roman" w:ascii="Times New Roman"/>
          <w:noProof w:val="false"/>
          <w:szCs w:val="24"/>
        </w:rPr>
        <w:t>9,30</w:t>
      </w:r>
      <w:r w:rsidR="00DC6D7E" w:rsidRPr="00E661FA">
        <w:rPr>
          <w:rFonts w:hAnsi="Times New Roman" w:ascii="Times New Roman"/>
          <w:noProof w:val="false"/>
          <w:szCs w:val="24"/>
        </w:rPr>
        <w:t xml:space="preserve"> sati, u prostorijama Trgovačkog suda u</w:t>
      </w:r>
      <w:r w:rsidR="00707DEB" w:rsidRPr="00E661FA">
        <w:rPr>
          <w:rFonts w:hAnsi="Times New Roman" w:ascii="Times New Roman"/>
          <w:noProof w:val="false"/>
          <w:szCs w:val="24"/>
        </w:rPr>
        <w:t xml:space="preserve"> Zagrebu, Stalna služba</w:t>
      </w:r>
      <w:r w:rsidR="00BD11BF">
        <w:rPr>
          <w:rFonts w:hAnsi="Times New Roman" w:ascii="Times New Roman"/>
          <w:noProof w:val="false"/>
          <w:szCs w:val="24"/>
        </w:rPr>
        <w:t xml:space="preserve"> u Karlovcu</w:t>
      </w:r>
      <w:r w:rsidR="00E661FA">
        <w:rPr>
          <w:rFonts w:hAnsi="Times New Roman" w:ascii="Times New Roman"/>
          <w:noProof w:val="false"/>
          <w:szCs w:val="24"/>
        </w:rPr>
        <w:t>,</w:t>
      </w:r>
      <w:r w:rsidR="00707DEB" w:rsidRPr="00E661FA">
        <w:rPr>
          <w:rFonts w:hAnsi="Times New Roman" w:ascii="Times New Roman"/>
          <w:noProof w:val="false"/>
          <w:szCs w:val="24"/>
        </w:rPr>
        <w:t xml:space="preserve"> </w:t>
      </w:r>
      <w:r w:rsidR="00DC6D7E" w:rsidRPr="00E661FA">
        <w:rPr>
          <w:rFonts w:hAnsi="Times New Roman" w:ascii="Times New Roman"/>
          <w:noProof w:val="false"/>
          <w:szCs w:val="24"/>
        </w:rPr>
        <w:t>Karlov</w:t>
      </w:r>
      <w:r w:rsidR="00E661FA">
        <w:rPr>
          <w:rFonts w:hAnsi="Times New Roman" w:ascii="Times New Roman"/>
          <w:noProof w:val="false"/>
          <w:szCs w:val="24"/>
        </w:rPr>
        <w:t>ac</w:t>
      </w:r>
      <w:r w:rsidR="00DC6D7E" w:rsidRPr="00E661FA">
        <w:rPr>
          <w:rFonts w:hAnsi="Times New Roman" w:ascii="Times New Roman"/>
          <w:noProof w:val="false"/>
          <w:szCs w:val="24"/>
        </w:rPr>
        <w:t xml:space="preserve">, </w:t>
      </w:r>
      <w:r w:rsidR="00F335CA">
        <w:rPr>
          <w:rFonts w:hAnsi="Times New Roman" w:ascii="Times New Roman"/>
          <w:noProof w:val="false"/>
          <w:szCs w:val="24"/>
        </w:rPr>
        <w:t>Trg hrvatskih branitelja 1/II, soba broj 204</w:t>
      </w:r>
      <w:r w:rsidR="00DC6D7E" w:rsidRPr="00E661FA">
        <w:rPr>
          <w:rFonts w:hAnsi="Times New Roman" w:ascii="Times New Roman"/>
          <w:noProof w:val="false"/>
          <w:szCs w:val="24"/>
        </w:rPr>
        <w:t>.</w:t>
      </w:r>
    </w:p>
    <w:p w:rsidRDefault="00DC6D7E" w:rsidP="009C4F5D" w:rsidR="00DC6D7E" w:rsidRPr="00E661FA">
      <w:pPr>
        <w:jc w:val="both"/>
        <w:rPr>
          <w:rFonts w:hAnsi="Times New Roman" w:ascii="Times New Roman"/>
          <w:noProof w:val="false"/>
          <w:szCs w:val="24"/>
        </w:rPr>
      </w:pPr>
    </w:p>
    <w:p w:rsidRDefault="00DC6D7E" w:rsidP="009C4F5D" w:rsidR="00DC6D7E" w:rsidRPr="00E661FA">
      <w:pPr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ab/>
        <w:t>II. Na ročište se pozivaju:</w:t>
      </w:r>
    </w:p>
    <w:p w:rsidRDefault="00DC6D7E" w:rsidP="00DC6D7E" w:rsidR="00DC6D7E" w:rsidRPr="00E661F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stečajni upravitelj </w:t>
      </w:r>
      <w:r w:rsidR="00321A4A" w:rsidRPr="00A66F1A">
        <w:rPr>
          <w:rFonts w:hAnsi="Times New Roman" w:ascii="Times New Roman"/>
        </w:rPr>
        <w:t>Milan Bariša Obradović, Sveta Nedelja, Srebrnjak 20B</w:t>
      </w:r>
    </w:p>
    <w:p w:rsidRDefault="008174D0" w:rsidP="00DC6D7E" w:rsidR="00321A4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321A4A">
        <w:rPr>
          <w:rFonts w:hAnsi="Times New Roman" w:ascii="Times New Roman"/>
          <w:noProof w:val="false"/>
          <w:szCs w:val="24"/>
        </w:rPr>
        <w:t>razlučni</w:t>
      </w:r>
      <w:proofErr w:type="spellEnd"/>
      <w:r w:rsidRPr="00321A4A">
        <w:rPr>
          <w:rFonts w:hAnsi="Times New Roman" w:ascii="Times New Roman"/>
          <w:noProof w:val="false"/>
          <w:szCs w:val="24"/>
        </w:rPr>
        <w:t xml:space="preserve"> vjerovnik </w:t>
      </w:r>
      <w:r w:rsidR="00321A4A">
        <w:rPr>
          <w:rFonts w:hAnsi="Times New Roman" w:ascii="Times New Roman"/>
          <w:szCs w:val="24"/>
        </w:rPr>
        <w:t>po punomoćniku Ivica Škunca, odvjetnik u Zaprešiću, Ulica M. Tita 2</w:t>
      </w:r>
    </w:p>
    <w:p w:rsidRDefault="00DC6D7E" w:rsidP="00DC6D7E" w:rsidR="00DC6D7E" w:rsidRPr="00E661FA">
      <w:pPr>
        <w:ind w:left="720"/>
        <w:jc w:val="both"/>
        <w:rPr>
          <w:rFonts w:hAnsi="Times New Roman" w:ascii="Times New Roman"/>
          <w:noProof w:val="false"/>
          <w:szCs w:val="24"/>
        </w:rPr>
      </w:pPr>
    </w:p>
    <w:p w:rsidRDefault="00DC6D7E" w:rsidP="00DC6D7E" w:rsidR="00DC6D7E" w:rsidRPr="00E661FA">
      <w:pPr>
        <w:ind w:left="720"/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>III. Osnov</w:t>
      </w:r>
      <w:r w:rsidR="00805FBC" w:rsidRPr="00E661FA">
        <w:rPr>
          <w:rFonts w:hAnsi="Times New Roman" w:ascii="Times New Roman"/>
          <w:noProof w:val="false"/>
          <w:szCs w:val="24"/>
        </w:rPr>
        <w:t>u</w:t>
      </w:r>
      <w:r w:rsidRPr="00E661FA">
        <w:rPr>
          <w:rFonts w:hAnsi="Times New Roman" w:ascii="Times New Roman"/>
          <w:noProof w:val="false"/>
          <w:szCs w:val="24"/>
        </w:rPr>
        <w:t xml:space="preserve">, visinu i isplatni red tražbine vjerovnici mogu prijaviti pismeno do ročišta za diobu, ili na samom ročištu. </w:t>
      </w:r>
    </w:p>
    <w:p w:rsidRDefault="00022985" w:rsidP="00022985" w:rsidR="00022985" w:rsidRPr="00304EE3">
      <w:pPr>
        <w:ind w:left="1080"/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022985" w:rsidRPr="00E661FA">
      <w:pPr>
        <w:pStyle w:val="Tijeloteksta"/>
        <w:jc w:val="center"/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 xml:space="preserve">U Karlovcu </w:t>
      </w:r>
      <w:r w:rsidR="00321A4A">
        <w:rPr>
          <w:rFonts w:hAnsi="Times New Roman" w:ascii="Times New Roman"/>
          <w:szCs w:val="24"/>
        </w:rPr>
        <w:t>2. svibnja</w:t>
      </w:r>
      <w:r w:rsidR="009F7B3C">
        <w:rPr>
          <w:rFonts w:hAnsi="Times New Roman" w:ascii="Times New Roman"/>
          <w:szCs w:val="24"/>
        </w:rPr>
        <w:t xml:space="preserve"> 2019</w:t>
      </w:r>
      <w:r w:rsidR="00B531BA">
        <w:rPr>
          <w:rFonts w:hAnsi="Times New Roman" w:ascii="Times New Roman"/>
          <w:szCs w:val="24"/>
        </w:rPr>
        <w:t>.</w:t>
      </w:r>
    </w:p>
    <w:p w:rsidRDefault="00737A4B" w:rsidP="008174D0" w:rsidR="00737A4B" w:rsidRPr="00E661FA">
      <w:pPr>
        <w:pStyle w:val="Tijeloteksta"/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="008174D0" w:rsidRPr="00E661FA">
        <w:rPr>
          <w:rFonts w:hAnsi="Times New Roman" w:ascii="Times New Roman"/>
          <w:szCs w:val="24"/>
        </w:rPr>
        <w:t xml:space="preserve">             </w:t>
      </w:r>
      <w:r w:rsidRPr="00E661FA">
        <w:rPr>
          <w:rFonts w:hAnsi="Times New Roman" w:ascii="Times New Roman"/>
          <w:szCs w:val="24"/>
        </w:rPr>
        <w:t>Sudac:</w:t>
      </w:r>
    </w:p>
    <w:p w:rsidRDefault="00737A4B" w:rsidP="00E661FA" w:rsidR="006B2A61" w:rsidRPr="00E661FA">
      <w:pPr>
        <w:pStyle w:val="Tijeloteksta"/>
        <w:jc w:val="left"/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="00993C1C" w:rsidRPr="00E661FA">
        <w:rPr>
          <w:rFonts w:hAnsi="Times New Roman" w:ascii="Times New Roman"/>
          <w:szCs w:val="24"/>
        </w:rPr>
        <w:t xml:space="preserve">            </w:t>
      </w:r>
      <w:r w:rsidR="00707DEB" w:rsidRPr="00E661FA">
        <w:rPr>
          <w:rFonts w:hAnsi="Times New Roman" w:ascii="Times New Roman"/>
          <w:szCs w:val="24"/>
        </w:rPr>
        <w:t xml:space="preserve">    </w:t>
      </w:r>
      <w:r w:rsidRPr="00E661FA">
        <w:rPr>
          <w:rFonts w:hAnsi="Times New Roman" w:ascii="Times New Roman"/>
          <w:szCs w:val="24"/>
        </w:rPr>
        <w:t>Goranka Boljkovac</w:t>
      </w:r>
      <w:r w:rsidR="00F220FB">
        <w:rPr>
          <w:rFonts w:hAnsi="Times New Roman" w:ascii="Times New Roman"/>
          <w:szCs w:val="24"/>
        </w:rPr>
        <w:t>, v.r.</w:t>
      </w:r>
      <w:r w:rsidR="00993C1C" w:rsidRPr="00E661FA">
        <w:rPr>
          <w:rFonts w:hAnsi="Times New Roman" w:ascii="Times New Roman"/>
          <w:szCs w:val="24"/>
        </w:rPr>
        <w:t xml:space="preserve"> </w:t>
      </w:r>
      <w:r w:rsidR="006B2A61" w:rsidRPr="00E661FA">
        <w:rPr>
          <w:rFonts w:hAnsi="Times New Roman" w:ascii="Times New Roman"/>
          <w:szCs w:val="24"/>
        </w:rPr>
        <w:t xml:space="preserve">                                                         </w:t>
      </w:r>
    </w:p>
    <w:p w:rsidRDefault="002F1A95" w:rsidP="00B314E8" w:rsidR="002F1A95" w:rsidRPr="00E661FA">
      <w:pPr>
        <w:pStyle w:val="Tijeloteksta"/>
        <w:rPr>
          <w:rFonts w:hAnsi="Times New Roman" w:ascii="Times New Roman"/>
          <w:szCs w:val="24"/>
        </w:rPr>
      </w:pPr>
    </w:p>
    <w:p w:rsidRDefault="002F1A95" w:rsidP="00F220FB" w:rsidR="002F1A95" w:rsidRPr="00E661FA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>POUKA O PRAVNOM LIJEKU:</w:t>
      </w:r>
      <w:r w:rsidR="00F220FB">
        <w:rPr>
          <w:rFonts w:hAnsi="Times New Roman" w:ascii="Times New Roman"/>
          <w:szCs w:val="24"/>
        </w:rPr>
        <w:tab/>
        <w:t xml:space="preserve">Za točnost </w:t>
      </w:r>
      <w:proofErr w:type="spellStart"/>
      <w:r w:rsidR="00F220FB">
        <w:rPr>
          <w:rFonts w:hAnsi="Times New Roman" w:ascii="Times New Roman"/>
          <w:szCs w:val="24"/>
        </w:rPr>
        <w:t>otpravka</w:t>
      </w:r>
      <w:proofErr w:type="spellEnd"/>
      <w:r w:rsidR="00F220FB">
        <w:rPr>
          <w:rFonts w:hAnsi="Times New Roman" w:ascii="Times New Roman"/>
          <w:szCs w:val="24"/>
        </w:rPr>
        <w:t>-</w:t>
      </w:r>
    </w:p>
    <w:p w:rsidRDefault="002F1A95" w:rsidP="00F220FB" w:rsidR="002F1A95" w:rsidRPr="00E661FA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 xml:space="preserve">Protiv ovog zaključka nije dopuštena žalba. </w:t>
      </w:r>
      <w:r w:rsidR="00F220FB">
        <w:rPr>
          <w:rFonts w:hAnsi="Times New Roman" w:ascii="Times New Roman"/>
          <w:szCs w:val="24"/>
        </w:rPr>
        <w:tab/>
        <w:t>ovlašteni službenik:</w:t>
      </w:r>
    </w:p>
    <w:p w:rsidRDefault="002F1A95" w:rsidP="00F220FB" w:rsidR="002F1A95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 xml:space="preserve">(čl. 11. </w:t>
      </w:r>
      <w:proofErr w:type="spellStart"/>
      <w:r w:rsidRPr="00E661FA">
        <w:rPr>
          <w:rFonts w:hAnsi="Times New Roman" w:ascii="Times New Roman"/>
          <w:szCs w:val="24"/>
        </w:rPr>
        <w:t>toč</w:t>
      </w:r>
      <w:proofErr w:type="spellEnd"/>
      <w:r w:rsidRPr="00E661FA">
        <w:rPr>
          <w:rFonts w:hAnsi="Times New Roman" w:ascii="Times New Roman"/>
          <w:szCs w:val="24"/>
        </w:rPr>
        <w:t>. 9. SZ-a)</w:t>
      </w:r>
      <w:r w:rsidR="00321A4A">
        <w:rPr>
          <w:rFonts w:hAnsi="Times New Roman" w:ascii="Times New Roman"/>
          <w:szCs w:val="24"/>
        </w:rPr>
        <w:t>.</w:t>
      </w:r>
      <w:r w:rsidR="00F220FB">
        <w:rPr>
          <w:rFonts w:hAnsi="Times New Roman" w:ascii="Times New Roman"/>
          <w:szCs w:val="24"/>
        </w:rPr>
        <w:tab/>
      </w:r>
      <w:r w:rsidR="00B531BA" w:rsidRPr="00B531BA">
        <w:rPr>
          <w:rFonts w:hAnsi="Times New Roman" w:ascii="Times New Roman"/>
          <w:szCs w:val="24"/>
        </w:rPr>
        <w:t xml:space="preserve">Renata </w:t>
      </w:r>
      <w:proofErr w:type="spellStart"/>
      <w:r w:rsidR="00B531BA" w:rsidRPr="00B531BA">
        <w:rPr>
          <w:rFonts w:hAnsi="Times New Roman" w:ascii="Times New Roman"/>
          <w:szCs w:val="24"/>
        </w:rPr>
        <w:t>Klokočki</w:t>
      </w:r>
      <w:proofErr w:type="spellEnd"/>
    </w:p>
    <w:p w:rsidRDefault="00321A4A" w:rsidP="00F220FB" w:rsidR="00321A4A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</w:p>
    <w:sectPr w:rsidSect="00022985" w:rsidR="00321A4A">
      <w:headerReference w:type="even" r:id="rId10"/>
      <w:headerReference w:type="default" r:id="rId11"/>
      <w:pgSz w:h="16838" w:w="11906"/>
      <w:pgMar w:gutter="0" w:footer="720" w:header="720" w:left="1418" w:bottom="2694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609" w:rsidR="008B7609">
      <w:r>
        <w:separator/>
      </w:r>
    </w:p>
  </w:endnote>
  <w:endnote w:id="0" w:type="continuationSeparator">
    <w:p w:rsidRDefault="008B7609" w:rsidR="008B7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609" w:rsidR="008B7609">
      <w:r>
        <w:separator/>
      </w:r>
    </w:p>
  </w:footnote>
  <w:footnote w:id="0" w:type="continuationSeparator">
    <w:p w:rsidRDefault="008B7609" w:rsidR="008B76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A61" w:rsidP="00B314E8" w:rsidR="006B2A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2A61" w:rsidR="006B2A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A61" w:rsidP="00B314E8" w:rsidR="006B2A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A4A">
      <w:rPr>
        <w:rStyle w:val="Brojstranice"/>
      </w:rPr>
      <w:t>2</w:t>
    </w:r>
    <w:r>
      <w:rPr>
        <w:rStyle w:val="Brojstranice"/>
      </w:rPr>
      <w:fldChar w:fldCharType="end"/>
    </w:r>
  </w:p>
  <w:p w:rsidRDefault="008174D0" w:rsidP="008174D0" w:rsidR="006B2A61" w:rsidRPr="00E661FA">
    <w:pPr>
      <w:pStyle w:val="Zaglavlje"/>
      <w:jc w:val="center"/>
      <w:rPr>
        <w:rFonts w:hAnsi="Times New Roman" w:ascii="Times New Roman"/>
      </w:rPr>
    </w:pPr>
    <w:r>
      <w:t xml:space="preserve">                                                                               </w:t>
    </w:r>
    <w:r w:rsidR="00321A4A" w:rsidRPr="00E661FA">
      <w:rPr>
        <w:rFonts w:hAnsi="Times New Roman" w:ascii="Times New Roman"/>
        <w:noProof w:val="false"/>
        <w:szCs w:val="24"/>
      </w:rPr>
      <w:t>4 St-</w:t>
    </w:r>
    <w:r w:rsidR="00321A4A">
      <w:rPr>
        <w:rFonts w:hAnsi="Times New Roman" w:ascii="Times New Roman"/>
        <w:noProof w:val="false"/>
        <w:szCs w:val="24"/>
      </w:rPr>
      <w:t>803/2018-35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46227AB"/>
    <w:multiLevelType w:val="hybridMultilevel"/>
    <w:tmpl w:val="4F16514E"/>
    <w:lvl w:tplc="0B90ED9E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EA85490"/>
    <w:multiLevelType w:val="hybridMultilevel"/>
    <w:tmpl w:val="3A80C8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08068E1"/>
    <w:multiLevelType w:val="hybridMultilevel"/>
    <w:tmpl w:val="4790B6C6"/>
    <w:lvl w:tplc="B6488C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E8E7DD5"/>
    <w:multiLevelType w:val="hybridMultilevel"/>
    <w:tmpl w:val="5CAC9A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13"/>
  </w:num>
  <w:num w:numId="6">
    <w:abstractNumId w:val="3"/>
  </w:num>
  <w:num w:numId="7">
    <w:abstractNumId w:val="4"/>
  </w:num>
  <w:num w:numId="8">
    <w:abstractNumId w:val="10"/>
  </w:num>
  <w:num w:numId="9">
    <w:abstractNumId w:val="6"/>
  </w:num>
  <w:num w:numId="10">
    <w:abstractNumId w:val="11"/>
  </w:num>
  <w:num w:numId="11">
    <w:abstractNumId w:val="12"/>
  </w:num>
  <w:num w:numId="12">
    <w:abstractNumId w:val="0"/>
  </w:num>
  <w:num w:numId="13">
    <w:abstractNumId w:val="7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85"/>
    <w:rsid w:val="0003529B"/>
    <w:rsid w:val="000A7E6B"/>
    <w:rsid w:val="000C7F84"/>
    <w:rsid w:val="00110BC2"/>
    <w:rsid w:val="00122A4D"/>
    <w:rsid w:val="00150563"/>
    <w:rsid w:val="001E1440"/>
    <w:rsid w:val="00297C96"/>
    <w:rsid w:val="002D57AE"/>
    <w:rsid w:val="002E02C4"/>
    <w:rsid w:val="002F1A95"/>
    <w:rsid w:val="002F78C2"/>
    <w:rsid w:val="00304EE3"/>
    <w:rsid w:val="003111F8"/>
    <w:rsid w:val="00321A4A"/>
    <w:rsid w:val="00323B40"/>
    <w:rsid w:val="003551DA"/>
    <w:rsid w:val="00476E16"/>
    <w:rsid w:val="00497272"/>
    <w:rsid w:val="004A6689"/>
    <w:rsid w:val="00573F20"/>
    <w:rsid w:val="005B559D"/>
    <w:rsid w:val="005F7FEF"/>
    <w:rsid w:val="006122EB"/>
    <w:rsid w:val="006415C3"/>
    <w:rsid w:val="00646E4B"/>
    <w:rsid w:val="006B2A61"/>
    <w:rsid w:val="006D1224"/>
    <w:rsid w:val="00707DEB"/>
    <w:rsid w:val="00713F90"/>
    <w:rsid w:val="00737A4B"/>
    <w:rsid w:val="0074474B"/>
    <w:rsid w:val="007A11F1"/>
    <w:rsid w:val="007A5CB4"/>
    <w:rsid w:val="007C72DF"/>
    <w:rsid w:val="00805FBC"/>
    <w:rsid w:val="008174D0"/>
    <w:rsid w:val="008259F0"/>
    <w:rsid w:val="00836760"/>
    <w:rsid w:val="00850E63"/>
    <w:rsid w:val="008B7609"/>
    <w:rsid w:val="00900EB6"/>
    <w:rsid w:val="0090409B"/>
    <w:rsid w:val="009211B8"/>
    <w:rsid w:val="009432E4"/>
    <w:rsid w:val="0096275C"/>
    <w:rsid w:val="009872C3"/>
    <w:rsid w:val="00993C1C"/>
    <w:rsid w:val="009C4F5D"/>
    <w:rsid w:val="009D2CC5"/>
    <w:rsid w:val="009F7B3C"/>
    <w:rsid w:val="00A6611B"/>
    <w:rsid w:val="00A93135"/>
    <w:rsid w:val="00AF459B"/>
    <w:rsid w:val="00B1413E"/>
    <w:rsid w:val="00B314E8"/>
    <w:rsid w:val="00B531BA"/>
    <w:rsid w:val="00B678F4"/>
    <w:rsid w:val="00B9740B"/>
    <w:rsid w:val="00BB17DF"/>
    <w:rsid w:val="00BD11BF"/>
    <w:rsid w:val="00C10BDA"/>
    <w:rsid w:val="00C42C88"/>
    <w:rsid w:val="00CA4016"/>
    <w:rsid w:val="00D12042"/>
    <w:rsid w:val="00DC6D7E"/>
    <w:rsid w:val="00E16609"/>
    <w:rsid w:val="00E16B95"/>
    <w:rsid w:val="00E54B36"/>
    <w:rsid w:val="00E566DD"/>
    <w:rsid w:val="00E661FA"/>
    <w:rsid w:val="00E6766B"/>
    <w:rsid w:val="00EB7440"/>
    <w:rsid w:val="00F207A6"/>
    <w:rsid w:val="00F220FB"/>
    <w:rsid w:val="00F3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05F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3C1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122A4D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22A4D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B531B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11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1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1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1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1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05F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3C1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122A4D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22A4D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B531B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11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1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1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1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1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28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St-803/2018</izvorni_sadrzaj>
    <derivirana_varijabla naziv="DomainObject.Predmet.OznakaBroj_1">St-803/2018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TRGOTRANS, trgovina, prijevoz i usluge, društvo s ograničenom odgovornošću u stečaju</izvorni_sadrzaj>
    <derivirana_varijabla naziv="DomainObject.Predmet.ProtustrankaFormated_1">  Stečajna masa iza TRGOTRANS, trgovina, prijevoz i usluge, društvo s ograničenom odgovornošću u stečaju</derivirana_varijabla>
  </DomainObject.Predmet.ProtustrankaFormated>
  <DomainObject.Predmet.ProtustrankaFormatedOIB>
    <izvorni_sadrzaj>  Stečajna masa iza TRGOTRANS, trgovina, prijevoz i usluge, društvo s ograničenom odgovornošću u stečaju, OIB 36444808990</izvorni_sadrzaj>
    <derivirana_varijabla naziv="DomainObject.Predmet.ProtustrankaFormatedOIB_1">  Stečajna masa iza TRGOTRANS, trgovina, prijevoz i usluge, društvo s ograničenom odgovornošću u stečaju, OIB 36444808990</derivirana_varijabla>
  </DomainObject.Predmet.ProtustrankaFormatedOIB>
  <DomainObject.Predmet.ProtustrankaFormatedWithAdress>
    <izvorni_sadrzaj> Stečajna masa iza TRGOTRANS, trgovina, prijevoz i usluge, društvo s ograničenom odgovornošću u stečaju, Srebrnjak 20/B, 10431 Srebrnjak</izvorni_sadrzaj>
    <derivirana_varijabla naziv="DomainObject.Predmet.ProtustrankaFormatedWithAdress_1"> Stečajna masa iza TRGOTRANS, trgovina, prijevoz i usluge, društvo s ograničenom odgovornošću u stečaju, Srebrnjak 20/B, 10431 Srebrnjak</derivirana_varijabla>
  </DomainObject.Predmet.ProtustrankaFormatedWithAdress>
  <DomainObject.Predmet.ProtustrankaFormatedWithAdressOIB>
    <izvorni_sadrzaj> Stečajna masa iza TRGOTRANS, trgovina, prijevoz i usluge, društvo s ograničenom odgovornošću u stečaju, OIB 36444808990, Srebrnjak 20/B, 10431 Srebrnjak</izvorni_sadrzaj>
    <derivirana_varijabla naziv="DomainObject.Predmet.ProtustrankaFormatedWithAdressOIB_1"> Stečajna masa iza TRGOTRANS, trgovina, prijevoz i usluge, društvo s ograničenom odgovornošću u stečaju, OIB 36444808990, Srebrnjak 20/B, 10431 Srebrnjak</derivirana_varijabla>
  </DomainObject.Predmet.ProtustrankaFormatedWithAdressOIB>
  <DomainObject.Predmet.ProtustrankaWithAdress>
    <izvorni_sadrzaj>Stečajna masa iza TRGOTRANS, trgovina, prijevoz i usluge, društvo s ograničenom odgovornošću u stečaju Srebrnjak 20/B, 10431 Srebrnjak</izvorni_sadrzaj>
    <derivirana_varijabla naziv="DomainObject.Predmet.ProtustrankaWithAdress_1">Stečajna masa iza TRGOTRANS, trgovina, prijevoz i usluge, društvo s ograničenom odgovornošću u stečaju Srebrnjak 20/B, 10431 Srebrnjak</derivirana_varijabla>
  </DomainObject.Predmet.ProtustrankaWithAdress>
  <DomainObject.Predmet.ProtustrankaWithAdressOIB>
    <izvorni_sadrzaj>Stečajna masa iza TRGOTRANS, trgovina, prijevoz i usluge, društvo s ograničenom odgovornošću u stečaju, OIB 36444808990, Srebrnjak 20/B, 10431 Srebrnjak</izvorni_sadrzaj>
    <derivirana_varijabla naziv="DomainObject.Predmet.ProtustrankaWithAdressOIB_1">Stečajna masa iza TRGOTRANS, trgovina, prijevoz i usluge, društvo s ograničenom odgovornošću u stečaju, OIB 36444808990, Srebrnjak 20/B, 10431 Srebrnjak</derivirana_varijabla>
  </DomainObject.Predmet.ProtustrankaWithAdressOIB>
  <DomainObject.Predmet.ProtustrankaNazivFormated>
    <izvorni_sadrzaj>Stečajna masa iza TRGOTRANS, trgovina, prijevoz i usluge, društvo s ograničenom odgovornošću u stečaju</izvorni_sadrzaj>
    <derivirana_varijabla naziv="DomainObject.Predmet.ProtustrankaNazivFormated_1">Stečajna masa iza TRGOTRANS, trgovina, prijevoz i usluge, društvo s ograničenom odgovornošću u stečaju</derivirana_varijabla>
  </DomainObject.Predmet.ProtustrankaNazivFormated>
  <DomainObject.Predmet.ProtustrankaNazivFormatedOIB>
    <izvorni_sadrzaj>Stečajna masa iza TRGOTRANS, trgovina, prijevoz i usluge, društvo s ograničenom odgovornošću u stečaju, OIB 36444808990</izvorni_sadrzaj>
    <derivirana_varijabla naziv="DomainObject.Predmet.ProtustrankaNazivFormatedOIB_1">Stečajna masa iza TRGOTRANS, trgovina, prijevoz i usluge, društvo s ograničenom odgovornošću u stečaju, OIB 36444808990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TRGOTRANS, trgovina, prijevoz i usluge, društvo s ograničenom odgovornošću u stečaju</item>
    </izvorni_sadrzaj>
    <derivirana_varijabla naziv="DomainObject.Predmet.ProtuStrankaListFormated_1">
      <item>Stečajna masa iza TRGOTRANS, trgovina, prijevoz i usluge, društvo s ograničenom odgovornošću u stečaju</item>
    </derivirana_varijabla>
  </DomainObject.Predmet.ProtuStrankaListFormated>
  <DomainObject.Predmet.ProtuStrankaListFormatedOIB>
    <izvorni_sadrzaj>
      <item>Stečajna masa iza TRGOTRANS, trgovina, prijevoz i usluge, društvo s ograničenom odgovornošću u stečaju, OIB 36444808990</item>
    </izvorni_sadrzaj>
    <derivirana_varijabla naziv="DomainObject.Predmet.ProtuStrankaListFormatedOIB_1">
      <item>Stečajna masa iza TRGOTRANS, trgovina, prijevoz i usluge, društvo s ograničenom odgovornošću u stečaju, OIB 36444808990</item>
    </derivirana_varijabla>
  </DomainObject.Predmet.ProtuStrankaListFormatedOIB>
  <DomainObject.Predmet.ProtuStrankaListFormatedWithAdress>
    <izvorni_sadrzaj>
      <item>Stečajna masa iza TRGOTRANS, trgovina, prijevoz i usluge, društvo s ograničenom odgovornošću u stečaju, Srebrnjak 20/B, 10431 Srebrnjak</item>
    </izvorni_sadrzaj>
    <derivirana_varijabla naziv="DomainObject.Predmet.ProtuStrankaListFormatedWithAdress_1">
      <item>Stečajna masa iza TRGOTRANS, trgovina, prijevoz i usluge, društvo s ograničenom odgovornošću u stečaju, Srebrnjak 20/B, 10431 Srebrnjak</item>
    </derivirana_varijabla>
  </DomainObject.Predmet.ProtuStrankaListFormatedWithAdress>
  <DomainObject.Predmet.ProtuStrankaListFormatedWithAdressOIB>
    <izvorni_sadrzaj>
      <item>Stečajna masa iza TRGOTRANS, trgovina, prijevoz i usluge, društvo s ograničenom odgovornošću u stečaju, OIB 36444808990, Srebrnjak 20/B, 10431 Srebrnjak</item>
    </izvorni_sadrzaj>
    <derivirana_varijabla naziv="DomainObject.Predmet.ProtuStrankaListFormatedWithAdressOIB_1">
      <item>Stečajna masa iza TRGOTRANS, trgovina, prijevoz i usluge, društvo s ograničenom odgovornošću u stečaju, OIB 36444808990, Srebrnjak 20/B, 10431 Srebrnjak</item>
    </derivirana_varijabla>
  </DomainObject.Predmet.ProtuStrankaListFormatedWithAdressOIB>
  <DomainObject.Predmet.ProtuStrankaListNazivFormated>
    <izvorni_sadrzaj>
      <item>Stečajna masa iza TRGOTRANS, trgovina, prijevoz i usluge, društvo s ograničenom odgovornošću u stečaju</item>
    </izvorni_sadrzaj>
    <derivirana_varijabla naziv="DomainObject.Predmet.ProtuStrankaListNazivFormated_1">
      <item>Stečajna masa iza TRGOTRANS, trgovina, prijevoz i usluge, društvo s ograničenom odgovornošću u stečaju</item>
    </derivirana_varijabla>
  </DomainObject.Predmet.ProtuStrankaListNazivFormated>
  <DomainObject.Predmet.ProtuStrankaListNazivFormatedOIB>
    <izvorni_sadrzaj>
      <item>Stečajna masa iza TRGOTRANS, trgovina, prijevoz i usluge, društvo s ograničenom odgovornošću u stečaju, OIB 36444808990</item>
    </izvorni_sadrzaj>
    <derivirana_varijabla naziv="DomainObject.Predmet.ProtuStrankaListNazivFormatedOIB_1">
      <item>Stečajna masa iza TRGOTRANS, trgovina, prijevoz i usluge, društvo s ograničenom odgovornošću u stečaju, OIB 36444808990</item>
    </derivirana_varijabla>
  </DomainObject.Predmet.ProtuStrankaListNazivFormatedOIB>
  <DomainObject.Predmet.OstaliListFormated>
    <izvorni_sadrzaj>
      <item>Ante Šakić</item>
    </izvorni_sadrzaj>
    <derivirana_varijabla naziv="DomainObject.Predmet.OstaliListFormated_1">
      <item>Ante Šakić</item>
    </derivirana_varijabla>
  </DomainObject.Predmet.OstaliListFormated>
  <DomainObject.Predmet.OstaliListFormatedOIB>
    <izvorni_sadrzaj>
      <item>Ante Šakić, OIB 78134418135</item>
    </izvorni_sadrzaj>
    <derivirana_varijabla naziv="DomainObject.Predmet.OstaliListFormatedOIB_1">
      <item>Ante Šakić, OIB 78134418135</item>
    </derivirana_varijabla>
  </DomainObject.Predmet.OstaliListFormatedOIB>
  <DomainObject.Predmet.OstaliListFormatedWithAdress>
    <izvorni_sadrzaj>
      <item>Ante Šakić, Lazinska 61c, 10000 Zagreb</item>
    </izvorni_sadrzaj>
    <derivirana_varijabla naziv="DomainObject.Predmet.OstaliListFormatedWithAdress_1">
      <item>Ante Šakić, Lazinska 61c, 10000 Zagreb</item>
    </derivirana_varijabla>
  </DomainObject.Predmet.OstaliListFormatedWithAdress>
  <DomainObject.Predmet.OstaliListFormatedWithAdressOIB>
    <izvorni_sadrzaj>
      <item>Ante Šakić, OIB 78134418135, Lazinska 61c, 10000 Zagreb</item>
    </izvorni_sadrzaj>
    <derivirana_varijabla naziv="DomainObject.Predmet.OstaliListFormatedWithAdressOIB_1">
      <item>Ante Šakić, OIB 78134418135, Lazinska 61c, 10000 Zagreb</item>
    </derivirana_varijabla>
  </DomainObject.Predmet.OstaliListFormatedWithAdressOIB>
  <DomainObject.Predmet.OstaliListNazivFormated>
    <izvorni_sadrzaj>
      <item>Ante Šakić</item>
    </izvorni_sadrzaj>
    <derivirana_varijabla naziv="DomainObject.Predmet.OstaliListNazivFormated_1">
      <item>Ante Šakić</item>
    </derivirana_varijabla>
  </DomainObject.Predmet.OstaliListNazivFormated>
  <DomainObject.Predmet.OstaliListNazivFormatedOIB>
    <izvorni_sadrzaj>
      <item>Ante Šakić, OIB 78134418135</item>
    </izvorni_sadrzaj>
    <derivirana_varijabla naziv="DomainObject.Predmet.OstaliListNazivFormatedOIB_1">
      <item>Ante Šakić, OIB 78134418135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TRGOTRANS, trgovina, prijevoz i usluge, društvo s ograničenom odgovornošću u stečaju</izvorni_sadrzaj>
    <derivirana_varijabla naziv="DomainObject.Predmet.ProtustrankaIDrugi_1">Stečajna masa iza TRGOTRANS, trgovina, prijevoz i usluge, društvo s ograničenom odgovornošću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TRGOTRANS, trgovina, prijevoz i usluge, društvo s ograničenom odgovornošću u stečaju, OIB 36444808990, Srebrnjak 20/B, 10431 Srebrnjak</izvorni_sadrzaj>
    <derivirana_varijabla naziv="DomainObject.Predmet.ProtustrankaIDrugiAdressOIB_1">Stečajna masa iza TRGOTRANS, trgovina, prijevoz i usluge, društvo s ograničenom odgovornošću u stečaju, OIB 36444808990,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TRGOTRANS, trgovina, prijevoz i usluge, društvo s ograničenom odgovornošću u stečaju</item>
      <item>FINA Regionalni centar Zagreb</item>
      <item>Ante Šakić</item>
    </izvorni_sadrzaj>
    <derivirana_varijabla naziv="DomainObject.Predmet.SudioniciListNaziv_1">
      <item>Stečajna masa iza TRGOTRANS, trgovina, prijevoz i usluge, društvo s ograničenom odgovornošću u stečaju</item>
      <item>FINA Regionalni centar Zagreb</item>
      <item>Ante Šakić</item>
    </derivirana_varijabla>
  </DomainObject.Predmet.SudioniciListNaziv>
  <DomainObject.Predmet.SudioniciListAdressOIB>
    <izvorni_sadrzaj>
      <item>Stečajna masa iza TRGOTRANS, trgovina, prijevoz i usluge, društvo s ograničenom odgovornošću u stečaju, OIB 36444808990, Srebrnjak 20/B,10431 Srebrnjak</item>
      <item>FINA Regionalni centar Zagreb, OIB 85821130368, Trg svibanjskih žrtava 1995. 1,10000 Zagreb</item>
      <item>Ante Šakić, OIB 78134418135, Lazinska 61c,10000 Zagreb</item>
    </izvorni_sadrzaj>
    <derivirana_varijabla naziv="DomainObject.Predmet.SudioniciListAdressOIB_1">
      <item>Stečajna masa iza TRGOTRANS, trgovina, prijevoz i usluge, društvo s ograničenom odgovornošću u stečaju, OIB 36444808990, Srebrnjak 20/B,10431 Srebrnjak</item>
      <item>FINA Regionalni centar Zagreb, OIB 85821130368, Trg svibanjskih žrtava 1995. 1,10000 Zagreb</item>
      <item>Ante Šakić, OIB 78134418135, Lazinska 61c,10000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36444808990</item>
      <item>, OIB 85821130368</item>
      <item>, OIB 78134418135</item>
    </izvorni_sadrzaj>
    <derivirana_varijabla naziv="DomainObject.Predmet.SudioniciListNazivOIB_1">
      <item>, OIB 36444808990</item>
      <item>, OIB 85821130368</item>
      <item>, OIB 78134418135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St-803/2018-30</izvorni_sadrzaj>
    <derivirana_varijabla naziv="DomainObject.PredzadnjaOdlukaIzPredmeta.Oznaka_1">St-803/2018-30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227</properties:Words>
  <properties:Characters>1123</properties:Characters>
  <properties:Lines>37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St-100/12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2019-05-02T10:17:00Z</dcterms:created>
  <dc:creator>x</dc:creator>
  <cp:lastModifiedBy>Renata Klokočki</cp:lastModifiedBy>
  <cp:lastPrinted>2019-05-02T10:27:00Z</cp:lastPrinted>
  <dcterms:modified xmlns:xsi="http://www.w3.org/2001/XMLSchema-instance" xsi:type="dcterms:W3CDTF">2019-05-02T12:42:00Z</dcterms:modified>
  <cp:revision>4</cp:revision>
  <dc:title>4 St-100/12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ZA DIOBU NOVACA-TRGOTRANS.docx)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