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2837" w14:paraId="b1b2837"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1E3354">
        <w:t>14</w:t>
      </w:r>
      <w:r w:rsidR="00256B25">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3D3796">
        <w:t xml:space="preserve">EL. PE. S. d.o.o. za trgovinu, gradnju, poslovanje nekretninama i usluge Rijeka (Grad Rijeka), Kvaternikova 70/A, </w:t>
      </w:r>
      <w:r w:rsidR="003D3796">
        <w:rPr>
          <w:bCs/>
        </w:rPr>
        <w:t xml:space="preserve">MBS: </w:t>
      </w:r>
      <w:r w:rsidR="003D3796">
        <w:t>130012995, OIB: 47161536913</w:t>
      </w:r>
    </w:p>
    <w:p w:rsidRDefault="000202C5" w:rsidP="000202C5" w:rsidR="000202C5"/>
    <w:p w:rsidRDefault="000202C5" w:rsidP="000202C5" w:rsidR="000202C5">
      <w:r>
        <w:t>OD SUDA PRISUTNI:</w:t>
      </w:r>
    </w:p>
    <w:p w:rsidRDefault="000202C5" w:rsidP="000202C5" w:rsidR="000202C5">
      <w:r>
        <w:t>Vera Jelenović, sudac</w:t>
      </w:r>
    </w:p>
    <w:p w:rsidRDefault="00C43577" w:rsidP="000202C5" w:rsidR="000202C5">
      <w:r>
        <w:t>Nika Ostojić</w:t>
      </w:r>
      <w:r w:rsidR="000202C5">
        <w:t>, zapisničar</w:t>
      </w:r>
    </w:p>
    <w:p w:rsidRDefault="000202C5" w:rsidP="000202C5" w:rsidR="000202C5"/>
    <w:p w:rsidRDefault="000202C5" w:rsidP="000202C5" w:rsidR="000202C5">
      <w:r>
        <w:t xml:space="preserve">Početak u </w:t>
      </w:r>
      <w:r w:rsidR="003D3796">
        <w:t>11,00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C43577" w:rsidP="000202C5" w:rsidR="000202C5">
      <w:r>
        <w:t>Privremeni stečajni upravitelj: Lilijana Augustin</w:t>
      </w:r>
    </w:p>
    <w:p w:rsidRDefault="007910B2" w:rsidP="007910B2" w:rsidR="007910B2">
      <w:r>
        <w:t xml:space="preserve">Za predlagatelja: </w:t>
      </w:r>
      <w:r w:rsidR="00C43577">
        <w:t>Iva Perić, savjetnica u ŽDO u Rijeci, punomoć prilaže</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w:t>
      </w:r>
      <w:r w:rsidR="003D3796">
        <w:t>podatke</w:t>
      </w:r>
      <w:r w:rsidR="001E3354">
        <w:t xml:space="preserve"> </w:t>
      </w:r>
      <w:r w:rsidR="003D3796">
        <w:t xml:space="preserve">Porezne uprave i </w:t>
      </w:r>
      <w:r>
        <w:t xml:space="preserve">Financijske agencije od </w:t>
      </w:r>
      <w:r w:rsidR="003D3796">
        <w:t>16. ožujka</w:t>
      </w:r>
      <w:r w:rsidR="00256B25">
        <w:t xml:space="preserve"> 201</w:t>
      </w:r>
      <w:r w:rsidR="003D3796">
        <w:t>6</w:t>
      </w:r>
      <w:r>
        <w:t>. godine</w:t>
      </w:r>
      <w:r w:rsidR="00256B25">
        <w:t xml:space="preserve"> (na listu </w:t>
      </w:r>
      <w:r w:rsidR="003D3796">
        <w:t>3-</w:t>
      </w:r>
      <w:r w:rsidR="001E3354">
        <w:t>7</w:t>
      </w:r>
      <w:r w:rsidR="00256B25">
        <w:t xml:space="preserve"> spisa)</w:t>
      </w:r>
      <w:r w:rsidR="003D3796">
        <w:t>, kao i izvješće privremenog stečajnog upravitelja od 9. listopada 2017. godine</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3D3796">
        <w:t>9. listopada</w:t>
      </w:r>
      <w:r>
        <w:t xml:space="preserve"> 2017. godine </w:t>
      </w:r>
      <w:r>
        <w:rPr>
          <w:bCs/>
        </w:rPr>
        <w:t>za utvrditi je kako dužnik nema imovine dostatne za pokriće troškova stečajnog postupka.</w:t>
      </w:r>
    </w:p>
    <w:p w:rsidRDefault="00C43577" w:rsidP="000202C5" w:rsidR="00C43577">
      <w:pPr>
        <w:jc w:val="both"/>
        <w:rPr>
          <w:bCs/>
        </w:rPr>
      </w:pPr>
      <w:r>
        <w:rPr>
          <w:bCs/>
        </w:rPr>
        <w:t>Privremeni stečajni upravitelj ustraje pri navodima iz svog izvješća. Predlagatelj nema primjedbi na navedeno izvješće.</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3D3796">
        <w:rPr>
          <w:bCs/>
        </w:rPr>
        <w:t>23.480</w:t>
      </w:r>
      <w:r>
        <w:rPr>
          <w:bCs/>
        </w:rPr>
        <w:t xml:space="preserve">,00 kn koji se iznos odnosi na </w:t>
      </w:r>
      <w:r w:rsidR="003D3796">
        <w:rPr>
          <w:bCs/>
        </w:rPr>
        <w:t>180,00 kn izrade žiga, 1.500,00 kn sudskih pristojbi i upravnih biljega, 200,00 kn poštanskih troškova, 700,00 kn troškova telefona i interneta, 1.500,00 kn bankovnih usluga i usluga platnog prometa, 7.200,00 kn knjigovodstvenih usluga, 5.000,00 kn troškova provođenja prethodnog postupka i 7.200,00 kn naknade troškova stečajnog upravitelja.</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3D3796">
        <w:t xml:space="preserve">EL. PE. S. d.o.o. za trgovinu, gradnju, poslovanje nekretninama i usluge Rijeka (Grad Rijeka), Kvaternikova 70/A, </w:t>
      </w:r>
      <w:r w:rsidR="003D3796">
        <w:rPr>
          <w:bCs/>
        </w:rPr>
        <w:t xml:space="preserve">MBS: </w:t>
      </w:r>
      <w:r w:rsidR="003D3796">
        <w:t xml:space="preserve">130012995, OIB: 47161536913 </w:t>
      </w:r>
      <w:r w:rsidRPr="0031775E">
        <w:rPr>
          <w:color w:val="000000"/>
        </w:rPr>
        <w:t>da u roku od 15 dana uplate predujam za namirenje troškova prethodnoga i otvorenoga stečajnog postupka</w:t>
      </w:r>
      <w:r>
        <w:t xml:space="preserve"> u iznosu od </w:t>
      </w:r>
      <w:r w:rsidR="003D3796">
        <w:t>23.480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8A3492">
        <w:t xml:space="preserve">EL. PE. S. d.o.o. za trgovinu, gradnju, poslovanje nekretninama i usluge Rijeka (Grad Rijeka), Kvaternikova 70/A, </w:t>
      </w:r>
      <w:r w:rsidR="008A3492">
        <w:rPr>
          <w:bCs/>
        </w:rPr>
        <w:t xml:space="preserve">MBS: </w:t>
      </w:r>
      <w:r w:rsidR="008A3492">
        <w:t>130012995, OIB: 47161536913</w:t>
      </w:r>
      <w:r>
        <w:t>.</w:t>
      </w:r>
    </w:p>
    <w:p w:rsidRDefault="000202C5" w:rsidP="000202C5" w:rsidR="000202C5">
      <w:pPr>
        <w:jc w:val="both"/>
      </w:pPr>
    </w:p>
    <w:p w:rsidRDefault="000202C5" w:rsidP="000202C5" w:rsidR="000202C5">
      <w:pPr>
        <w:jc w:val="center"/>
      </w:pPr>
      <w:r>
        <w:t>Obrazloženje</w:t>
      </w: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8A3492">
        <w:t xml:space="preserve">EL. PE. S. d.o.o. za trgovinu, gradnju, poslovanje nekretninama i usluge Rijeka (Grad Rijeka), Kvaternikova 70/A, </w:t>
      </w:r>
      <w:r w:rsidR="008A3492">
        <w:rPr>
          <w:bCs/>
        </w:rPr>
        <w:t xml:space="preserve">MBS: </w:t>
      </w:r>
      <w:r w:rsidR="008A3492">
        <w:t>130012995, OIB: 47161536913</w:t>
      </w:r>
      <w:r>
        <w:t>.</w:t>
      </w:r>
    </w:p>
    <w:p w:rsidRDefault="000202C5" w:rsidP="000202C5" w:rsidR="000202C5">
      <w:pPr>
        <w:ind w:firstLine="1440"/>
        <w:jc w:val="both"/>
      </w:pPr>
      <w:r>
        <w:t xml:space="preserve">Dana </w:t>
      </w:r>
      <w:r w:rsidR="008A3492">
        <w:t>1. lipnja</w:t>
      </w:r>
      <w:r w:rsidR="001E3354">
        <w:t xml:space="preserve"> 2017</w:t>
      </w:r>
      <w:r>
        <w:t>. godine doneseno je rješenje ovog suda posl. br. St-</w:t>
      </w:r>
      <w:r w:rsidR="001E3354">
        <w:t>1</w:t>
      </w:r>
      <w:r w:rsidR="008A3492">
        <w:t>448</w:t>
      </w:r>
      <w:r w:rsidR="001E3354">
        <w:t>/201</w:t>
      </w:r>
      <w:r w:rsidR="008A3492">
        <w:t>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sidR="008A3492">
        <w:t>podatke Porezne uprave i Financijske agencije od 16. ožujka 2016. godine (na listu 3-7 spisa), kao i izvješće privremenog stečajnog upravitelja od 9. listopada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A3492">
        <w:rPr>
          <w:bCs/>
        </w:rPr>
        <w:t>23.480,00 kn koji se iznos odnosi na 180,00 kn izrade žiga, 1.500,00 kn sudskih pristojbi i upravnih biljega, 200,00 kn poštanskih troškova, 700,00 kn troškova telefona i interneta, 1.500,00 kn bankovnih usluga i usluga platnog prometa, 7.200,00 kn knjigovodstvenih usluga, 5.000,00 kn troškova provođenja prethodnog postupka i 7.200,00 kn naknade troškova stečajnog upravitelja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3D3796">
        <w:t>10. listopada</w:t>
      </w:r>
      <w:r w:rsidR="001E3354">
        <w:t xml:space="preserve"> 2017</w:t>
      </w:r>
      <w:r>
        <w:t>. godine</w:t>
      </w:r>
    </w:p>
    <w:p w:rsidRDefault="00C43577" w:rsidP="000202C5" w:rsidR="000202C5">
      <w:pPr>
        <w:jc w:val="both"/>
      </w:pPr>
      <w:r>
        <w:t>-</w:t>
      </w:r>
      <w:r w:rsidR="000202C5">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C43577" w:rsidP="000202C5" w:rsidR="00C43577"/>
    <w:p w:rsidRDefault="000202C5" w:rsidP="000202C5" w:rsidR="000202C5">
      <w:r>
        <w:t xml:space="preserve">Dovršeno u </w:t>
      </w:r>
      <w:r w:rsidR="007910B2">
        <w:t>1</w:t>
      </w:r>
      <w:r w:rsidR="003D3796">
        <w:t>1</w:t>
      </w:r>
      <w:r w:rsidR="007910B2">
        <w:t>,10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041" w:rsidR="000C7041">
      <w:r>
        <w:separator/>
      </w:r>
    </w:p>
  </w:endnote>
  <w:endnote w:id="0" w:type="continuationSeparator">
    <w:p w:rsidRDefault="000C7041" w:rsidR="000C70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110F3E">
          <w:rPr>
            <w:noProof/>
          </w:rPr>
          <w:t>2</w:t>
        </w:r>
        <w:r>
          <w:fldChar w:fldCharType="end"/>
        </w:r>
      </w:p>
    </w:sdtContent>
  </w:sdt>
  <w:p w:rsidRDefault="00110F3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041" w:rsidR="000C7041">
      <w:r>
        <w:separator/>
      </w:r>
    </w:p>
  </w:footnote>
  <w:footnote w:id="0" w:type="continuationSeparator">
    <w:p w:rsidRDefault="000C7041" w:rsidR="000C70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3D3796">
      <w:t>448</w:t>
    </w:r>
    <w:r>
      <w:t>/2016</w:t>
    </w:r>
  </w:p>
  <w:p w:rsidRDefault="00110F3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C7041"/>
    <w:rsid w:val="00110F3E"/>
    <w:rsid w:val="001E3354"/>
    <w:rsid w:val="00251EDF"/>
    <w:rsid w:val="00256B25"/>
    <w:rsid w:val="00267BBB"/>
    <w:rsid w:val="00323A66"/>
    <w:rsid w:val="003541B1"/>
    <w:rsid w:val="003D3796"/>
    <w:rsid w:val="004F6C16"/>
    <w:rsid w:val="00520689"/>
    <w:rsid w:val="0076139A"/>
    <w:rsid w:val="007910B2"/>
    <w:rsid w:val="007B6D04"/>
    <w:rsid w:val="00836506"/>
    <w:rsid w:val="008A3492"/>
    <w:rsid w:val="00942A0F"/>
    <w:rsid w:val="00966BCB"/>
    <w:rsid w:val="00AA43BC"/>
    <w:rsid w:val="00AC33FA"/>
    <w:rsid w:val="00AF0A5D"/>
    <w:rsid w:val="00B93FF3"/>
    <w:rsid w:val="00BA3EB5"/>
    <w:rsid w:val="00C17835"/>
    <w:rsid w:val="00C34DBE"/>
    <w:rsid w:val="00C43577"/>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10F3E"/>
    <w:rPr>
      <w:color w:val="808080"/>
      <w:bdr w:space="0" w:sz="0" w:color="auto" w:val="none"/>
      <w:shd w:fill="auto" w:color="auto" w:val="clear"/>
    </w:rPr>
  </w:style>
  <w:style w:customStyle="true" w:styleId="eSPISCCParagraphDefaultFont" w:type="character">
    <w:name w:val="eSPIS_CC_Paragraph Default Font"/>
    <w:basedOn w:val="Zadanifontodlomka"/>
    <w:rsid w:val="00110F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0F3E"/>
    <w:rPr>
      <w:bdr w:space="0" w:sz="0" w:color="auto" w:val="none"/>
      <w:shd w:fill="FFFFCC" w:color="auto" w:val="clear"/>
      <w:lang w:val="hr-HR"/>
    </w:rPr>
  </w:style>
  <w:style w:customStyle="true" w:styleId="PozadinaSvijetloCrvena" w:type="character">
    <w:name w:val="Pozadina_SvijetloCrvena"/>
    <w:basedOn w:val="eSPISCCParagraphDefaultFont"/>
    <w:rsid w:val="00110F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0F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10F3E"/>
    <w:rPr>
      <w:color w:val="808080"/>
      <w:bdr w:color="auto" w:space="0" w:sz="0" w:val="none"/>
      <w:shd w:color="auto" w:fill="auto" w:val="clear"/>
    </w:rPr>
  </w:style>
  <w:style w:customStyle="1" w:styleId="eSPISCCParagraphDefaultFont" w:type="character">
    <w:name w:val="eSPIS_CC_Paragraph Default Font"/>
    <w:basedOn w:val="Zadanifontodlomka"/>
    <w:rsid w:val="00110F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0F3E"/>
    <w:rPr>
      <w:bdr w:color="auto" w:space="0" w:sz="0" w:val="none"/>
      <w:shd w:color="auto" w:fill="FFFFCC" w:val="clear"/>
      <w:lang w:val="hr-HR"/>
    </w:rPr>
  </w:style>
  <w:style w:customStyle="1" w:styleId="PozadinaSvijetloCrvena" w:type="character">
    <w:name w:val="Pozadina_SvijetloCrvena"/>
    <w:basedOn w:val="eSPISCCParagraphDefaultFont"/>
    <w:rsid w:val="00110F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0F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St-1448/2016-9</izvorni_sadrzaj>
    <derivirana_varijabla naziv="DomainObject.Zapisnik.Oznaka_1">St-1448/2016-9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St-1448/2016</izvorni_sadrzaj>
    <derivirana_varijabla naziv="DomainObject.Predmet.OznakaBroj_1">St-1448/2016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St-1057/15</izvorni_sadrzaj>
    <derivirana_varijabla naziv="DomainObject.Predmet.PrimjedbaSuca_1">Veza St-1057/15</derivirana_varijabla>
  </DomainObject.Predmet.PrimjedbaSuca>
  <DomainObject.Predmet.ProtustrankaFormated>
    <izvorni_sadrzaj>  EL. PE. S. d.o.o.</izvorni_sadrzaj>
    <derivirana_varijabla naziv="DomainObject.Predmet.ProtustrankaFormated_1">  EL. PE. S. d.o.o.</derivirana_varijabla>
  </DomainObject.Predmet.ProtustrankaFormated>
  <DomainObject.Predmet.ProtustrankaFormatedOIB>
    <izvorni_sadrzaj>  EL. PE. S. d.o.o., OIB 47161536913</izvorni_sadrzaj>
    <derivirana_varijabla naziv="DomainObject.Predmet.ProtustrankaFormatedOIB_1">  EL. PE. S. d.o.o., OIB 47161536913</derivirana_varijabla>
  </DomainObject.Predmet.ProtustrankaFormatedOIB>
  <DomainObject.Predmet.ProtustrankaFormatedWithAdress>
    <izvorni_sadrzaj> EL. PE. S. d.o.o., Kvaternikova 70a, 51000 Rijeka</izvorni_sadrzaj>
    <derivirana_varijabla naziv="DomainObject.Predmet.ProtustrankaFormatedWithAdress_1"> EL. PE. S. d.o.o., Kvaternikova 70a, 51000 Rijeka</derivirana_varijabla>
  </DomainObject.Predmet.ProtustrankaFormatedWithAdress>
  <DomainObject.Predmet.ProtustrankaFormatedWithAdressOIB>
    <izvorni_sadrzaj> EL. PE. S. d.o.o., OIB 47161536913, Kvaternikova 70a, 51000 Rijeka</izvorni_sadrzaj>
    <derivirana_varijabla naziv="DomainObject.Predmet.ProtustrankaFormatedWithAdressOIB_1"> EL. PE. S. d.o.o., OIB 47161536913, Kvaternikova 70a, 51000 Rijeka</derivirana_varijabla>
  </DomainObject.Predmet.ProtustrankaFormatedWithAdressOIB>
  <DomainObject.Predmet.ProtustrankaWithAdress>
    <izvorni_sadrzaj>EL. PE. S. d.o.o. Kvaternikova 70a, 51000 Rijeka</izvorni_sadrzaj>
    <derivirana_varijabla naziv="DomainObject.Predmet.ProtustrankaWithAdress_1">EL. PE. S. d.o.o. Kvaternikova 70a, 51000 Rijeka</derivirana_varijabla>
  </DomainObject.Predmet.ProtustrankaWithAdress>
  <DomainObject.Predmet.ProtustrankaWithAdressOIB>
    <izvorni_sadrzaj>EL. PE. S. d.o.o., OIB 47161536913, Kvaternikova 70a, 51000 Rijeka</izvorni_sadrzaj>
    <derivirana_varijabla naziv="DomainObject.Predmet.ProtustrankaWithAdressOIB_1">EL. PE. S. d.o.o., OIB 47161536913, Kvaternikova 70a, 51000 Rijeka</derivirana_varijabla>
  </DomainObject.Predmet.ProtustrankaWithAdressOIB>
  <DomainObject.Predmet.ProtustrankaNazivFormated>
    <izvorni_sadrzaj>EL. PE. S. d.o.o.</izvorni_sadrzaj>
    <derivirana_varijabla naziv="DomainObject.Predmet.ProtustrankaNazivFormated_1">EL. PE. S. d.o.o.</derivirana_varijabla>
  </DomainObject.Predmet.ProtustrankaNazivFormated>
  <DomainObject.Predmet.ProtustrankaNazivFormatedOIB>
    <izvorni_sadrzaj>EL. PE. S. d.o.o., OIB 47161536913</izvorni_sadrzaj>
    <derivirana_varijabla naziv="DomainObject.Predmet.ProtustrankaNazivFormatedOIB_1">EL. PE. S. d.o.o., OIB 47161536913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EL. PE. S. d.o.o.</item>
    </izvorni_sadrzaj>
    <derivirana_varijabla naziv="DomainObject.Predmet.ProtuStrankaListFormated_1">
      <item>EL. PE. S. d.o.o.</item>
    </derivirana_varijabla>
  </DomainObject.Predmet.ProtuStrankaListFormated>
  <DomainObject.Predmet.ProtuStrankaListFormatedOIB>
    <izvorni_sadrzaj>
      <item>EL. PE. S. d.o.o., OIB 47161536913</item>
    </izvorni_sadrzaj>
    <derivirana_varijabla naziv="DomainObject.Predmet.ProtuStrankaListFormatedOIB_1">
      <item>EL. PE. S. d.o.o., OIB 47161536913</item>
    </derivirana_varijabla>
  </DomainObject.Predmet.ProtuStrankaListFormatedOIB>
  <DomainObject.Predmet.ProtuStrankaListFormatedWithAdress>
    <izvorni_sadrzaj>
      <item>EL. PE. S. d.o.o., Kvaternikova 70a, 51000 Rijeka</item>
    </izvorni_sadrzaj>
    <derivirana_varijabla naziv="DomainObject.Predmet.ProtuStrankaListFormatedWithAdress_1">
      <item>EL. PE. S. d.o.o., Kvaternikova 70a, 51000 Rijeka</item>
    </derivirana_varijabla>
  </DomainObject.Predmet.ProtuStrankaListFormatedWithAdress>
  <DomainObject.Predmet.ProtuStrankaListFormatedWithAdressOIB>
    <izvorni_sadrzaj>
      <item>EL. PE. S. d.o.o., OIB 47161536913, Kvaternikova 70a, 51000 Rijeka</item>
    </izvorni_sadrzaj>
    <derivirana_varijabla naziv="DomainObject.Predmet.ProtuStrankaListFormatedWithAdressOIB_1">
      <item>EL. PE. S. d.o.o., OIB 47161536913, Kvaternikova 70a, 51000 Rijeka</item>
    </derivirana_varijabla>
  </DomainObject.Predmet.ProtuStrankaListFormatedWithAdressOIB>
  <DomainObject.Predmet.ProtuStrankaListNazivFormated>
    <izvorni_sadrzaj>
      <item>EL. PE. S. d.o.o.</item>
    </izvorni_sadrzaj>
    <derivirana_varijabla naziv="DomainObject.Predmet.ProtuStrankaListNazivFormated_1">
      <item>EL. PE. S. d.o.o.</item>
    </derivirana_varijabla>
  </DomainObject.Predmet.ProtuStrankaListNazivFormated>
  <DomainObject.Predmet.ProtuStrankaListNazivFormatedOIB>
    <izvorni_sadrzaj>
      <item>EL. PE. S. d.o.o., OIB 47161536913</item>
    </izvorni_sadrzaj>
    <derivirana_varijabla naziv="DomainObject.Predmet.ProtuStrankaListNazivFormatedOIB_1">
      <item>EL. PE. S. d.o.o., OIB 47161536913</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punomoćnik sudionika u postupku REPUBLIKA HRVATSKA</item>
    </izvorni_sadrzaj>
    <derivirana_varijabla naziv="DomainObject.Predmet.OstaliListFormatedWithAdress_1">
      <item>Županijsko državno odvjetništvo u Rijeci punomoćnik sudionika u postupku REPUBLIKA HRVATSKA</item>
    </derivirana_varijabla>
  </DomainObject.Predmet.OstaliListFormatedWithAdress>
  <DomainObject.Predmet.OstaliListFormatedWithAdressOIB>
    <izvorni_sadrzaj>
      <item>Županijsko državno odvjetništvo u Rijeci punomoćnik sudionika u postupku REPUBLIKA HRVATSKA</item>
    </izvorni_sadrzaj>
    <derivirana_varijabla naziv="DomainObject.Predmet.OstaliListFormatedWithAdressOIB_1">
      <item>Županijsko državno odvjetništvo u Rijeci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St-1448/2016-9</izvorni_sadrzaj>
    <derivirana_varijabla naziv="DomainObject.PoslovniBrojDokumenta_1">St-1448/2016-9</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EL. PE. S. d.o.o.</izvorni_sadrzaj>
    <derivirana_varijabla naziv="DomainObject.Predmet.ProtustrankaIDrugi_1">EL. PE. S.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EL. PE. S. d.o.o., OIB 47161536913, Kvaternikova 70a, 51000 Rijeka</izvorni_sadrzaj>
    <derivirana_varijabla naziv="DomainObject.Predmet.ProtustrankaIDrugiAdressOIB_1">EL. PE. S. d.o.o., OIB 47161536913, Kvaternikova 70a,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EL. PE. S. d.o.o.</item>
      <item>Županijsko državno odvjetništvo u Rijeci</item>
    </izvorni_sadrzaj>
    <derivirana_varijabla naziv="DomainObject.Predmet.SudioniciListNaziv_1">
      <item>REPUBLIKA HRVATSKA</item>
      <item>EL. PE. S. d.o.o.</item>
      <item>Županijsko državno odvjetništvo u Rijeci</item>
    </derivirana_varijabla>
  </DomainObject.Predmet.SudioniciListNaziv>
  <DomainObject.Predmet.SudioniciListAdressOIB>
    <izvorni_sadrzaj>
      <item>REPUBLIKA HRVATSKA, OIB 52634238587</item>
      <item>EL. PE. S. d.o.o., OIB 47161536913, Kvaternikova 70a,51000 Rijeka</item>
      <item>Županijsko državno odvjetništvo u Rijeci</item>
    </izvorni_sadrzaj>
    <derivirana_varijabla naziv="DomainObject.Predmet.SudioniciListAdressOIB_1">
      <item>REPUBLIKA HRVATSKA, OIB 52634238587</item>
      <item>EL. PE. S. d.o.o., OIB 47161536913, Kvaternikova 70a,51000 Rijeka</item>
      <item>Županijsko državno odvjetništvo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47161536913</item>
      <item>, OIB null</item>
    </izvorni_sadrzaj>
    <derivirana_varijabla naziv="DomainObject.Predmet.SudioniciListNazivOIB_1">
      <item>, OIB 52634238587</item>
      <item>, OIB 47161536913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766</properties:Words>
  <properties:Characters>4362</properties:Characters>
  <properties:Lines>99</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2017-10-10T06:44:00Z</dcterms:created>
  <dc:creator>Vera Jelenović</dc:creator>
  <cp:lastModifiedBy>Nika Ostojić</cp:lastModifiedBy>
  <cp:lastPrinted>2017-10-10T09:09:00Z</cp:lastPrinted>
  <dcterms:modified xmlns:xsi="http://www.w3.org/2001/XMLSchema-instance" xsi:type="dcterms:W3CDTF">2017-10-10T09:43:00Z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St-1448/2016-9 / Zapisnik - Ročište radi rasprave o uvjetima za otvaranje steč. post.</vt:lpwstr>
  </prop:property>
  <prop:property name="CC_coloring" pid="5" fmtid="{D5CDD505-2E9C-101B-9397-08002B2CF9AE}">
    <vt:bool>false</vt:bool>
  </prop:property>
</prop:Properties>
</file>