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c3a1b" w14:paraId="8dc3a1b" w:rsidRDefault="00CE0552" w:rsidP="00002DEC" w:rsidR="009E592A" w:rsidRPr="00CE0552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  <w:b w:val="false"/>
        </w:rPr>
        <w:t xml:space="preserve">            </w:t>
      </w:r>
      <w:r w:rsidR="00992C19" w:rsidRPr="00CE0552">
        <w:rPr>
          <w:rStyle w:val="Naglaeno"/>
          <w:b w:val="false"/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180E" w:rsidP="00002DEC" w:rsidR="0059180E" w:rsidRPr="00CE0552">
      <w:pPr>
        <w:jc w:val="both"/>
        <w:rPr>
          <w:rStyle w:val="Naglaeno"/>
          <w:b w:val="false"/>
        </w:rPr>
      </w:pPr>
    </w:p>
    <w:p w:rsidRDefault="00002DEC" w:rsidP="00002DEC" w:rsidR="00002DEC">
      <w:pPr>
        <w:jc w:val="both"/>
      </w:pPr>
      <w:r>
        <w:rPr>
          <w:color w:val="000000"/>
        </w:rPr>
        <w:t>REPUBLIKA HRVATSKA</w:t>
      </w:r>
    </w:p>
    <w:p w:rsidRDefault="00002DEC" w:rsidP="00002DEC" w:rsidR="00002DEC">
      <w:pPr>
        <w:jc w:val="both"/>
      </w:pPr>
      <w:r>
        <w:rPr>
          <w:color w:val="000000"/>
        </w:rPr>
        <w:t>TRGOVAČKI SUD U OSIJEKU</w:t>
      </w:r>
    </w:p>
    <w:p w:rsidRDefault="00002DEC" w:rsidP="00002DEC" w:rsidR="00002DEC">
      <w:pPr>
        <w:jc w:val="both"/>
      </w:pPr>
      <w:r>
        <w:rPr>
          <w:color w:val="000000"/>
        </w:rPr>
        <w:t>STALNA SLUŽBA U SLAVONSKOM BRODU</w:t>
      </w:r>
    </w:p>
    <w:p w:rsidRDefault="00002DEC" w:rsidP="00002DEC" w:rsidR="00002DEC">
      <w:pPr>
        <w:jc w:val="both"/>
      </w:pPr>
      <w:r>
        <w:rPr>
          <w:color w:val="000000"/>
        </w:rPr>
        <w:t>Trg pobjede 13</w:t>
      </w:r>
    </w:p>
    <w:p w:rsidRDefault="00002DEC" w:rsidP="00002DEC" w:rsidR="00002DEC">
      <w:pPr>
        <w:jc w:val="both"/>
      </w:pPr>
      <w:r>
        <w:rPr>
          <w:color w:val="000000"/>
        </w:rPr>
        <w:t xml:space="preserve">35000 Slavonski Brod    </w:t>
      </w:r>
    </w:p>
    <w:p w:rsidRDefault="00002DEC" w:rsidP="00002DEC" w:rsidR="00002DEC">
      <w:pPr>
        <w:jc w:val="both"/>
      </w:pPr>
      <w:r>
        <w:rPr>
          <w:color w:val="000000"/>
        </w:rPr>
        <w:t xml:space="preserve">                                                         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Broj:  St-12/2011-791</w:t>
      </w:r>
    </w:p>
    <w:p w:rsidRDefault="00002DEC" w:rsidP="00002DEC" w:rsidR="00002DEC">
      <w:pPr>
        <w:jc w:val="both"/>
      </w:pPr>
    </w:p>
    <w:p w:rsidRDefault="00002DEC" w:rsidP="00002DEC" w:rsidR="00002DEC" w:rsidRPr="00002DEC">
      <w:pPr>
        <w:jc w:val="center"/>
        <w:rPr>
          <w:b/>
        </w:rPr>
      </w:pPr>
      <w:r w:rsidRPr="00002DEC">
        <w:rPr>
          <w:b/>
          <w:color w:val="000000"/>
        </w:rPr>
        <w:t>R</w:t>
      </w:r>
      <w:r>
        <w:rPr>
          <w:b/>
          <w:color w:val="000000"/>
        </w:rPr>
        <w:t xml:space="preserve"> </w:t>
      </w:r>
      <w:r w:rsidRPr="00002DEC">
        <w:rPr>
          <w:b/>
          <w:color w:val="000000"/>
        </w:rPr>
        <w:t>E</w:t>
      </w:r>
      <w:r>
        <w:rPr>
          <w:b/>
          <w:color w:val="000000"/>
        </w:rPr>
        <w:t xml:space="preserve"> </w:t>
      </w:r>
      <w:r w:rsidRPr="00002DEC">
        <w:rPr>
          <w:b/>
          <w:color w:val="000000"/>
        </w:rPr>
        <w:t>P</w:t>
      </w:r>
      <w:r>
        <w:rPr>
          <w:b/>
          <w:color w:val="000000"/>
        </w:rPr>
        <w:t xml:space="preserve"> </w:t>
      </w:r>
      <w:r w:rsidRPr="00002DEC">
        <w:rPr>
          <w:b/>
          <w:color w:val="000000"/>
        </w:rPr>
        <w:t>U</w:t>
      </w:r>
      <w:r>
        <w:rPr>
          <w:b/>
          <w:color w:val="000000"/>
        </w:rPr>
        <w:t xml:space="preserve"> </w:t>
      </w:r>
      <w:r w:rsidRPr="00002DEC">
        <w:rPr>
          <w:b/>
          <w:color w:val="000000"/>
        </w:rPr>
        <w:t>B</w:t>
      </w:r>
      <w:r>
        <w:rPr>
          <w:b/>
          <w:color w:val="000000"/>
        </w:rPr>
        <w:t xml:space="preserve"> </w:t>
      </w:r>
      <w:r w:rsidRPr="00002DEC">
        <w:rPr>
          <w:b/>
          <w:color w:val="000000"/>
        </w:rPr>
        <w:t>L</w:t>
      </w:r>
      <w:r>
        <w:rPr>
          <w:b/>
          <w:color w:val="000000"/>
        </w:rPr>
        <w:t xml:space="preserve"> </w:t>
      </w:r>
      <w:r w:rsidRPr="00002DEC">
        <w:rPr>
          <w:b/>
          <w:color w:val="000000"/>
        </w:rPr>
        <w:t>I</w:t>
      </w:r>
      <w:r>
        <w:rPr>
          <w:b/>
          <w:color w:val="000000"/>
        </w:rPr>
        <w:t xml:space="preserve"> </w:t>
      </w:r>
      <w:r w:rsidRPr="00002DEC">
        <w:rPr>
          <w:b/>
          <w:color w:val="000000"/>
        </w:rPr>
        <w:t>K</w:t>
      </w:r>
      <w:r>
        <w:rPr>
          <w:b/>
          <w:color w:val="000000"/>
        </w:rPr>
        <w:t xml:space="preserve"> </w:t>
      </w:r>
      <w:r w:rsidRPr="00002DEC">
        <w:rPr>
          <w:b/>
          <w:color w:val="000000"/>
        </w:rPr>
        <w:t>A</w:t>
      </w:r>
      <w:r>
        <w:rPr>
          <w:b/>
          <w:color w:val="000000"/>
        </w:rPr>
        <w:t xml:space="preserve"> </w:t>
      </w:r>
      <w:r w:rsidRPr="00002DEC">
        <w:rPr>
          <w:b/>
          <w:color w:val="000000"/>
        </w:rPr>
        <w:t xml:space="preserve"> </w:t>
      </w:r>
      <w:r>
        <w:rPr>
          <w:b/>
          <w:color w:val="000000"/>
        </w:rPr>
        <w:t xml:space="preserve"> </w:t>
      </w:r>
      <w:r w:rsidRPr="00002DEC">
        <w:rPr>
          <w:b/>
          <w:color w:val="000000"/>
        </w:rPr>
        <w:t xml:space="preserve"> </w:t>
      </w:r>
      <w:r>
        <w:rPr>
          <w:b/>
          <w:color w:val="000000"/>
        </w:rPr>
        <w:t xml:space="preserve"> </w:t>
      </w:r>
      <w:r w:rsidRPr="00002DEC">
        <w:rPr>
          <w:b/>
          <w:color w:val="000000"/>
        </w:rPr>
        <w:t>H</w:t>
      </w:r>
      <w:r>
        <w:rPr>
          <w:b/>
          <w:color w:val="000000"/>
        </w:rPr>
        <w:t xml:space="preserve"> </w:t>
      </w:r>
      <w:r w:rsidRPr="00002DEC">
        <w:rPr>
          <w:b/>
          <w:color w:val="000000"/>
        </w:rPr>
        <w:t>R</w:t>
      </w:r>
      <w:r>
        <w:rPr>
          <w:b/>
          <w:color w:val="000000"/>
        </w:rPr>
        <w:t xml:space="preserve"> </w:t>
      </w:r>
      <w:r w:rsidRPr="00002DEC">
        <w:rPr>
          <w:b/>
          <w:color w:val="000000"/>
        </w:rPr>
        <w:t>V</w:t>
      </w:r>
      <w:r>
        <w:rPr>
          <w:b/>
          <w:color w:val="000000"/>
        </w:rPr>
        <w:t xml:space="preserve"> </w:t>
      </w:r>
      <w:r w:rsidRPr="00002DEC">
        <w:rPr>
          <w:b/>
          <w:color w:val="000000"/>
        </w:rPr>
        <w:t>A</w:t>
      </w:r>
      <w:r>
        <w:rPr>
          <w:b/>
          <w:color w:val="000000"/>
        </w:rPr>
        <w:t xml:space="preserve"> </w:t>
      </w:r>
      <w:r w:rsidRPr="00002DEC">
        <w:rPr>
          <w:b/>
          <w:color w:val="000000"/>
        </w:rPr>
        <w:t>T</w:t>
      </w:r>
      <w:r>
        <w:rPr>
          <w:b/>
          <w:color w:val="000000"/>
        </w:rPr>
        <w:t xml:space="preserve"> </w:t>
      </w:r>
      <w:r w:rsidRPr="00002DEC">
        <w:rPr>
          <w:b/>
          <w:color w:val="000000"/>
        </w:rPr>
        <w:t>S</w:t>
      </w:r>
      <w:r>
        <w:rPr>
          <w:b/>
          <w:color w:val="000000"/>
        </w:rPr>
        <w:t xml:space="preserve"> </w:t>
      </w:r>
      <w:r w:rsidRPr="00002DEC">
        <w:rPr>
          <w:b/>
          <w:color w:val="000000"/>
        </w:rPr>
        <w:t>K</w:t>
      </w:r>
      <w:r>
        <w:rPr>
          <w:b/>
          <w:color w:val="000000"/>
        </w:rPr>
        <w:t xml:space="preserve"> </w:t>
      </w:r>
      <w:r w:rsidRPr="00002DEC">
        <w:rPr>
          <w:b/>
          <w:color w:val="000000"/>
        </w:rPr>
        <w:t>A</w:t>
      </w:r>
    </w:p>
    <w:p w:rsidRDefault="00002DEC" w:rsidP="00002DEC" w:rsidR="00002DEC" w:rsidRPr="00002DEC">
      <w:pPr>
        <w:jc w:val="center"/>
        <w:rPr>
          <w:b/>
        </w:rPr>
      </w:pPr>
      <w:r w:rsidRPr="00002DEC">
        <w:rPr>
          <w:b/>
          <w:color w:val="000000"/>
        </w:rPr>
        <w:t>R</w:t>
      </w:r>
      <w:r>
        <w:rPr>
          <w:b/>
          <w:color w:val="000000"/>
        </w:rPr>
        <w:t xml:space="preserve"> </w:t>
      </w:r>
      <w:r w:rsidRPr="00002DEC">
        <w:rPr>
          <w:b/>
          <w:color w:val="000000"/>
        </w:rPr>
        <w:t>J</w:t>
      </w:r>
      <w:r>
        <w:rPr>
          <w:b/>
          <w:color w:val="000000"/>
        </w:rPr>
        <w:t xml:space="preserve"> </w:t>
      </w:r>
      <w:r w:rsidRPr="00002DEC">
        <w:rPr>
          <w:b/>
          <w:color w:val="000000"/>
        </w:rPr>
        <w:t>E</w:t>
      </w:r>
      <w:r>
        <w:rPr>
          <w:b/>
          <w:color w:val="000000"/>
        </w:rPr>
        <w:t xml:space="preserve"> </w:t>
      </w:r>
      <w:r w:rsidRPr="00002DEC">
        <w:rPr>
          <w:b/>
          <w:color w:val="000000"/>
        </w:rPr>
        <w:t>Š</w:t>
      </w:r>
      <w:r>
        <w:rPr>
          <w:b/>
          <w:color w:val="000000"/>
        </w:rPr>
        <w:t xml:space="preserve"> </w:t>
      </w:r>
      <w:r w:rsidRPr="00002DEC">
        <w:rPr>
          <w:b/>
          <w:color w:val="000000"/>
        </w:rPr>
        <w:t>E</w:t>
      </w:r>
      <w:r>
        <w:rPr>
          <w:b/>
          <w:color w:val="000000"/>
        </w:rPr>
        <w:t xml:space="preserve"> </w:t>
      </w:r>
      <w:r w:rsidRPr="00002DEC">
        <w:rPr>
          <w:b/>
          <w:color w:val="000000"/>
        </w:rPr>
        <w:t>N</w:t>
      </w:r>
      <w:r>
        <w:rPr>
          <w:b/>
          <w:color w:val="000000"/>
        </w:rPr>
        <w:t xml:space="preserve"> </w:t>
      </w:r>
      <w:r w:rsidRPr="00002DEC">
        <w:rPr>
          <w:b/>
          <w:color w:val="000000"/>
        </w:rPr>
        <w:t>J</w:t>
      </w:r>
      <w:r>
        <w:rPr>
          <w:b/>
          <w:color w:val="000000"/>
        </w:rPr>
        <w:t xml:space="preserve"> </w:t>
      </w:r>
      <w:r w:rsidRPr="00002DEC">
        <w:rPr>
          <w:b/>
          <w:color w:val="000000"/>
        </w:rPr>
        <w:t>E</w:t>
      </w:r>
    </w:p>
    <w:p w:rsidRDefault="00002DEC" w:rsidP="00002DEC" w:rsidR="00002DEC">
      <w:pPr>
        <w:jc w:val="both"/>
      </w:pPr>
    </w:p>
    <w:p w:rsidRDefault="00002DEC" w:rsidP="00002DEC" w:rsidR="00002DEC">
      <w:pPr>
        <w:ind w:firstLine="708"/>
        <w:jc w:val="both"/>
      </w:pPr>
      <w:r>
        <w:rPr>
          <w:color w:val="000000"/>
        </w:rPr>
        <w:t xml:space="preserve">TRGOVAČKI SUD U OSIJEKU, STALNA SLUŽBA U SLAVONSKOM BRODU, po stečajnom sucu Danieli Martini Maoduš, u postupku stečaja nad dužnikom </w:t>
      </w:r>
      <w:r w:rsidRPr="00002DEC">
        <w:rPr>
          <w:b/>
          <w:color w:val="000000"/>
        </w:rPr>
        <w:t>DOMIN d.o.o, u stečaju, Slavonski Brod</w:t>
      </w:r>
      <w:r>
        <w:rPr>
          <w:color w:val="000000"/>
        </w:rPr>
        <w:t>, dana 12. svibnja 2017.</w:t>
      </w:r>
    </w:p>
    <w:p w:rsidRDefault="00002DEC" w:rsidP="00002DEC" w:rsidR="00002DEC">
      <w:pPr>
        <w:jc w:val="both"/>
      </w:pPr>
    </w:p>
    <w:p w:rsidRDefault="00002DEC" w:rsidP="00002DEC" w:rsidR="00002DEC">
      <w:pPr>
        <w:jc w:val="center"/>
      </w:pPr>
      <w:r>
        <w:rPr>
          <w:color w:val="000000"/>
        </w:rPr>
        <w:t>r i j e š i o   je</w:t>
      </w:r>
    </w:p>
    <w:p w:rsidRDefault="00002DEC" w:rsidP="00002DEC" w:rsidR="00002DEC">
      <w:pPr>
        <w:jc w:val="both"/>
      </w:pPr>
    </w:p>
    <w:p w:rsidRDefault="00002DEC" w:rsidP="00002DEC" w:rsidR="00002DEC">
      <w:pPr>
        <w:ind w:firstLine="708"/>
        <w:jc w:val="both"/>
        <w:rPr>
          <w:color w:val="000000"/>
        </w:rPr>
      </w:pPr>
      <w:r>
        <w:rPr>
          <w:color w:val="000000"/>
        </w:rPr>
        <w:t>I – Saziva se sjednica Skupštine vjerovnika stečajnog dužnika DOMIN d.o.o, u stečaju Slavonski Brod  na dan:</w:t>
      </w:r>
    </w:p>
    <w:p w:rsidRDefault="00002DEC" w:rsidP="00002DEC" w:rsidR="00002DEC">
      <w:pPr>
        <w:ind w:firstLine="708"/>
        <w:jc w:val="both"/>
      </w:pPr>
    </w:p>
    <w:p w:rsidRDefault="00002DEC" w:rsidP="00002DEC" w:rsidR="00002DEC" w:rsidRPr="00002DEC">
      <w:pPr>
        <w:jc w:val="center"/>
        <w:rPr>
          <w:b/>
          <w:color w:val="000000"/>
        </w:rPr>
      </w:pPr>
      <w:r>
        <w:rPr>
          <w:b/>
          <w:color w:val="000000"/>
        </w:rPr>
        <w:t>7</w:t>
      </w:r>
      <w:r w:rsidRPr="00002DEC">
        <w:rPr>
          <w:b/>
          <w:color w:val="000000"/>
        </w:rPr>
        <w:t xml:space="preserve">. </w:t>
      </w:r>
      <w:r>
        <w:rPr>
          <w:b/>
          <w:color w:val="000000"/>
        </w:rPr>
        <w:t>srpnja</w:t>
      </w:r>
      <w:r w:rsidRPr="00002DEC">
        <w:rPr>
          <w:b/>
          <w:color w:val="000000"/>
        </w:rPr>
        <w:t xml:space="preserve"> 201</w:t>
      </w:r>
      <w:r>
        <w:rPr>
          <w:b/>
          <w:color w:val="000000"/>
        </w:rPr>
        <w:t>7</w:t>
      </w:r>
      <w:r w:rsidRPr="00002DEC">
        <w:rPr>
          <w:b/>
          <w:color w:val="000000"/>
        </w:rPr>
        <w:t xml:space="preserve">. u </w:t>
      </w:r>
      <w:r>
        <w:rPr>
          <w:b/>
          <w:color w:val="000000"/>
        </w:rPr>
        <w:t>9,3</w:t>
      </w:r>
      <w:r w:rsidRPr="00002DEC">
        <w:rPr>
          <w:b/>
          <w:color w:val="000000"/>
        </w:rPr>
        <w:t xml:space="preserve">0 sati, u prostorijama </w:t>
      </w:r>
      <w:r>
        <w:rPr>
          <w:b/>
          <w:color w:val="000000"/>
        </w:rPr>
        <w:t>Stalne službe u Slav.Brodu</w:t>
      </w:r>
      <w:r w:rsidRPr="00002DEC">
        <w:rPr>
          <w:b/>
          <w:color w:val="000000"/>
        </w:rPr>
        <w:t>, Trg pobjede 13/III, sudnica 73.</w:t>
      </w:r>
    </w:p>
    <w:p w:rsidRDefault="00002DEC" w:rsidP="00002DEC" w:rsidR="00002DEC">
      <w:pPr>
        <w:jc w:val="both"/>
      </w:pPr>
    </w:p>
    <w:p w:rsidRDefault="00002DEC" w:rsidP="00035739" w:rsidR="00002DEC">
      <w:pPr>
        <w:ind w:firstLine="360"/>
        <w:jc w:val="both"/>
        <w:rPr>
          <w:color w:val="000000"/>
        </w:rPr>
      </w:pPr>
      <w:r>
        <w:rPr>
          <w:color w:val="000000"/>
        </w:rPr>
        <w:t>II – Dnevni red:</w:t>
      </w:r>
    </w:p>
    <w:p w:rsidRDefault="00002DEC" w:rsidP="00002DEC" w:rsidR="00002DEC">
      <w:pPr>
        <w:jc w:val="both"/>
      </w:pPr>
    </w:p>
    <w:p w:rsidRDefault="00002DEC" w:rsidP="00035739" w:rsidR="00002DEC" w:rsidRPr="00035739">
      <w:pPr>
        <w:pStyle w:val="Odlomakpopisa"/>
        <w:numPr>
          <w:ilvl w:val="0"/>
          <w:numId w:val="4"/>
        </w:numPr>
        <w:jc w:val="both"/>
        <w:rPr>
          <w:color w:val="000000"/>
        </w:rPr>
      </w:pPr>
      <w:r w:rsidRPr="00035739">
        <w:rPr>
          <w:color w:val="000000"/>
        </w:rPr>
        <w:t xml:space="preserve">Izvješće stečajnog upravitelja M. Nakić </w:t>
      </w:r>
      <w:r w:rsidR="00035739" w:rsidRPr="00035739">
        <w:rPr>
          <w:color w:val="000000"/>
        </w:rPr>
        <w:t>o stanju stečajne mase i obvezama stečajne mase</w:t>
      </w:r>
    </w:p>
    <w:p w:rsidRDefault="00035739" w:rsidP="00035739" w:rsidR="00035739">
      <w:pPr>
        <w:pStyle w:val="Odlomakpopisa"/>
        <w:numPr>
          <w:ilvl w:val="0"/>
          <w:numId w:val="4"/>
        </w:numPr>
        <w:jc w:val="both"/>
      </w:pPr>
      <w:r>
        <w:t>Raspravljanje o okolnostima nakon donošenja odluke VTS-a broj: 24-Pž-1261/2017-2 od 8.3.2017.</w:t>
      </w:r>
    </w:p>
    <w:p w:rsidRDefault="00035739" w:rsidP="00035739" w:rsidR="00035739">
      <w:pPr>
        <w:pStyle w:val="Odlomakpopisa"/>
        <w:numPr>
          <w:ilvl w:val="0"/>
          <w:numId w:val="4"/>
        </w:numPr>
        <w:jc w:val="both"/>
      </w:pPr>
      <w:r>
        <w:t>Donošenje odluke o daljnjem tijeku stečajnog postupka</w:t>
      </w:r>
    </w:p>
    <w:p w:rsidRDefault="00035739" w:rsidP="00035739" w:rsidR="00035739">
      <w:pPr>
        <w:pStyle w:val="Odlomakpopisa"/>
        <w:numPr>
          <w:ilvl w:val="0"/>
          <w:numId w:val="4"/>
        </w:numPr>
        <w:jc w:val="both"/>
      </w:pPr>
      <w:r>
        <w:t>Različito</w:t>
      </w:r>
    </w:p>
    <w:p w:rsidRDefault="00002DEC" w:rsidP="00002DEC" w:rsidR="00002DEC">
      <w:pPr>
        <w:jc w:val="both"/>
      </w:pPr>
    </w:p>
    <w:p w:rsidRDefault="00002DEC" w:rsidP="00035739" w:rsidR="00002DEC">
      <w:pPr>
        <w:ind w:firstLine="360"/>
        <w:jc w:val="both"/>
      </w:pPr>
      <w:r>
        <w:rPr>
          <w:color w:val="000000"/>
        </w:rPr>
        <w:t>III – Na Skupštinu se  pozivaju svi stečajni vjerovnici, vjerovnici s pravom odvojenog</w:t>
      </w:r>
    </w:p>
    <w:p w:rsidRDefault="00002DEC" w:rsidP="00002DEC" w:rsidR="00002DEC">
      <w:pPr>
        <w:jc w:val="both"/>
      </w:pPr>
      <w:r>
        <w:rPr>
          <w:color w:val="000000"/>
        </w:rPr>
        <w:t>namirenja i stečajni upravitelj.</w:t>
      </w:r>
    </w:p>
    <w:p w:rsidRDefault="00002DEC" w:rsidP="00002DEC" w:rsidR="00002DEC">
      <w:pPr>
        <w:jc w:val="both"/>
      </w:pPr>
    </w:p>
    <w:p w:rsidRDefault="00035739" w:rsidP="00002DEC" w:rsidR="00035739">
      <w:pPr>
        <w:jc w:val="both"/>
      </w:pPr>
    </w:p>
    <w:p w:rsidRDefault="00002DEC" w:rsidP="00035739" w:rsidR="00002DEC">
      <w:pPr>
        <w:jc w:val="center"/>
      </w:pPr>
      <w:r>
        <w:rPr>
          <w:color w:val="000000"/>
        </w:rPr>
        <w:t>Obrazloženje</w:t>
      </w:r>
    </w:p>
    <w:p w:rsidRDefault="00002DEC" w:rsidP="00002DEC" w:rsidR="00002DEC">
      <w:pPr>
        <w:jc w:val="both"/>
      </w:pPr>
    </w:p>
    <w:p w:rsidRDefault="00002DEC" w:rsidP="00035739" w:rsidR="00002DEC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Na prijedlog </w:t>
      </w:r>
      <w:r w:rsidR="00035739">
        <w:rPr>
          <w:color w:val="000000"/>
        </w:rPr>
        <w:t xml:space="preserve">Odbora </w:t>
      </w:r>
      <w:r>
        <w:rPr>
          <w:color w:val="000000"/>
        </w:rPr>
        <w:t>vjerovnika</w:t>
      </w:r>
      <w:r w:rsidR="00035739">
        <w:rPr>
          <w:color w:val="000000"/>
        </w:rPr>
        <w:t xml:space="preserve"> odluka istog od 20.4.2017. odlučeno je o sazivanju skupštine.</w:t>
      </w:r>
    </w:p>
    <w:p w:rsidRDefault="00035739" w:rsidP="00035739" w:rsidR="00035739">
      <w:pPr>
        <w:ind w:firstLine="708"/>
        <w:jc w:val="both"/>
      </w:pPr>
    </w:p>
    <w:p w:rsidRDefault="00002DEC" w:rsidP="00035739" w:rsidR="00002DEC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O dnevnom redu na Skupštini odlučeno je temeljem čl. 38.e st. 1. t. 4. Stečajnog zakona i čl. 38.e. st. 2. Stečajnog zakona. </w:t>
      </w:r>
    </w:p>
    <w:p w:rsidRDefault="00035739" w:rsidP="00035739" w:rsidR="00035739">
      <w:pPr>
        <w:ind w:firstLine="708"/>
        <w:jc w:val="both"/>
      </w:pPr>
    </w:p>
    <w:p w:rsidRDefault="00035739" w:rsidP="00035739" w:rsidR="00035739">
      <w:pPr>
        <w:ind w:firstLine="708"/>
        <w:jc w:val="both"/>
        <w:rPr>
          <w:color w:val="000000"/>
        </w:rPr>
      </w:pPr>
    </w:p>
    <w:p w:rsidRDefault="00035739" w:rsidP="00035739" w:rsidR="00035739">
      <w:pPr>
        <w:ind w:firstLine="708"/>
        <w:jc w:val="both"/>
        <w:rPr>
          <w:color w:val="000000"/>
        </w:rPr>
      </w:pPr>
    </w:p>
    <w:p w:rsidRDefault="00035739" w:rsidP="00035739" w:rsidR="00035739">
      <w:pPr>
        <w:ind w:firstLine="708"/>
        <w:jc w:val="both"/>
        <w:rPr>
          <w:color w:val="000000"/>
        </w:rPr>
      </w:pPr>
    </w:p>
    <w:p w:rsidRDefault="00035739" w:rsidP="00035739" w:rsidR="00035739">
      <w:pPr>
        <w:ind w:firstLine="708"/>
        <w:jc w:val="both"/>
        <w:rPr>
          <w:color w:val="000000"/>
        </w:rPr>
      </w:pPr>
    </w:p>
    <w:p w:rsidRDefault="00002DEC" w:rsidP="00035739" w:rsidR="00002DEC">
      <w:pPr>
        <w:ind w:firstLine="708"/>
        <w:jc w:val="both"/>
      </w:pPr>
      <w:r>
        <w:rPr>
          <w:color w:val="000000"/>
        </w:rPr>
        <w:t>Sud cijeni da je prijedlog za sazivanje Skupštine podnesen od strane ovlaštenih osoba sukladno čl. 38.b st. 1. Stečajnog zakona.</w:t>
      </w:r>
    </w:p>
    <w:p w:rsidRDefault="00002DEC" w:rsidP="00002DEC" w:rsidR="00002DEC">
      <w:pPr>
        <w:jc w:val="both"/>
      </w:pPr>
    </w:p>
    <w:p w:rsidRDefault="00002DEC" w:rsidP="00035739" w:rsidR="00002DEC">
      <w:pPr>
        <w:ind w:firstLine="708"/>
        <w:jc w:val="both"/>
      </w:pPr>
      <w:r>
        <w:rPr>
          <w:color w:val="000000"/>
        </w:rPr>
        <w:t xml:space="preserve">U Slavonskom Brodu,  </w:t>
      </w:r>
      <w:r w:rsidR="00035739">
        <w:rPr>
          <w:color w:val="000000"/>
        </w:rPr>
        <w:t>12. svibnja 2017.</w:t>
      </w:r>
    </w:p>
    <w:p w:rsidRDefault="00002DEC" w:rsidP="00002DEC" w:rsidR="00002DEC">
      <w:pPr>
        <w:jc w:val="both"/>
      </w:pPr>
      <w:r>
        <w:rPr>
          <w:color w:val="000000"/>
        </w:rPr>
        <w:t xml:space="preserve">                                                                                                   STEČAJNI SUDAC:</w:t>
      </w:r>
    </w:p>
    <w:p w:rsidRDefault="00002DEC" w:rsidP="00002DEC" w:rsidR="00002DEC">
      <w:pPr>
        <w:jc w:val="both"/>
      </w:pPr>
    </w:p>
    <w:p w:rsidRDefault="00002DEC" w:rsidP="00002DEC" w:rsidR="00002DEC">
      <w:pPr>
        <w:jc w:val="both"/>
      </w:pPr>
      <w:r>
        <w:rPr>
          <w:color w:val="000000"/>
        </w:rPr>
        <w:t xml:space="preserve">                                                                                                  Daniela Martini Maoduš</w:t>
      </w:r>
    </w:p>
    <w:p w:rsidRDefault="00002DEC" w:rsidP="00002DEC" w:rsidR="00002DEC">
      <w:pPr>
        <w:jc w:val="both"/>
      </w:pPr>
      <w:r>
        <w:rPr>
          <w:color w:val="000000"/>
        </w:rPr>
        <w:t>Kalendar do ročišta</w:t>
      </w:r>
    </w:p>
    <w:p w:rsidRDefault="00002DEC" w:rsidP="00002DEC" w:rsidR="00002DEC">
      <w:pPr>
        <w:jc w:val="both"/>
      </w:pPr>
      <w:r>
        <w:rPr>
          <w:color w:val="000000"/>
        </w:rPr>
        <w:t>staviti na E oglasnu ploču</w:t>
      </w:r>
    </w:p>
    <w:p w:rsidRDefault="00002DEC" w:rsidP="00002DEC" w:rsidR="00002DEC">
      <w:pPr>
        <w:jc w:val="both"/>
      </w:pPr>
    </w:p>
    <w:p w:rsidRDefault="00CE0552" w:rsidP="00002DEC" w:rsidR="00CE0552" w:rsidRPr="00CE0552">
      <w:pPr>
        <w:jc w:val="both"/>
        <w:rPr>
          <w:rStyle w:val="Naglaeno"/>
          <w:b w:val="false"/>
        </w:rPr>
      </w:pPr>
    </w:p>
    <w:sectPr w:rsidR="00CE0552" w:rsidRPr="00CE055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564E5A"/>
    <w:multiLevelType w:val="hybridMultilevel"/>
    <w:tmpl w:val="1D8A9FE4"/>
    <w:lvl w:tplc="5C34C93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0FA321C"/>
    <w:multiLevelType w:val="hybridMultilevel"/>
    <w:tmpl w:val="51ACB85C"/>
    <w:lvl w:tplc="1934284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AB31CED"/>
    <w:multiLevelType w:val="hybridMultilevel"/>
    <w:tmpl w:val="74CAE918"/>
    <w:lvl w:tplc="551681A8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C924CC2"/>
    <w:multiLevelType w:val="hybridMultilevel"/>
    <w:tmpl w:val="76E259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02DEC"/>
    <w:rsid w:val="00035739"/>
    <w:rsid w:val="0020230B"/>
    <w:rsid w:val="002A579D"/>
    <w:rsid w:val="0030221E"/>
    <w:rsid w:val="00323158"/>
    <w:rsid w:val="003560A3"/>
    <w:rsid w:val="004675C1"/>
    <w:rsid w:val="004A489E"/>
    <w:rsid w:val="004E762A"/>
    <w:rsid w:val="005718D0"/>
    <w:rsid w:val="0059180E"/>
    <w:rsid w:val="005A357F"/>
    <w:rsid w:val="00636136"/>
    <w:rsid w:val="00696424"/>
    <w:rsid w:val="00775477"/>
    <w:rsid w:val="007E5C2A"/>
    <w:rsid w:val="008E0E44"/>
    <w:rsid w:val="009130E7"/>
    <w:rsid w:val="00992C19"/>
    <w:rsid w:val="009E592A"/>
    <w:rsid w:val="00AB1642"/>
    <w:rsid w:val="00AF1515"/>
    <w:rsid w:val="00BD5A14"/>
    <w:rsid w:val="00CE0552"/>
    <w:rsid w:val="00D23CA3"/>
    <w:rsid w:val="00DA356B"/>
    <w:rsid w:val="00E3731A"/>
    <w:rsid w:val="00EB416B"/>
    <w:rsid w:val="00F9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cs="Tahoma" w:hAnsi="Tahoma" w:ascii="Tahoma"/>
      <w:sz w:val="16"/>
      <w:szCs w:val="16"/>
    </w:rPr>
  </w:style>
  <w:style w:customStyle="true" w:styleId="ABCNaslovChar" w:type="character">
    <w:name w:val="ABC_Naslov Char"/>
    <w:basedOn w:val="Zadanifontodlomka"/>
    <w:link w:val="ABCNaslov"/>
    <w:locked/>
    <w:rsid w:val="004675C1"/>
    <w:rPr>
      <w:caps/>
      <w:spacing w:val="100"/>
    </w:rPr>
  </w:style>
  <w:style w:customStyle="true" w:styleId="ABCNaslov" w:type="paragraph">
    <w:name w:val="ABC_Naslov"/>
    <w:basedOn w:val="Normal"/>
    <w:link w:val="ABCNaslovChar"/>
    <w:rsid w:val="004675C1"/>
    <w:pPr>
      <w:keepNext/>
      <w:spacing w:after="480" w:before="480"/>
      <w:jc w:val="center"/>
    </w:pPr>
    <w:rPr>
      <w:caps/>
      <w:spacing w:val="100"/>
      <w:sz w:val="20"/>
      <w:szCs w:val="20"/>
    </w:rPr>
  </w:style>
  <w:style w:customStyle="true" w:styleId="abcNaslovChar0" w:type="character">
    <w:name w:val="abc_Naslov Char"/>
    <w:basedOn w:val="Zadanifontodlomka"/>
    <w:link w:val="abcNaslov0"/>
    <w:locked/>
    <w:rsid w:val="004675C1"/>
    <w:rPr>
      <w:spacing w:val="100"/>
    </w:rPr>
  </w:style>
  <w:style w:customStyle="true" w:styleId="abcNaslov0" w:type="paragraph">
    <w:name w:val="abc_Naslov"/>
    <w:basedOn w:val="Normal"/>
    <w:link w:val="abcNaslovChar0"/>
    <w:rsid w:val="004675C1"/>
    <w:pPr>
      <w:keepNext/>
      <w:spacing w:after="480" w:before="480"/>
      <w:jc w:val="center"/>
    </w:pPr>
    <w:rPr>
      <w:spacing w:val="100"/>
      <w:sz w:val="20"/>
      <w:szCs w:val="20"/>
    </w:rPr>
  </w:style>
  <w:style w:customStyle="true" w:styleId="SudNaziv" w:type="paragraph">
    <w:name w:val="Sud_Naziv"/>
    <w:basedOn w:val="Normal"/>
    <w:rsid w:val="004675C1"/>
    <w:rPr>
      <w:rFonts w:eastAsiaTheme="minorHAnsi"/>
      <w:b/>
      <w:bCs/>
      <w:lang w:eastAsia="en-US"/>
    </w:rPr>
  </w:style>
  <w:style w:customStyle="true" w:styleId="FiksniRH" w:type="paragraph">
    <w:name w:val="Fiksni RH"/>
    <w:basedOn w:val="Normal"/>
    <w:rsid w:val="004675C1"/>
    <w:pPr>
      <w:spacing w:after="120" w:before="600"/>
    </w:pPr>
    <w:rPr>
      <w:rFonts w:eastAsiaTheme="minorHAnsi"/>
      <w:b/>
      <w:bCs/>
      <w:caps/>
      <w:lang w:eastAsia="en-US"/>
    </w:rPr>
  </w:style>
  <w:style w:customStyle="true" w:styleId="SudSjedite" w:type="paragraph">
    <w:name w:val="Sud_Sjedište"/>
    <w:basedOn w:val="Normal"/>
    <w:rsid w:val="004675C1"/>
    <w:pPr>
      <w:contextualSpacing/>
    </w:pPr>
    <w:rPr>
      <w:rFonts w:eastAsiaTheme="minorHAnsi"/>
    </w:rPr>
  </w:style>
  <w:style w:customStyle="true" w:styleId="PozadinaSvijetloZelena" w:type="character">
    <w:name w:val="Pozadina_SvijetloZelena"/>
    <w:basedOn w:val="Zadanifontodlomka"/>
    <w:rsid w:val="004675C1"/>
    <w:rPr>
      <w:bdr w:frame="true" w:space="0" w:sz="0" w:color="auto" w:val="none"/>
      <w:shd w:fill="CCFFCC" w:color="auto" w:val="clear"/>
    </w:rPr>
  </w:style>
  <w:style w:customStyle="true" w:styleId="PozadinaSvijetloZuta" w:type="character">
    <w:name w:val="Pozadina_SvijetloZuta"/>
    <w:basedOn w:val="Zadanifontodlomka"/>
    <w:uiPriority w:val="3"/>
    <w:rsid w:val="004675C1"/>
    <w:rPr>
      <w:bdr w:frame="true" w:space="0" w:sz="0" w:color="auto" w:val="none"/>
      <w:shd w:fill="FFFFCC" w:color="auto" w:val="clear"/>
    </w:rPr>
  </w:style>
  <w:style w:styleId="Odlomakpopisa" w:type="paragraph">
    <w:name w:val="List Paragraph"/>
    <w:basedOn w:val="Normal"/>
    <w:uiPriority w:val="34"/>
    <w:qFormat/>
    <w:rsid w:val="004675C1"/>
    <w:pPr>
      <w:ind w:left="720"/>
      <w:contextualSpacing/>
    </w:pPr>
  </w:style>
  <w:style w:styleId="Naglaeno" w:type="character">
    <w:name w:val="Strong"/>
    <w:basedOn w:val="Zadanifontodlomka"/>
    <w:qFormat/>
    <w:rsid w:val="00CE0552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23C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23CA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3CA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ascii="Tahoma" w:cs="Tahoma" w:hAnsi="Tahoma"/>
      <w:sz w:val="16"/>
      <w:szCs w:val="16"/>
    </w:rPr>
  </w:style>
  <w:style w:customStyle="1" w:styleId="ABCNaslovChar" w:type="character">
    <w:name w:val="ABC_Naslov Char"/>
    <w:basedOn w:val="Zadanifontodlomka"/>
    <w:link w:val="ABCNaslov"/>
    <w:locked/>
    <w:rsid w:val="004675C1"/>
    <w:rPr>
      <w:caps/>
      <w:spacing w:val="100"/>
    </w:rPr>
  </w:style>
  <w:style w:customStyle="1" w:styleId="ABCNaslov" w:type="paragraph">
    <w:name w:val="ABC_Naslov"/>
    <w:basedOn w:val="Normal"/>
    <w:link w:val="ABCNaslovChar"/>
    <w:rsid w:val="004675C1"/>
    <w:pPr>
      <w:keepNext/>
      <w:spacing w:after="480" w:before="480"/>
      <w:jc w:val="center"/>
    </w:pPr>
    <w:rPr>
      <w:caps/>
      <w:spacing w:val="100"/>
      <w:sz w:val="20"/>
      <w:szCs w:val="20"/>
    </w:rPr>
  </w:style>
  <w:style w:customStyle="1" w:styleId="abcNaslovChar0" w:type="character">
    <w:name w:val="abc_Naslov Char"/>
    <w:basedOn w:val="Zadanifontodlomka"/>
    <w:link w:val="abcNaslov0"/>
    <w:locked/>
    <w:rsid w:val="004675C1"/>
    <w:rPr>
      <w:spacing w:val="100"/>
    </w:rPr>
  </w:style>
  <w:style w:customStyle="1" w:styleId="abcNaslov0" w:type="paragraph">
    <w:name w:val="abc_Naslov"/>
    <w:basedOn w:val="Normal"/>
    <w:link w:val="abcNaslovChar0"/>
    <w:rsid w:val="004675C1"/>
    <w:pPr>
      <w:keepNext/>
      <w:spacing w:after="480" w:before="480"/>
      <w:jc w:val="center"/>
    </w:pPr>
    <w:rPr>
      <w:spacing w:val="100"/>
      <w:sz w:val="20"/>
      <w:szCs w:val="20"/>
    </w:rPr>
  </w:style>
  <w:style w:customStyle="1" w:styleId="SudNaziv" w:type="paragraph">
    <w:name w:val="Sud_Naziv"/>
    <w:basedOn w:val="Normal"/>
    <w:rsid w:val="004675C1"/>
    <w:rPr>
      <w:rFonts w:eastAsiaTheme="minorHAnsi"/>
      <w:b/>
      <w:bCs/>
      <w:lang w:eastAsia="en-US"/>
    </w:rPr>
  </w:style>
  <w:style w:customStyle="1" w:styleId="FiksniRH" w:type="paragraph">
    <w:name w:val="Fiksni RH"/>
    <w:basedOn w:val="Normal"/>
    <w:rsid w:val="004675C1"/>
    <w:pPr>
      <w:spacing w:after="120" w:before="600"/>
    </w:pPr>
    <w:rPr>
      <w:rFonts w:eastAsiaTheme="minorHAnsi"/>
      <w:b/>
      <w:bCs/>
      <w:caps/>
      <w:lang w:eastAsia="en-US"/>
    </w:rPr>
  </w:style>
  <w:style w:customStyle="1" w:styleId="SudSjedite" w:type="paragraph">
    <w:name w:val="Sud_Sjedište"/>
    <w:basedOn w:val="Normal"/>
    <w:rsid w:val="004675C1"/>
    <w:pPr>
      <w:contextualSpacing/>
    </w:pPr>
    <w:rPr>
      <w:rFonts w:eastAsiaTheme="minorHAnsi"/>
    </w:rPr>
  </w:style>
  <w:style w:customStyle="1" w:styleId="PozadinaSvijetloZelena" w:type="character">
    <w:name w:val="Pozadina_SvijetloZelena"/>
    <w:basedOn w:val="Zadanifontodlomka"/>
    <w:rsid w:val="004675C1"/>
    <w:rPr>
      <w:bdr w:color="auto" w:frame="1" w:space="0" w:sz="0" w:val="none"/>
      <w:shd w:color="auto" w:fill="CCFFCC" w:val="clear"/>
    </w:rPr>
  </w:style>
  <w:style w:customStyle="1" w:styleId="PozadinaSvijetloZuta" w:type="character">
    <w:name w:val="Pozadina_SvijetloZuta"/>
    <w:basedOn w:val="Zadanifontodlomka"/>
    <w:uiPriority w:val="3"/>
    <w:rsid w:val="004675C1"/>
    <w:rPr>
      <w:bdr w:color="auto" w:frame="1" w:space="0" w:sz="0" w:val="none"/>
      <w:shd w:color="auto" w:fill="FFFFCC" w:val="clear"/>
    </w:rPr>
  </w:style>
  <w:style w:styleId="Odlomakpopisa" w:type="paragraph">
    <w:name w:val="List Paragraph"/>
    <w:basedOn w:val="Normal"/>
    <w:uiPriority w:val="34"/>
    <w:qFormat/>
    <w:rsid w:val="004675C1"/>
    <w:pPr>
      <w:ind w:left="720"/>
      <w:contextualSpacing/>
    </w:pPr>
  </w:style>
  <w:style w:styleId="Naglaeno" w:type="character">
    <w:name w:val="Strong"/>
    <w:basedOn w:val="Zadanifontodlomka"/>
    <w:qFormat/>
    <w:rsid w:val="00CE0552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23C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23CA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3CA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509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80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038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070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990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ST. OTVOREN 17.02.2006</izvorni_sadrzaj>
    <derivirana_varijabla naziv="DomainObject.Predmet.Opis_1">ST. OTVOREN 17.02.2006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St-12/2011</izvorni_sadrzaj>
    <derivirana_varijabla naziv="DomainObject.Predmet.OznakaBroj_1">St-12/2011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preslika relevantnih dijelova spisa na VTS-    ( spis u kal 26.      .</izvorni_sadrzaj>
    <derivirana_varijabla naziv="DomainObject.Predmet.PrimjedbaSuca_1">- preslika relevantnih dijelova spisa na VTS-    ( spis u kal 26.      .</derivirana_varijabla>
  </DomainObject.Predmet.PrimjedbaSuca>
  <DomainObject.Predmet.ProtustrankaFormated>
    <izvorni_sadrzaj>  DOMIN, d. o. o. za proizvodnju kalcitnih i kemijskih proizvoda ˝u stečaju˝</izvorni_sadrzaj>
    <derivirana_varijabla naziv="DomainObject.Predmet.ProtustrankaFormated_1">  DOMIN, d. o. o. za proizvodnju kalcitnih i kemijskih proizvoda ˝u stečaju˝</derivirana_varijabla>
  </DomainObject.Predmet.ProtustrankaFormated>
  <DomainObject.Predmet.ProtustrankaFormatedOIB>
    <izvorni_sadrzaj>  DOMIN, d. o. o. za proizvodnju kalcitnih i kemijskih proizvoda ˝u stečaju˝, OIB 33984672672</izvorni_sadrzaj>
    <derivirana_varijabla naziv="DomainObject.Predmet.ProtustrankaFormatedOIB_1">  DOMIN, d. o. o. za proizvodnju kalcitnih i kemijskih proizvoda ˝u stečaju˝, OIB 33984672672</derivirana_varijabla>
  </DomainObject.Predmet.ProtustrankaFormatedOIB>
  <DomainObject.Predmet.ProtustrankaFormatedWithAdress>
    <izvorni_sadrzaj> DOMIN, d. o. o. za proizvodnju kalcitnih i kemijskih proizvoda ˝u stečaju˝, A. Šenoe 6, 35000 Slavonski Brod</izvorni_sadrzaj>
    <derivirana_varijabla naziv="DomainObject.Predmet.ProtustrankaFormatedWithAdress_1"> DOMIN, d. o. o. za proizvodnju kalcitnih i kemijskih proizvoda ˝u stečaju˝, A. Šenoe 6, 35000 Slavonski Brod</derivirana_varijabla>
  </DomainObject.Predmet.ProtustrankaFormatedWithAdress>
  <DomainObject.Predmet.ProtustrankaFormatedWithAdressOIB>
    <izvorni_sadrzaj> DOMIN, d. o. o. za proizvodnju kalcitnih i kemijskih proizvoda ˝u stečaju˝, OIB 33984672672, A. Šenoe 6, 35000 Slavonski Brod</izvorni_sadrzaj>
    <derivirana_varijabla naziv="DomainObject.Predmet.ProtustrankaFormatedWithAdressOIB_1"> DOMIN, d. o. o. za proizvodnju kalcitnih i kemijskih proizvoda ˝u stečaju˝, OIB 33984672672, A. Šenoe 6, 35000 Slavonski Brod</derivirana_varijabla>
  </DomainObject.Predmet.ProtustrankaFormatedWithAdressOIB>
  <DomainObject.Predmet.ProtustrankaWithAdress>
    <izvorni_sadrzaj>DOMIN, d. o. o. za proizvodnju kalcitnih i kemijskih proizvoda ˝u stečaju˝ A. Šenoe 6, 35000 Slavonski Brod</izvorni_sadrzaj>
    <derivirana_varijabla naziv="DomainObject.Predmet.ProtustrankaWithAdress_1">DOMIN, d. o. o. za proizvodnju kalcitnih i kemijskih proizvoda ˝u stečaju˝ A. Šenoe 6, 35000 Slavonski Brod</derivirana_varijabla>
  </DomainObject.Predmet.ProtustrankaWithAdress>
  <DomainObject.Predmet.ProtustrankaWithAdressOIB>
    <izvorni_sadrzaj>DOMIN, d. o. o. za proizvodnju kalcitnih i kemijskih proizvoda ˝u stečaju˝, OIB 33984672672, A. Šenoe 6, 35000 Slavonski Brod</izvorni_sadrzaj>
    <derivirana_varijabla naziv="DomainObject.Predmet.ProtustrankaWithAdressOIB_1">DOMIN, d. o. o. za proizvodnju kalcitnih i kemijskih proizvoda ˝u stečaju˝, OIB 33984672672, A. Šenoe 6, 35000 Slavonski Brod</derivirana_varijabla>
  </DomainObject.Predmet.ProtustrankaWithAdressOIB>
  <DomainObject.Predmet.ProtustrankaNazivFormated>
    <izvorni_sadrzaj>DOMIN, d. o. o. za proizvodnju kalcitnih i kemijskih proizvoda ˝u stečaju˝</izvorni_sadrzaj>
    <derivirana_varijabla naziv="DomainObject.Predmet.ProtustrankaNazivFormated_1">DOMIN, d. o. o. za proizvodnju kalcitnih i kemijskih proizvoda ˝u stečaju˝</derivirana_varijabla>
  </DomainObject.Predmet.ProtustrankaNazivFormated>
  <DomainObject.Predmet.ProtustrankaNazivFormatedOIB>
    <izvorni_sadrzaj>DOMIN, d. o. o. za proizvodnju kalcitnih i kemijskih proizvoda ˝u stečaju˝, OIB 33984672672</izvorni_sadrzaj>
    <derivirana_varijabla naziv="DomainObject.Predmet.ProtustrankaNazivFormatedOIB_1">DOMIN, d. o. o. za proizvodnju kalcitnih i kemijskih proizvoda ˝u stečaju˝, OIB 33984672672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FINACIJA POREZNA UPRAVA PODRUČNI URED SLAVONSKI BROD</izvorni_sadrzaj>
    <derivirana_varijabla naziv="DomainObject.Predmet.StrankaFormated_1">  MINISTARSTVO FINACIJA POREZNA UPRAVA PODRUČNI URED SLAVONSKI BROD</derivirana_varijabla>
  </DomainObject.Predmet.StrankaFormated>
  <DomainObject.Predmet.StrankaFormatedOIB>
    <izvorni_sadrzaj>  MINISTARSTVO FINACIJA POREZNA UPRAVA PODRUČNI URED SLAVONSKI BROD, OIB 18683136487</izvorni_sadrzaj>
    <derivirana_varijabla naziv="DomainObject.Predmet.StrankaFormatedOIB_1">  MINISTARSTVO FINACIJA POREZNA UPRAVA PODRUČNI URED SLAVONSKI BROD, OIB 18683136487</derivirana_varijabla>
  </DomainObject.Predmet.StrankaFormatedOIB>
  <DomainObject.Predmet.StrankaFormatedWithAdress>
    <izvorni_sadrzaj> MINISTARSTVO FINACIJA POREZNA UPRAVA PODRUČNI URED SLAVONSKI BROD, Svačićeva bb, 35000 Slavonski Brod</izvorni_sadrzaj>
    <derivirana_varijabla naziv="DomainObject.Predmet.StrankaFormatedWithAdress_1"> MINISTARSTVO FINACIJA POREZNA UPRAVA PODRUČNI URED SLAVONSKI BROD, Svačićeva bb, 35000 Slavonski Brod</derivirana_varijabla>
  </DomainObject.Predmet.StrankaFormatedWithAdress>
  <DomainObject.Predmet.StrankaFormatedWithAdressOIB>
    <izvorni_sadrzaj> MINISTARSTVO FINACIJA POREZNA UPRAVA PODRUČNI URED SLAVONSKI BROD, OIB 18683136487, Svačićeva bb, 35000 Slavonski Brod</izvorni_sadrzaj>
    <derivirana_varijabla naziv="DomainObject.Predmet.StrankaFormatedWithAdressOIB_1"> MINISTARSTVO FINACIJA POREZNA UPRAVA PODRUČNI URED SLAVONSKI BROD, OIB 18683136487, Svačićeva bb, 35000 Slavonski Brod</derivirana_varijabla>
  </DomainObject.Predmet.StrankaFormatedWithAdressOIB>
  <DomainObject.Predmet.StrankaWithAdress>
    <izvorni_sadrzaj>MINISTARSTVO FINACIJA POREZNA UPRAVA PODRUČNI URED SLAVONSKI BROD Svačićeva bb,35000 Slavonski Brod</izvorni_sadrzaj>
    <derivirana_varijabla naziv="DomainObject.Predmet.StrankaWithAdress_1">MINISTARSTVO FINACIJA POREZNA UPRAVA PODRUČNI URED SLAVONSKI BROD Svačićeva bb,35000 Slavonski Brod</derivirana_varijabla>
  </DomainObject.Predmet.StrankaWithAdress>
  <DomainObject.Predmet.StrankaWithAdressOIB>
    <izvorni_sadrzaj>MINISTARSTVO FINACIJA POREZNA UPRAVA PODRUČNI URED SLAVONSKI BROD, OIB 18683136487, Svačićeva bb,35000 Slavonski Brod</izvorni_sadrzaj>
    <derivirana_varijabla naziv="DomainObject.Predmet.StrankaWithAdressOIB_1">MINISTARSTVO FINACIJA POREZNA UPRAVA PODRUČNI URED SLAVONSKI BROD, OIB 18683136487, Svačićeva bb,35000 Slavonski Brod</derivirana_varijabla>
  </DomainObject.Predmet.StrankaWithAdressOIB>
  <DomainObject.Predmet.StrankaNazivFormated>
    <izvorni_sadrzaj>MINISTARSTVO FINACIJA POREZNA UPRAVA PODRUČNI URED SLAVONSKI BROD</izvorni_sadrzaj>
    <derivirana_varijabla naziv="DomainObject.Predmet.StrankaNazivFormated_1">MINISTARSTVO FINACIJA POREZNA UPRAVA PODRUČNI URED SLAVONSKI BROD</derivirana_varijabla>
  </DomainObject.Predmet.StrankaNazivFormated>
  <DomainObject.Predmet.StrankaNazivFormatedOIB>
    <izvorni_sadrzaj>MINISTARSTVO FINACIJA POREZNA UPRAVA PODRUČNI URED SLAVONSKI BROD, OIB 18683136487</izvorni_sadrzaj>
    <derivirana_varijabla naziv="DomainObject.Predmet.StrankaNazivFormatedOIB_1">MINISTARSTVO FINACIJA POREZNA UPRAVA PODRUČNI URED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MINISTARSTVO FINACIJA POREZNA UPRAVA PODRUČNI URED SLAVONSKI BROD</item>
    </izvorni_sadrzaj>
    <derivirana_varijabla naziv="DomainObject.Predmet.StrankaListFormated_1">
      <item>MINISTARSTVO FINACIJA POREZNA UPRAVA PODRUČNI URED SLAVONSKI BROD</item>
    </derivirana_varijabla>
  </DomainObject.Predmet.StrankaListFormated>
  <DomainObject.Predmet.StrankaListFormatedOIB>
    <izvorni_sadrzaj>
      <item>MINISTARSTVO FINACIJA POREZNA UPRAVA PODRUČNI URED SLAVONSKI BROD, OIB 18683136487</item>
    </izvorni_sadrzaj>
    <derivirana_varijabla naziv="DomainObject.Predmet.StrankaListFormatedOIB_1">
      <item>MINISTARSTVO FINACIJA POREZNA UPRAVA PODRUČNI URED SLAVONSKI BROD, OIB 18683136487</item>
    </derivirana_varijabla>
  </DomainObject.Predmet.StrankaListFormatedOIB>
  <DomainObject.Predmet.StrankaListFormatedWithAdress>
    <izvorni_sadrzaj>
      <item>MINISTARSTVO FINACIJA POREZNA UPRAVA PODRUČNI URED SLAVONSKI BROD, Svačićeva bb, 35000 Slavonski Brod</item>
    </izvorni_sadrzaj>
    <derivirana_varijabla naziv="DomainObject.Predmet.StrankaListFormatedWithAdress_1">
      <item>MINISTARSTVO FINACIJA POREZNA UPRAVA PODRUČNI URED SLAVONSKI BROD, Svačićeva bb, 35000 Slavonski Brod</item>
    </derivirana_varijabla>
  </DomainObject.Predmet.StrankaListFormatedWithAdress>
  <DomainObject.Predmet.StrankaListFormatedWithAdressOIB>
    <izvorni_sadrzaj>
      <item>MINISTARSTVO FINACIJA POREZNA UPRAVA PODRUČNI URED SLAVONSKI BROD, OIB 18683136487, Svačićeva bb, 35000 Slavonski Brod</item>
    </izvorni_sadrzaj>
    <derivirana_varijabla naziv="DomainObject.Predmet.StrankaListFormatedWithAdressOIB_1">
      <item>MINISTARSTVO FINACIJA POREZNA UPRAVA PODRUČNI URED SLAVONSKI BROD, OIB 18683136487, Svačićeva bb, 35000 Slavonski Brod</item>
    </derivirana_varijabla>
  </DomainObject.Predmet.StrankaListFormatedWithAdressOIB>
  <DomainObject.Predmet.StrankaListNazivFormated>
    <izvorni_sadrzaj>
      <item>MINISTARSTVO FINACIJA POREZNA UPRAVA PODRUČNI URED SLAVONSKI BROD</item>
    </izvorni_sadrzaj>
    <derivirana_varijabla naziv="DomainObject.Predmet.StrankaListNazivFormated_1">
      <item>MINISTARSTVO FINACIJA POREZNA UPRAVA PODRUČNI URED SLAVONSKI BROD</item>
    </derivirana_varijabla>
  </DomainObject.Predmet.StrankaListNazivFormated>
  <DomainObject.Predmet.StrankaListNazivFormatedOIB>
    <izvorni_sadrzaj>
      <item>MINISTARSTVO FINACIJA POREZNA UPRAVA PODRUČNI URED SLAVONSKI BROD, OIB 18683136487</item>
    </izvorni_sadrzaj>
    <derivirana_varijabla naziv="DomainObject.Predmet.StrankaListNazivFormatedOIB_1">
      <item>MINISTARSTVO FINACIJA POREZNA UPRAVA PODRUČNI URED SLAVONSKI BROD, OIB 18683136487</item>
    </derivirana_varijabla>
  </DomainObject.Predmet.StrankaListNazivFormatedOIB>
  <DomainObject.Predmet.ProtuStrankaListFormated>
    <izvorni_sadrzaj>
      <item>DOMIN, d. o. o. za proizvodnju kalcitnih i kemijskih proizvoda ˝u stečaju˝</item>
    </izvorni_sadrzaj>
    <derivirana_varijabla naziv="DomainObject.Predmet.ProtuStrankaListFormated_1">
      <item>DOMIN, d. o. o. za proizvodnju kalcitnih i kemijskih proizvoda ˝u stečaju˝</item>
    </derivirana_varijabla>
  </DomainObject.Predmet.ProtuStrankaListFormated>
  <DomainObject.Predmet.ProtuStrankaListFormatedOIB>
    <izvorni_sadrzaj>
      <item>DOMIN, d. o. o. za proizvodnju kalcitnih i kemijskih proizvoda ˝u stečaju˝, OIB 33984672672</item>
    </izvorni_sadrzaj>
    <derivirana_varijabla naziv="DomainObject.Predmet.ProtuStrankaListFormatedOIB_1">
      <item>DOMIN, d. o. o. za proizvodnju kalcitnih i kemijskih proizvoda ˝u stečaju˝, OIB 33984672672</item>
    </derivirana_varijabla>
  </DomainObject.Predmet.ProtuStrankaListFormatedOIB>
  <DomainObject.Predmet.ProtuStrankaListFormatedWithAdress>
    <izvorni_sadrzaj>
      <item>DOMIN, d. o. o. za proizvodnju kalcitnih i kemijskih proizvoda ˝u stečaju˝, A. Šenoe 6, 35000 Slavonski Brod</item>
    </izvorni_sadrzaj>
    <derivirana_varijabla naziv="DomainObject.Predmet.ProtuStrankaListFormatedWithAdress_1">
      <item>DOMIN, d. o. o. za proizvodnju kalcitnih i kemijskih proizvoda ˝u stečaju˝, A. Šenoe 6, 35000 Slavonski Brod</item>
    </derivirana_varijabla>
  </DomainObject.Predmet.ProtuStrankaListFormatedWithAdress>
  <DomainObject.Predmet.ProtuStrankaListFormatedWithAdressOIB>
    <izvorni_sadrzaj>
      <item>DOMIN, d. o. o. za proizvodnju kalcitnih i kemijskih proizvoda ˝u stečaju˝, OIB 33984672672, A. Šenoe 6, 35000 Slavonski Brod</item>
    </izvorni_sadrzaj>
    <derivirana_varijabla naziv="DomainObject.Predmet.ProtuStrankaListFormatedWithAdressOIB_1">
      <item>DOMIN, d. o. o. za proizvodnju kalcitnih i kemijskih proizvoda ˝u stečaju˝, OIB 33984672672, A. Šenoe 6, 35000 Slavonski Brod</item>
    </derivirana_varijabla>
  </DomainObject.Predmet.ProtuStrankaListFormatedWithAdressOIB>
  <DomainObject.Predmet.ProtuStrankaListNazivFormated>
    <izvorni_sadrzaj>
      <item>DOMIN, d. o. o. za proizvodnju kalcitnih i kemijskih proizvoda ˝u stečaju˝</item>
    </izvorni_sadrzaj>
    <derivirana_varijabla naziv="DomainObject.Predmet.ProtuStrankaListNazivFormated_1">
      <item>DOMIN, d. o. o. za proizvodnju kalcitnih i kemijskih proizvoda ˝u stečaju˝</item>
    </derivirana_varijabla>
  </DomainObject.Predmet.ProtuStrankaListNazivFormated>
  <DomainObject.Predmet.ProtuStrankaListNazivFormatedOIB>
    <izvorni_sadrzaj>
      <item>DOMIN, d. o. o. za proizvodnju kalcitnih i kemijskih proizvoda ˝u stečaju˝, OIB 33984672672</item>
    </izvorni_sadrzaj>
    <derivirana_varijabla naziv="DomainObject.Predmet.ProtuStrankaListNazivFormatedOIB_1">
      <item>DOMIN, d. o. o. za proizvodnju kalcitnih i kemijskih proizvoda ˝u stečaju˝, OIB 33984672672</item>
    </derivirana_varijabla>
  </DomainObject.Predmet.ProtuStrankaListNazivFormatedOIB>
  <DomainObject.Predmet.OstaliListFormated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izvorni_sadrzaj>
    <derivirana_varijabla naziv="DomainObject.Predmet.OstaliListFormated_1"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derivirana_varijabla>
  </DomainObject.Predmet.OstaliListFormated>
  <DomainObject.Predmet.OstaliListFormatedOIB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Šimunić, OIB 19008402521</item>
      <item>VLADIMIR JERGIĆ</item>
    </izvorni_sadrzaj>
    <derivirana_varijabla naziv="DomainObject.Predmet.OstaliListFormatedOIB_1"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Šimunić, OIB 19008402521</item>
      <item>VLADIMIR JERGIĆ</item>
    </derivirana_varijabla>
  </DomainObject.Predmet.OstaliListFormatedOIB>
  <DomainObject.Predmet.OstaliListFormatedWithAdress>
    <izvorni_sadrzaj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Božidara Magovca 161, 10000 Zagreb</item>
      <item>SLAVICA ZEMAN, Ive Roića 25, 21450 Hvar</item>
      <item>IGONEL d.o.o. za vanjsku i unutarnju trgovinu, zastupanje i poslovne usluge, Lovćenska 83, 10000 Zagreb</item>
      <item>NARODNE NOVINE, dioničko društvo za izdavanje i tiskanje Službenog lista Republike Hrvatske, službenih i drugih obrazaca te , Savski Gaj XIII. put 6, 10000 Zagreb</item>
      <item>ERSTE&amp;STEIERMÄRKISCHE BANKA dioničko društvo, Jadranski Trg 3/a, Rijeka</item>
      <item>DOMAGOJ KRPINA, odvjetnik, P. PRERADOVIĆA 17/III, 42000 Varaždin</item>
      <item>MATO STANKOVIĆ, Naselje A. Hebranga 6/3, 35000 Slavonski Brod</item>
      <item>JOZO PERIĆ, Dr. F. Tuđmana 28, 34330 Velika</item>
      <item>IVICA MAGIĆ, raniji steč. upravitelj, Pavla Hatza 10, 10000 Zagreb</item>
      <item>Želimir Janjić</item>
      <item>ŽELJKO ŽUPAN, Naselje A. Hebranga 7/6, 35000 Slavonski Brod</item>
      <item>SLAVKO OPAČAK, Vjenceslava Novaka 36, 35000 Slavonski Brod</item>
      <item>Zvonko Boras, Naselje andrije Hebrang 7/14, 35000 Slavonski Brod</item>
      <item>Kristijan Pelc, odvjetnik, Trg kralja Tomislava 6, 10000 Zagreb</item>
      <item>Milan Nakić, Josipa Juraja Strossmayera 20, 34550 Pakrac</item>
      <item>Denis Šimunić, Bosiljevska Ulica 29, 10000 Zagreb</item>
      <item>VLADIMIR JERGIĆ</item>
    </izvorni_sadrzaj>
    <derivirana_varijabla naziv="DomainObject.Predmet.OstaliListFormatedWithAdress_1"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Božidara Magovca 161, 10000 Zagreb</item>
      <item>SLAVICA ZEMAN, Ive Roića 25, 21450 Hvar</item>
      <item>IGONEL d.o.o. za vanjsku i unutarnju trgovinu, zastupanje i poslovne usluge, Lovćenska 83, 10000 Zagreb</item>
      <item>NARODNE NOVINE, dioničko društvo za izdavanje i tiskanje Službenog lista Republike Hrvatske, službenih i drugih obrazaca te , Savski Gaj XIII. put 6, 10000 Zagreb</item>
      <item>ERSTE&amp;STEIERMÄRKISCHE BANKA dioničko društvo, Jadranski Trg 3/a, Rijeka</item>
      <item>DOMAGOJ KRPINA, odvjetnik, P. PRERADOVIĆA 17/III, 42000 Varaždin</item>
      <item>MATO STANKOVIĆ, Naselje A. Hebranga 6/3, 35000 Slavonski Brod</item>
      <item>JOZO PERIĆ, Dr. F. Tuđmana 28, 34330 Velika</item>
      <item>IVICA MAGIĆ, raniji steč. upravitelj, Pavla Hatza 10, 10000 Zagreb</item>
      <item>Želimir Janjić</item>
      <item>ŽELJKO ŽUPAN, Naselje A. Hebranga 7/6, 35000 Slavonski Brod</item>
      <item>SLAVKO OPAČAK, Vjenceslava Novaka 36, 35000 Slavonski Brod</item>
      <item>Zvonko Boras, Naselje andrije Hebrang 7/14, 35000 Slavonski Brod</item>
      <item>Kristijan Pelc, odvjetnik, Trg kralja Tomislava 6, 10000 Zagreb</item>
      <item>Milan Nakić, Josipa Juraja Strossmayera 20, 34550 Pakrac</item>
      <item>Denis Šimunić, Bosiljevska Ulica 29, 10000 Zagreb</item>
      <item>VLADIMIR JERGIĆ</item>
    </derivirana_varijabla>
  </DomainObject.Predmet.OstaliListFormatedWithAdress>
  <DomainObject.Predmet.OstaliListFormatedWithAdressOIB>
    <izvorni_sadrzaj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OIB 71864534064, Božidara Magovca 161, 10000 Zagreb</item>
      <item>SLAVICA ZEMAN, Ive Roića 25, 21450 Hvar</item>
      <item>IGONEL d.o.o. za vanjsku i unutarnju trgovinu, zastupanje i poslovne usluge, OIB 42845191032, Lovćenska 83, 10000 Zagreb</item>
      <item>NARODNE NOVINE, dioničko društvo za izdavanje i tiskanje Službenog lista Republike Hrvatske, službenih i drugih obrazaca te , OIB 64546066176, Savski Gaj XIII. put 6, 10000 Zagreb</item>
      <item>ERSTE&amp;STEIERMÄRKISCHE BANKA dioničko društvo, OIB 23057039320, Jadranski Trg 3/a, Rijeka</item>
      <item>DOMAGOJ KRPINA, odvjetnik, OIB 82326941303, P. PRERADOVIĆA 17/III, 42000 Varaždin</item>
      <item>MATO STANKOVIĆ, OIB 84396434942, Naselje A. Hebranga 6/3, 35000 Slavonski Brod</item>
      <item>JOZO PERIĆ, OIB 83577001032, Dr. F. Tuđmana 28, 34330 Velika</item>
      <item>IVICA MAGIĆ, raniji steč. upravitelj, Pavla Hatza 10, 10000 Zagreb</item>
      <item>Želimir Janjić</item>
      <item>ŽELJKO ŽUPAN, Naselje A. Hebranga 7/6, 35000 Slavonski Brod</item>
      <item>SLAVKO OPAČAK, OIB 45044651770, Vjenceslava Novaka 36, 35000 Slavonski Brod</item>
      <item>Zvonko Boras, Naselje andrije Hebrang 7/14, 35000 Slavonski Brod</item>
      <item>Kristijan Pelc, odvjetnik, Trg kralja Tomislava 6, 10000 Zagreb</item>
      <item>Milan Nakić, OIB 11576973023, Josipa Juraja Strossmayera 20, 34550 Pakrac</item>
      <item>Denis Šimunić, OIB 19008402521, Bosiljevska Ulica 29, 10000 Zagreb</item>
      <item>VLADIMIR JERGIĆ</item>
    </izvorni_sadrzaj>
    <derivirana_varijabla naziv="DomainObject.Predmet.OstaliListFormatedWithAdressOIB_1"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OIB 71864534064, Božidara Magovca 161, 10000 Zagreb</item>
      <item>SLAVICA ZEMAN, Ive Roića 25, 21450 Hvar</item>
      <item>IGONEL d.o.o. za vanjsku i unutarnju trgovinu, zastupanje i poslovne usluge, OIB 42845191032, Lovćenska 83, 10000 Zagreb</item>
      <item>NARODNE NOVINE, dioničko društvo za izdavanje i tiskanje Službenog lista Republike Hrvatske, službenih i drugih obrazaca te , OIB 64546066176, Savski Gaj XIII. put 6, 10000 Zagreb</item>
      <item>ERSTE&amp;STEIERMÄRKISCHE BANKA dioničko društvo, OIB 23057039320, Jadranski Trg 3/a, Rijeka</item>
      <item>DOMAGOJ KRPINA, odvjetnik, OIB 82326941303, P. PRERADOVIĆA 17/III, 42000 Varaždin</item>
      <item>MATO STANKOVIĆ, OIB 84396434942, Naselje A. Hebranga 6/3, 35000 Slavonski Brod</item>
      <item>JOZO PERIĆ, OIB 83577001032, Dr. F. Tuđmana 28, 34330 Velika</item>
      <item>IVICA MAGIĆ, raniji steč. upravitelj, Pavla Hatza 10, 10000 Zagreb</item>
      <item>Želimir Janjić</item>
      <item>ŽELJKO ŽUPAN, Naselje A. Hebranga 7/6, 35000 Slavonski Brod</item>
      <item>SLAVKO OPAČAK, OIB 45044651770, Vjenceslava Novaka 36, 35000 Slavonski Brod</item>
      <item>Zvonko Boras, Naselje andrije Hebrang 7/14, 35000 Slavonski Brod</item>
      <item>Kristijan Pelc, odvjetnik, Trg kralja Tomislava 6, 10000 Zagreb</item>
      <item>Milan Nakić, OIB 11576973023, Josipa Juraja Strossmayera 20, 34550 Pakrac</item>
      <item>Denis Šimunić, OIB 19008402521, Bosiljevska Ulica 29, 10000 Zagreb</item>
      <item>VLADIMIR JERGIĆ</item>
    </derivirana_varijabla>
  </DomainObject.Predmet.OstaliListFormatedWithAdressOIB>
  <DomainObject.Predmet.OstaliListNazivFormated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izvorni_sadrzaj>
    <derivirana_varijabla naziv="DomainObject.Predmet.OstaliListNazivFormated_1"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derivirana_varijabla>
  </DomainObject.Predmet.OstaliListNazivFormated>
  <DomainObject.Predmet.OstaliListNazivFormatedOIB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Šimunić, OIB 19008402521</item>
      <item>VLADIMIR JERGIĆ</item>
    </izvorni_sadrzaj>
    <derivirana_varijabla naziv="DomainObject.Predmet.OstaliListNazivFormatedOIB_1"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Šimunić, OIB 19008402521</item>
      <item>VLADIMIR JERGIĆ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FINACIJA POREZNA UPRAVA PODRUČNI URED SLAVONSKI BROD</izvorni_sadrzaj>
    <derivirana_varijabla naziv="DomainObject.Predmet.StrankaIDrugi_1">MINISTARSTVO FINACIJA POREZNA UPRAVA PODRUČNI URED SLAVONSKI BROD</derivirana_varijabla>
  </DomainObject.Predmet.StrankaIDrugi>
  <DomainObject.Predmet.ProtustrankaIDrugi>
    <izvorni_sadrzaj>DOMIN, d. o. o. za proizvodnju kalcitnih i kemijskih proizvoda ˝u stečaju˝</izvorni_sadrzaj>
    <derivirana_varijabla naziv="DomainObject.Predmet.ProtustrankaIDrugi_1">DOMIN, d. o. o. za proizvodnju kalcitnih i kemijskih proizvoda ˝u stečaju˝</derivirana_varijabla>
  </DomainObject.Predmet.ProtustrankaIDrugi>
  <DomainObject.Predmet.StrankaIDrugiAdressOIB>
    <izvorni_sadrzaj>MINISTARSTVO FINACIJA POREZNA UPRAVA PODRUČNI URED SLAVONSKI BROD, OIB 18683136487, Svačićeva bb, 35000 Slavonski Brod</izvorni_sadrzaj>
    <derivirana_varijabla naziv="DomainObject.Predmet.StrankaIDrugiAdressOIB_1">MINISTARSTVO FINACIJA POREZNA UPRAVA PODRUČNI URED SLAVONSKI BROD, OIB 18683136487, Svačićeva bb, 35000 Slavonski Brod</derivirana_varijabla>
  </DomainObject.Predmet.StrankaIDrugiAdressOIB>
  <DomainObject.Predmet.ProtustrankaIDrugiAdressOIB>
    <izvorni_sadrzaj>DOMIN, d. o. o. za proizvodnju kalcitnih i kemijskih proizvoda ˝u stečaju˝, OIB 33984672672, A. Šenoe 6, 35000 Slavonski Brod</izvorni_sadrzaj>
    <derivirana_varijabla naziv="DomainObject.Predmet.ProtustrankaIDrugiAdressOIB_1">DOMIN, d. o. o. za proizvodnju kalcitnih i kemijskih proizvoda ˝u stečaju˝, OIB 33984672672, A. Šenoe 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DOMIN, d. o. o. za proizvodnju kalcitnih i kemijskih proizvoda ˝u stečaju˝</item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MINISTARSTVO FINACIJA POREZNA UPRAVA PODRUČNI URED SLAVONSKI BROD</item>
      <item>Zvonko Boras</item>
      <item>Kristijan Pelc, odvjetnik</item>
      <item>Milan Nakić</item>
      <item>Denis Šimunić</item>
      <item>VLADIMIR JERGIĆ</item>
    </izvorni_sadrzaj>
    <derivirana_varijabla naziv="DomainObject.Predmet.SudioniciListNaziv_1">
      <item>DOMIN, d. o. o. za proizvodnju kalcitnih i kemijskih proizvoda ˝u stečaju˝</item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MINISTARSTVO FINACIJA POREZNA UPRAVA PODRUČNI URED SLAVONSKI BROD</item>
      <item>Zvonko Boras</item>
      <item>Kristijan Pelc, odvjetnik</item>
      <item>Milan Nakić</item>
      <item>Denis Šimunić</item>
      <item>VLADIMIR JERGIĆ</item>
    </derivirana_varijabla>
  </DomainObject.Predmet.SudioniciListNaziv>
  <DomainObject.Predmet.SudioniciListAdressOIB>
    <izvorni_sadrzaj>
      <item>DOMIN, d. o. o. za proizvodnju kalcitnih i kemijskih proizvoda ˝u stečaju˝, OIB 33984672672, A. Šenoe 6,35000 Slavonski Brod</item>
      <item>Vesna Lazarić, zamj.ŽDO</item>
      <item>Duško Zec</item>
      <item>Boško Jergić, Berislavićeva 7,10000 Zagreb</item>
      <item>Nada Reljić, Andrije Hebranga 7/9,35000 Slavonski Brod</item>
      <item>Ante Mamić, PU Sl.Brod</item>
      <item>BRIBIRSKI PARKOVI d.o.o. putnička agencija, turizam i eko proizvodnja, OIB 71864534064, Božidara Magovca 161,10000 Zagreb</item>
      <item>SLAVICA ZEMAN, Ive Roića 25,21450 Hvar</item>
      <item>IGONEL d.o.o. za vanjsku i unutarnju trgovinu, zastupanje i poslovne usluge, OIB 42845191032, Lovćenska 83,10000 Zagreb</item>
      <item>NARODNE NOVINE, dioničko društvo za izdavanje i tiskanje Službenog lista Republike Hrvatske, službenih i drugih obrazaca te , OIB 64546066176, Savski Gaj XIII. put 6,10000 Zagreb</item>
      <item>ERSTE&amp;STEIERMÄRKISCHE BANKA dioničko društvo, OIB 23057039320, Jadranski Trg 3/a,Rijeka</item>
      <item>DOMAGOJ KRPINA, odvjetnik, OIB 82326941303, P. PRERADOVIĆA 17/III,42000 Varaždin</item>
      <item>MATO STANKOVIĆ, OIB 84396434942, Naselje A. Hebranga 6/3,35000 Slavonski Brod</item>
      <item>JOZO PERIĆ, OIB 83577001032, Dr. F. Tuđmana 28,34330 Velika</item>
      <item>IVICA MAGIĆ, raniji steč. upravitelj, Pavla Hatza 10,10000 Zagreb</item>
      <item>Želimir Janjić</item>
      <item>ŽELJKO ŽUPAN, Naselje A. Hebranga 7/6,35000 Slavonski Brod</item>
      <item>SLAVKO OPAČAK, OIB 45044651770, Vjenceslava Novaka 36,35000 Slavonski Brod</item>
      <item>MINISTARSTVO FINACIJA POREZNA UPRAVA PODRUČNI URED SLAVONSKI BROD, OIB 18683136487, Svačićeva bb,35000 Slavonski Brod</item>
      <item>Zvonko Boras, Naselje andrije Hebrang 7/14,35000 Slavonski Brod</item>
      <item>Kristijan Pelc, odvjetnik, Trg kralja Tomislava 6,10000 Zagreb</item>
      <item>Milan Nakić, OIB 11576973023, Josipa Juraja Strossmayera 20,34550 Pakrac</item>
      <item>Denis Šimunić, OIB 19008402521, Bosiljevska Ulica 29,10000 Zagreb</item>
      <item>VLADIMIR JERGIĆ</item>
    </izvorni_sadrzaj>
    <derivirana_varijabla naziv="DomainObject.Predmet.SudioniciListAdressOIB_1">
      <item>DOMIN, d. o. o. za proizvodnju kalcitnih i kemijskih proizvoda ˝u stečaju˝, OIB 33984672672, A. Šenoe 6,35000 Slavonski Brod</item>
      <item>Vesna Lazarić, zamj.ŽDO</item>
      <item>Duško Zec</item>
      <item>Boško Jergić, Berislavićeva 7,10000 Zagreb</item>
      <item>Nada Reljić, Andrije Hebranga 7/9,35000 Slavonski Brod</item>
      <item>Ante Mamić, PU Sl.Brod</item>
      <item>BRIBIRSKI PARKOVI d.o.o. putnička agencija, turizam i eko proizvodnja, OIB 71864534064, Božidara Magovca 161,10000 Zagreb</item>
      <item>SLAVICA ZEMAN, Ive Roića 25,21450 Hvar</item>
      <item>IGONEL d.o.o. za vanjsku i unutarnju trgovinu, zastupanje i poslovne usluge, OIB 42845191032, Lovćenska 83,10000 Zagreb</item>
      <item>NARODNE NOVINE, dioničko društvo za izdavanje i tiskanje Službenog lista Republike Hrvatske, službenih i drugih obrazaca te , OIB 64546066176, Savski Gaj XIII. put 6,10000 Zagreb</item>
      <item>ERSTE&amp;STEIERMÄRKISCHE BANKA dioničko društvo, OIB 23057039320, Jadranski Trg 3/a,Rijeka</item>
      <item>DOMAGOJ KRPINA, odvjetnik, OIB 82326941303, P. PRERADOVIĆA 17/III,42000 Varaždin</item>
      <item>MATO STANKOVIĆ, OIB 84396434942, Naselje A. Hebranga 6/3,35000 Slavonski Brod</item>
      <item>JOZO PERIĆ, OIB 83577001032, Dr. F. Tuđmana 28,34330 Velika</item>
      <item>IVICA MAGIĆ, raniji steč. upravitelj, Pavla Hatza 10,10000 Zagreb</item>
      <item>Želimir Janjić</item>
      <item>ŽELJKO ŽUPAN, Naselje A. Hebranga 7/6,35000 Slavonski Brod</item>
      <item>SLAVKO OPAČAK, OIB 45044651770, Vjenceslava Novaka 36,35000 Slavonski Brod</item>
      <item>MINISTARSTVO FINACIJA POREZNA UPRAVA PODRUČNI URED SLAVONSKI BROD, OIB 18683136487, Svačićeva bb,35000 Slavonski Brod</item>
      <item>Zvonko Boras, Naselje andrije Hebrang 7/14,35000 Slavonski Brod</item>
      <item>Kristijan Pelc, odvjetnik, Trg kralja Tomislava 6,10000 Zagreb</item>
      <item>Milan Nakić, OIB 11576973023, Josipa Juraja Strossmayera 20,34550 Pakrac</item>
      <item>Denis Šimunić, OIB 19008402521, Bosiljevska Ulica 29,10000 Zagreb</item>
      <item>VLADIMIR JERGIĆ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33984672672</item>
      <item>, OIB null</item>
      <item>, OIB null</item>
      <item>, OIB null</item>
      <item>, OIB null</item>
      <item>, OIB null</item>
      <item>, OIB 71864534064</item>
      <item>, OIB null</item>
      <item>, OIB 42845191032</item>
      <item>, OIB 64546066176</item>
      <item>, OIB 23057039320</item>
      <item>, OIB 82326941303</item>
      <item>, OIB 84396434942</item>
      <item>, OIB 83577001032</item>
      <item>, OIB null</item>
      <item>, OIB null</item>
      <item>, OIB null</item>
      <item>, OIB 45044651770</item>
      <item>, OIB 18683136487</item>
      <item>, OIB null</item>
      <item>, OIB null</item>
      <item>, OIB 11576973023</item>
      <item>, OIB 19008402521</item>
      <item>, OIB null</item>
    </izvorni_sadrzaj>
    <derivirana_varijabla naziv="DomainObject.Predmet.SudioniciListNazivOIB_1">
      <item>, OIB 33984672672</item>
      <item>, OIB null</item>
      <item>, OIB null</item>
      <item>, OIB null</item>
      <item>, OIB null</item>
      <item>, OIB null</item>
      <item>, OIB 71864534064</item>
      <item>, OIB null</item>
      <item>, OIB 42845191032</item>
      <item>, OIB 64546066176</item>
      <item>, OIB 23057039320</item>
      <item>, OIB 82326941303</item>
      <item>, OIB 84396434942</item>
      <item>, OIB 83577001032</item>
      <item>, OIB null</item>
      <item>, OIB null</item>
      <item>, OIB null</item>
      <item>, OIB 45044651770</item>
      <item>, OIB 18683136487</item>
      <item>, OIB null</item>
      <item>, OIB null</item>
      <item>, OIB 11576973023</item>
      <item>, OIB 19008402521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246</properties:Words>
  <properties:Characters>1237</properties:Characters>
  <properties:Lines>59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1759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2017-05-12T11:23:00Z</dcterms:created>
  <dc:creator>mjankovic3</dc:creator>
  <cp:lastModifiedBy>wsadmin</cp:lastModifiedBy>
  <cp:lastPrinted>2017-05-12T11:23:00Z</cp:lastPrinted>
  <dcterms:modified xmlns:xsi="http://www.w3.org/2001/XMLSchema-instance" xsi:type="dcterms:W3CDTF">2017-05-12T11:25:00Z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