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58c" w14:paraId="9e0a58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5043" w:rsidP="004B5043" w:rsidR="004B5043">
      <w:pPr>
        <w:pStyle w:val="Bezproreda"/>
        <w:jc w:val="right"/>
      </w:pPr>
      <w:r>
        <w:t>Poslovni broj: 3 St-152/2016-57</w:t>
      </w:r>
    </w:p>
    <w:p w:rsidRDefault="004B5043" w:rsidP="004B5043" w:rsidR="004B5043">
      <w:pPr>
        <w:pStyle w:val="Bezproreda"/>
        <w:jc w:val="right"/>
      </w:pPr>
    </w:p>
    <w:p w:rsidRDefault="004B5043" w:rsidP="004B5043" w:rsidR="004B5043">
      <w:pPr>
        <w:pStyle w:val="Bezproreda"/>
        <w:jc w:val="center"/>
      </w:pPr>
      <w:r>
        <w:t xml:space="preserve">R E P U B L I K A  H R V A T S K A </w:t>
      </w:r>
    </w:p>
    <w:p w:rsidRDefault="004B5043" w:rsidP="004B5043" w:rsidR="004B5043">
      <w:pPr>
        <w:pStyle w:val="Bezproreda"/>
        <w:jc w:val="center"/>
      </w:pPr>
    </w:p>
    <w:p w:rsidRDefault="004B5043" w:rsidP="004B5043" w:rsidR="004B5043">
      <w:pPr>
        <w:pStyle w:val="Bezproreda"/>
        <w:jc w:val="center"/>
      </w:pPr>
      <w:r>
        <w:t>R J E Š E N J E</w:t>
      </w:r>
    </w:p>
    <w:p w:rsidRDefault="004B5043" w:rsidP="004B5043" w:rsidR="004B5043">
      <w:pPr>
        <w:jc w:val="both"/>
      </w:pPr>
      <w:r>
        <w:tab/>
        <w:t xml:space="preserve">Trgovački sud u Bjelovaru, OIB 07942269267, po stečajnoj sutkinji Sanjani Zorinc u stečajnom postupku nad dužnikom MADAGO d.o.o. u stečaju Daruvar, Josipa Jelačića 5, OIB 77598413665, 8. veljače 2018. </w:t>
      </w:r>
    </w:p>
    <w:p w:rsidRDefault="004B5043" w:rsidP="004B5043" w:rsidR="004B5043">
      <w:pPr>
        <w:jc w:val="center"/>
      </w:pPr>
      <w:r>
        <w:t>r i j e š i o   j e</w:t>
      </w:r>
    </w:p>
    <w:p w:rsidRDefault="004B5043" w:rsidP="004B5043" w:rsidR="004B5043">
      <w:pPr>
        <w:jc w:val="both"/>
      </w:pPr>
      <w:r>
        <w:tab/>
        <w:t>1. Zaključuje se stečajni postupak nad MADAGO d.o.o. u stečaju Daruvar, Josipa Jelačića 5, OIB 77598413665.</w:t>
      </w:r>
    </w:p>
    <w:p w:rsidRDefault="004B5043" w:rsidP="004B5043" w:rsidR="004B5043">
      <w:pPr>
        <w:jc w:val="both"/>
      </w:pPr>
      <w:r>
        <w:tab/>
        <w:t>2. Rješenje će po pravomoćnosti biti dostavljeno registru ovog suda radi brisanja dužnika iz registra.</w:t>
      </w:r>
    </w:p>
    <w:p w:rsidRDefault="004B5043" w:rsidP="004B5043" w:rsidR="004B5043">
      <w:pPr>
        <w:jc w:val="center"/>
      </w:pPr>
      <w:r>
        <w:t>Obrazloženje</w:t>
      </w:r>
    </w:p>
    <w:p w:rsidRDefault="004B5043" w:rsidP="004B5043" w:rsidR="004B5043">
      <w:pPr>
        <w:pStyle w:val="Bezproreda"/>
        <w:jc w:val="both"/>
      </w:pPr>
      <w:r>
        <w:tab/>
        <w:t xml:space="preserve">Rješenjem ovog suda 3 St-152/2016-11 od 18. srpnja 2016. godine otvoren je stečajni postupak nad dužnikom MADAGO d.o.o. u stečaju Daruvar, Josipa Jelačića 5. </w:t>
      </w:r>
    </w:p>
    <w:p w:rsidRDefault="004B5043" w:rsidP="004B5043" w:rsidR="004B5043">
      <w:pPr>
        <w:pStyle w:val="Bezproreda"/>
        <w:jc w:val="both"/>
      </w:pPr>
      <w:r>
        <w:tab/>
        <w:t xml:space="preserve">Nakon što je unovčio svu imovinu stečajnog dužnika stečajni upravitelj je u podnesku od 23. siječnja 2018. godine dostavio završni račun i završni izvještaj. Zaključkom od 24. siječnja 2018. godine stečajni sudac je odredio završno ročište vjerovnika za dan 8. veljače 2018. godine. </w:t>
      </w:r>
      <w:r>
        <w:tab/>
      </w:r>
    </w:p>
    <w:p w:rsidRDefault="004B5043" w:rsidP="004B5043" w:rsidR="004B5043">
      <w:pPr>
        <w:pStyle w:val="Bezproreda"/>
        <w:jc w:val="both"/>
      </w:pPr>
      <w:r>
        <w:tab/>
        <w:t xml:space="preserve">Na završnom ročištu vjerovnika održanom 8. veljače 2018. godine raspravljano je o završnom računu stečajnog upravitelja (list 200 i 201) na koji nazočni stečajni vjerovnici nisu imali prigovora. </w:t>
      </w:r>
    </w:p>
    <w:p w:rsidRDefault="004B5043" w:rsidP="004B5043" w:rsidR="004B5043">
      <w:pPr>
        <w:pStyle w:val="Bezproreda"/>
        <w:jc w:val="both"/>
      </w:pPr>
      <w:r>
        <w:tab/>
        <w:t xml:space="preserve">Stoga je temeljem čl. 286. Stečajnog zakona ("Narodne novine" br. 71/15) riješeno kao u izreci. </w:t>
      </w:r>
    </w:p>
    <w:p w:rsidRDefault="004B5043" w:rsidP="004B5043" w:rsidR="004B5043">
      <w:pPr>
        <w:pStyle w:val="Bezproreda"/>
        <w:jc w:val="both"/>
      </w:pPr>
    </w:p>
    <w:p w:rsidRDefault="004B5043" w:rsidP="004B5043" w:rsidR="004B5043">
      <w:pPr>
        <w:pStyle w:val="Bezproreda"/>
        <w:jc w:val="center"/>
      </w:pPr>
      <w:r>
        <w:t>Bjelovar, 8. veljače 2018.</w:t>
      </w:r>
    </w:p>
    <w:p w:rsidRDefault="004B5043" w:rsidP="004B5043" w:rsidR="004B5043">
      <w:pPr>
        <w:pStyle w:val="Bezproreda"/>
        <w:jc w:val="center"/>
      </w:pPr>
    </w:p>
    <w:p w:rsidRDefault="004B5043" w:rsidP="004B5043" w:rsidR="004B5043">
      <w:pPr>
        <w:pStyle w:val="Bezproreda"/>
        <w:jc w:val="both"/>
      </w:pPr>
      <w:r>
        <w:t xml:space="preserve">                                                                                                        STEČAJNA SUTKINJA</w:t>
      </w:r>
    </w:p>
    <w:p w:rsidRDefault="004B5043" w:rsidP="004B5043" w:rsidR="004B5043">
      <w:pPr>
        <w:pStyle w:val="Bezproreda"/>
        <w:jc w:val="both"/>
      </w:pPr>
      <w:r>
        <w:rPr>
          <w:b/>
        </w:rPr>
        <w:t xml:space="preserve">       </w:t>
      </w:r>
      <w:r>
        <w:t xml:space="preserve">                                                                                                    SANJANA ZORINC</w:t>
      </w:r>
    </w:p>
    <w:p w:rsidRDefault="004B5043" w:rsidP="004B5043" w:rsidR="004B5043">
      <w:pPr>
        <w:pStyle w:val="Bezproreda"/>
        <w:jc w:val="both"/>
      </w:pPr>
    </w:p>
    <w:p w:rsidRDefault="004B5043" w:rsidP="004B5043" w:rsidR="004B5043">
      <w:pPr>
        <w:pStyle w:val="Bezproreda"/>
        <w:jc w:val="both"/>
      </w:pPr>
    </w:p>
    <w:p w:rsidRDefault="004B5043" w:rsidP="004B5043" w:rsidR="004B5043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B5043" w:rsidP="004B5043" w:rsidR="004B5043">
      <w:pPr>
        <w:jc w:val="both"/>
      </w:pPr>
      <w:bookmarkStart w:name="_GoBack" w:id="0"/>
      <w:bookmarkEnd w:id="0"/>
    </w:p>
    <w:p w:rsidRDefault="004B5043" w:rsidP="004B5043" w:rsidR="004B5043">
      <w:pPr>
        <w:pStyle w:val="Bezproreda"/>
        <w:jc w:val="center"/>
      </w:pPr>
      <w:r>
        <w:lastRenderedPageBreak/>
        <w:t>-2-</w:t>
      </w:r>
    </w:p>
    <w:p w:rsidRDefault="004B5043" w:rsidP="004B5043" w:rsidR="004B5043">
      <w:pPr>
        <w:pStyle w:val="Bezproreda"/>
        <w:jc w:val="center"/>
      </w:pPr>
    </w:p>
    <w:p w:rsidRDefault="004B5043" w:rsidP="004B5043" w:rsidR="004B5043">
      <w:pPr>
        <w:pStyle w:val="Bezproreda"/>
        <w:jc w:val="right"/>
      </w:pPr>
      <w:r>
        <w:t>Poslovni broj: 3 St-152/2016-57</w:t>
      </w:r>
    </w:p>
    <w:p w:rsidRDefault="004B5043" w:rsidP="004B5043" w:rsidR="004B5043">
      <w:pPr>
        <w:pStyle w:val="Bezproreda"/>
        <w:jc w:val="right"/>
      </w:pPr>
    </w:p>
    <w:p w:rsidRDefault="004B5043" w:rsidP="004B5043" w:rsidR="004B5043">
      <w:pPr>
        <w:pStyle w:val="Bezproreda"/>
        <w:jc w:val="right"/>
      </w:pPr>
    </w:p>
    <w:p w:rsidRDefault="004B5043" w:rsidP="004B5043" w:rsidR="004B5043">
      <w:pPr>
        <w:pStyle w:val="Bezproreda"/>
        <w:jc w:val="center"/>
      </w:pPr>
    </w:p>
    <w:p w:rsidRDefault="004B5043" w:rsidP="004B5043" w:rsidR="004B5043">
      <w:pPr>
        <w:pStyle w:val="Bezproreda"/>
        <w:jc w:val="center"/>
      </w:pPr>
    </w:p>
    <w:p w:rsidRDefault="004B5043" w:rsidP="004B5043" w:rsidR="004B5043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4B5043" w:rsidP="004B5043" w:rsidR="004B5043">
      <w:pPr>
        <w:pStyle w:val="Bezproreda"/>
        <w:jc w:val="both"/>
      </w:pPr>
      <w:r>
        <w:t>Dna: e-oglasna ploča</w:t>
      </w:r>
    </w:p>
    <w:p w:rsidRDefault="004B5043" w:rsidP="004B5043" w:rsidR="004B5043">
      <w:pPr>
        <w:pStyle w:val="Bezproreda"/>
        <w:jc w:val="both"/>
      </w:pPr>
      <w:r>
        <w:t xml:space="preserve">         sudskom registru – po pravomoćnosti rješenja </w:t>
      </w:r>
    </w:p>
    <w:p w:rsidRDefault="004B5043" w:rsidP="004B5043" w:rsidR="004B5043">
      <w:pPr>
        <w:pStyle w:val="Bezproreda"/>
        <w:jc w:val="both"/>
      </w:pPr>
      <w:r>
        <w:t xml:space="preserve">Sc. pravomoćnost </w:t>
      </w:r>
    </w:p>
    <w:p w:rsidRDefault="004B5043" w:rsidP="004B5043" w:rsidR="004B5043">
      <w:pPr>
        <w:pStyle w:val="Bezproreda"/>
        <w:jc w:val="both"/>
      </w:pPr>
      <w:proofErr w:type="spellStart"/>
      <w:r>
        <w:t>Bj</w:t>
      </w:r>
      <w:proofErr w:type="spellEnd"/>
      <w:r>
        <w:t>. 8.2.2018.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043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6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St-152/2016-57</izvorni_sadrzaj>
    <derivirana_varijabla naziv="DomainObject.Oznaka_1">St-152/2016-57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</item>
    </izvorni_sadrzaj>
    <derivirana_varijabla naziv="DomainObject.Predmet.OstaliListFormatedOIB_1"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44094985056, Nikole Tesle 47, 43500 Daruvar</item>
    </izvorni_sadrzaj>
    <derivirana_varijabla naziv="DomainObject.Predmet.OstaliListFormatedWithAdressOIB_1">
      <item>Marina Jurić, OIB 42419237676</item>
      <item>ŽUPANIJSKO DRŽAVNO ODVJETNIŠTVO U BJELOVARU, OIB 86821435474 punomoćnik sudionika u postupku RH, Ministarstvo financija, Porezna uprava, Područni ured Sjeverna Hrvatska</item>
      <item>Elvir Purić, odvj., OIB 44094985056,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Jurić, OIB 42419237676</item>
      <item>ŽUPANIJSKO DRŽAVNO ODVJETNIŠTVO U BJELOVARU, OIB 86821435474</item>
      <item>Elvir Purić, odvj., OIB 44094985056</item>
    </izvorni_sadrzaj>
    <derivirana_varijabla naziv="DomainObject.Predmet.OstaliListNazivFormatedOIB_1">
      <item>Marina Jurić, OIB 42419237676</item>
      <item>ŽUPANIJSKO DRŽAVNO ODVJETNIŠTVO U BJELOVARU, OIB 86821435474</item>
      <item>Elvir Purić, odvj., OIB 44094985056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St-152/2016-57</izvorni_sadrzaj>
    <derivirana_varijabla naziv="DomainObject.PoslovniBrojDokumenta_1">St-152/2016-57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Jurić, OIB 42419237676</item>
      <item>RH, Ministarstvo financija, Porezna uprava, Područni ured Sjeverna Hrvatska, OIB 52634238587</item>
      <item>ŽUPANIJSKO DRŽAVNO ODVJETNIŠTVO U BJELOVARU, OIB 86821435474</item>
      <item>Elvir Purić, odvj., OIB 44094985056,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Jurić, OIB 42419237676</item>
      <item>RH, Ministarstvo financija, Porezna uprava, Područni ured Sjeverna Hrvatska, OIB 52634238587</item>
      <item>ŽUPANIJSKO DRŽAVNO ODVJETNIŠTVO U BJELOVARU, OIB 86821435474</item>
      <item>Elvir Purić, odvj., OIB 44094985056,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6835E-C99C-4259-83C5-465DCB95C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1490</properties:Characters>
  <properties:Lines>51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2018-02-08T09:14:00Z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