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14:textId="cfd50a4" w14:paraId="cfd50a4" w:rsidRDefault="006838BA" w:rsidP="00133275" w:rsidR="00E1254B">
      <w:pPr>
        <w:jc w:val="right"/>
        <w15:collapsed w:val="false"/>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7907FD">
        <w:rPr>
          <w:sz w:val="24"/>
          <w:szCs w:val="24"/>
        </w:rPr>
        <w:t>3145</w:t>
      </w:r>
      <w:r w:rsidR="00E11FBD">
        <w:rPr>
          <w:sz w:val="24"/>
          <w:szCs w:val="24"/>
        </w:rPr>
        <w:t>/16</w:t>
      </w:r>
      <w:r w:rsidR="00133275">
        <w:rPr>
          <w:sz w:val="24"/>
          <w:szCs w:val="24"/>
        </w:rPr>
        <w:t>-18</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4E77EF">
      <w:pPr>
        <w:ind w:firstLine="720"/>
        <w:jc w:val="both"/>
        <w:rPr>
          <w:sz w:val="24"/>
          <w:szCs w:val="24"/>
        </w:rPr>
      </w:pPr>
      <w:r w:rsidRPr="00C5207A">
        <w:rPr>
          <w:sz w:val="24"/>
          <w:szCs w:val="24"/>
        </w:rPr>
        <w:t xml:space="preserve">Trgovački sud u Zagrebu, po sucu Gordanu Zubaku,  </w:t>
      </w:r>
      <w:r w:rsidR="00E11FBD">
        <w:rPr>
          <w:sz w:val="24"/>
          <w:szCs w:val="24"/>
          <w:lang w:val="pt-BR"/>
        </w:rPr>
        <w:t>u stečajnom postupku</w:t>
      </w:r>
      <w:r w:rsidRPr="00C5207A">
        <w:rPr>
          <w:sz w:val="24"/>
          <w:szCs w:val="24"/>
          <w:lang w:val="pt-BR"/>
        </w:rPr>
        <w:t xml:space="preserve"> u povodu prijedloga predlagatelja </w:t>
      </w:r>
      <w:r w:rsidR="00E11FBD" w:rsidRPr="00E11FBD">
        <w:rPr>
          <w:sz w:val="24"/>
          <w:szCs w:val="24"/>
        </w:rPr>
        <w:t xml:space="preserve">Republike Hrvatske, Ministarstva financija, Porezne uprave, OIB: 18683136487, koju zastupa Županijsko državno odvjetništvo u Zagrebu, za otvaranje stečajnog postupka nad </w:t>
      </w:r>
      <w:r w:rsidR="00E11FBD" w:rsidRPr="007907FD">
        <w:rPr>
          <w:sz w:val="24"/>
          <w:szCs w:val="24"/>
        </w:rPr>
        <w:t xml:space="preserve">dužnikom </w:t>
      </w:r>
      <w:r w:rsidR="007907FD" w:rsidRPr="007907FD">
        <w:rPr>
          <w:sz w:val="24"/>
          <w:szCs w:val="24"/>
        </w:rPr>
        <w:t>MITEGRA MODUS d.o.o., Zagreb, 1. Savica 22a, OIB: 06129550851</w:t>
      </w:r>
      <w:r w:rsidR="000F5EA1" w:rsidRPr="007907FD">
        <w:rPr>
          <w:sz w:val="24"/>
          <w:szCs w:val="24"/>
          <w:lang w:val="pt-BR"/>
        </w:rPr>
        <w:t xml:space="preserve">, </w:t>
      </w:r>
      <w:r w:rsidR="00C362A9">
        <w:rPr>
          <w:sz w:val="24"/>
          <w:szCs w:val="24"/>
          <w:lang w:val="pt-BR"/>
        </w:rPr>
        <w:t>10</w:t>
      </w:r>
      <w:r w:rsidR="00E11FBD" w:rsidRPr="007907FD">
        <w:rPr>
          <w:sz w:val="24"/>
          <w:szCs w:val="24"/>
          <w:lang w:val="pt-BR"/>
        </w:rPr>
        <w:t>. lipnja</w:t>
      </w:r>
      <w:r w:rsidRPr="007907FD">
        <w:rPr>
          <w:sz w:val="24"/>
          <w:szCs w:val="24"/>
          <w:lang w:val="pt-BR"/>
        </w:rPr>
        <w:t xml:space="preserve"> 2016</w:t>
      </w:r>
      <w:r w:rsidR="000F5EA1" w:rsidRPr="007907FD">
        <w:rPr>
          <w:sz w:val="24"/>
          <w:szCs w:val="24"/>
          <w:lang w:val="pt-BR"/>
        </w:rPr>
        <w:t>.</w:t>
      </w:r>
      <w:r w:rsidR="00675DA9" w:rsidRPr="007907FD">
        <w:rPr>
          <w:sz w:val="24"/>
          <w:szCs w:val="24"/>
          <w:lang w:val="pt-BR"/>
        </w:rPr>
        <w:t>,</w:t>
      </w:r>
    </w:p>
    <w:p w:rsidRDefault="007E6C25" w:rsidP="00133275" w:rsidR="007E6C25" w:rsidRPr="004E77EF">
      <w:pP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7907FD" w:rsidRPr="007907FD">
        <w:rPr>
          <w:sz w:val="24"/>
          <w:szCs w:val="24"/>
        </w:rPr>
        <w:t>MITEGRA MODUS d.o.o., Zagreb, 1. Savica 22a, OIB: 06129550851</w:t>
      </w:r>
      <w:r w:rsidR="00E11FBD" w:rsidRPr="00E11FBD">
        <w:rPr>
          <w:sz w:val="24"/>
          <w:szCs w:val="24"/>
        </w:rPr>
        <w:t xml:space="preserve">, </w:t>
      </w:r>
      <w:r w:rsidR="00E11FBD" w:rsidRPr="001B70A3">
        <w:rPr>
          <w:sz w:val="24"/>
          <w:szCs w:val="24"/>
        </w:rPr>
        <w:t xml:space="preserve">MBS: </w:t>
      </w:r>
      <w:r w:rsidR="001B70A3" w:rsidRPr="001B70A3">
        <w:rPr>
          <w:sz w:val="24"/>
          <w:szCs w:val="24"/>
        </w:rPr>
        <w:t>080782821</w:t>
      </w:r>
      <w:r w:rsidR="002A35E4" w:rsidRPr="001B70A3">
        <w:rPr>
          <w:sz w:val="24"/>
          <w:szCs w:val="24"/>
        </w:rPr>
        <w:t>.</w:t>
      </w:r>
    </w:p>
    <w:p w:rsidRDefault="00CB0F34" w:rsidP="00FE0498" w:rsidR="00FE0498" w:rsidRPr="00B3316E">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w:t>
      </w:r>
      <w:r w:rsidR="006838BA" w:rsidRPr="00B3316E">
        <w:rPr>
          <w:sz w:val="24"/>
          <w:szCs w:val="24"/>
        </w:rPr>
        <w:t>imenuje</w:t>
      </w:r>
      <w:r w:rsidR="007907FD" w:rsidRPr="00B3316E">
        <w:rPr>
          <w:sz w:val="24"/>
          <w:szCs w:val="24"/>
        </w:rPr>
        <w:t xml:space="preserve"> se</w:t>
      </w:r>
      <w:r w:rsidR="006838BA" w:rsidRPr="00B3316E">
        <w:rPr>
          <w:sz w:val="24"/>
          <w:szCs w:val="24"/>
        </w:rPr>
        <w:t xml:space="preserve"> </w:t>
      </w:r>
      <w:r w:rsidR="00B3316E" w:rsidRPr="00B3316E">
        <w:rPr>
          <w:sz w:val="24"/>
          <w:szCs w:val="24"/>
        </w:rPr>
        <w:t>Marija Tomeš iz Ivanić-Grada, Ulica slobode 20, OIB: 55548809293.</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1B70A3">
        <w:rPr>
          <w:sz w:val="24"/>
          <w:szCs w:val="24"/>
        </w:rPr>
        <w:t>10</w:t>
      </w:r>
      <w:r w:rsidR="00E11FBD">
        <w:rPr>
          <w:sz w:val="24"/>
          <w:szCs w:val="24"/>
        </w:rPr>
        <w:t xml:space="preserve">. </w:t>
      </w:r>
      <w:r w:rsidR="0040036D">
        <w:rPr>
          <w:sz w:val="24"/>
          <w:szCs w:val="24"/>
        </w:rPr>
        <w:t>lipnja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1B70A3">
        <w:rPr>
          <w:sz w:val="24"/>
          <w:szCs w:val="24"/>
        </w:rPr>
        <w:t>10</w:t>
      </w:r>
      <w:r w:rsidR="0040036D">
        <w:rPr>
          <w:sz w:val="24"/>
          <w:szCs w:val="24"/>
        </w:rPr>
        <w:t>. lipnja</w:t>
      </w:r>
      <w:r w:rsidR="00326384" w:rsidRPr="00326384">
        <w:rPr>
          <w:sz w:val="24"/>
          <w:szCs w:val="24"/>
        </w:rPr>
        <w:t xml:space="preserve"> 2016</w:t>
      </w:r>
      <w:r w:rsidR="00AF7623" w:rsidRPr="004E77EF">
        <w:rPr>
          <w:sz w:val="24"/>
          <w:szCs w:val="24"/>
        </w:rPr>
        <w:t>.</w:t>
      </w:r>
      <w:r w:rsidRPr="004E77EF">
        <w:rPr>
          <w:sz w:val="24"/>
          <w:szCs w:val="24"/>
        </w:rPr>
        <w:t xml:space="preserve"> u </w:t>
      </w:r>
      <w:r w:rsidR="007907FD">
        <w:rPr>
          <w:sz w:val="24"/>
          <w:szCs w:val="24"/>
        </w:rPr>
        <w:t>13.3</w:t>
      </w:r>
      <w:r w:rsidR="004E77EF" w:rsidRPr="004E77EF">
        <w:rPr>
          <w:sz w:val="24"/>
          <w:szCs w:val="24"/>
        </w:rPr>
        <w:t>0</w:t>
      </w:r>
      <w:r w:rsidRPr="004E77EF">
        <w:rPr>
          <w:sz w:val="24"/>
          <w:szCs w:val="24"/>
        </w:rPr>
        <w:t xml:space="preserve"> sati.</w:t>
      </w:r>
    </w:p>
    <w:p w:rsidRDefault="00A84621" w:rsidP="009B2331" w:rsidR="009B2331" w:rsidRPr="007907FD">
      <w:pPr>
        <w:jc w:val="both"/>
        <w:rPr>
          <w:color w:val="FF0000"/>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B3316E">
        <w:rPr>
          <w:sz w:val="24"/>
          <w:szCs w:val="24"/>
        </w:rPr>
        <w:t>kojima se dokazuje</w:t>
      </w:r>
      <w:r w:rsidR="00F1773D" w:rsidRPr="00B3316E">
        <w:rPr>
          <w:sz w:val="24"/>
          <w:szCs w:val="24"/>
        </w:rPr>
        <w:t xml:space="preserve">, te priložiti, </w:t>
      </w:r>
      <w:r w:rsidR="006838BA" w:rsidRPr="00B3316E">
        <w:rPr>
          <w:sz w:val="24"/>
          <w:szCs w:val="24"/>
        </w:rPr>
        <w:t>potvrdu o uplaćenoj sudskoj pristojbi, na</w:t>
      </w:r>
      <w:r w:rsidR="00715858" w:rsidRPr="00B3316E">
        <w:rPr>
          <w:sz w:val="24"/>
          <w:szCs w:val="24"/>
        </w:rPr>
        <w:t xml:space="preserve"> adresu</w:t>
      </w:r>
      <w:r w:rsidR="00B3316E" w:rsidRPr="00B3316E">
        <w:rPr>
          <w:sz w:val="24"/>
          <w:szCs w:val="24"/>
        </w:rPr>
        <w:t xml:space="preserve"> Marija Tomeš iz Ivanić-Grada, Ulica slobode 20.</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1B70A3">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1B70A3">
        <w:rPr>
          <w:sz w:val="24"/>
          <w:szCs w:val="24"/>
        </w:rPr>
        <w:t>dan</w:t>
      </w:r>
      <w:r w:rsidR="006838BA" w:rsidRPr="001B70A3">
        <w:rPr>
          <w:sz w:val="24"/>
          <w:szCs w:val="24"/>
        </w:rPr>
        <w:t xml:space="preserve"> </w:t>
      </w:r>
      <w:r w:rsidR="001B70A3" w:rsidRPr="001B70A3">
        <w:rPr>
          <w:sz w:val="24"/>
          <w:szCs w:val="24"/>
        </w:rPr>
        <w:t>28. rujan</w:t>
      </w:r>
      <w:r w:rsidR="004E77EF" w:rsidRPr="001B70A3">
        <w:rPr>
          <w:sz w:val="24"/>
          <w:szCs w:val="24"/>
        </w:rPr>
        <w:t xml:space="preserve"> 2016. u </w:t>
      </w:r>
      <w:r w:rsidR="001B70A3" w:rsidRPr="001B70A3">
        <w:rPr>
          <w:sz w:val="24"/>
          <w:szCs w:val="24"/>
        </w:rPr>
        <w:t>10.30</w:t>
      </w:r>
      <w:r w:rsidR="004E77EF" w:rsidRPr="001B70A3">
        <w:rPr>
          <w:b/>
          <w:sz w:val="24"/>
          <w:szCs w:val="24"/>
        </w:rPr>
        <w:t xml:space="preserve"> </w:t>
      </w:r>
      <w:r w:rsidR="006838BA" w:rsidRPr="001B70A3">
        <w:rPr>
          <w:sz w:val="24"/>
          <w:szCs w:val="24"/>
        </w:rPr>
        <w:t>sati koje će se održati u zgradi ovog suda, Za</w:t>
      </w:r>
      <w:r w:rsidR="00A84621" w:rsidRPr="001B70A3">
        <w:rPr>
          <w:sz w:val="24"/>
          <w:szCs w:val="24"/>
        </w:rPr>
        <w:t xml:space="preserve">greb, Petrinjska 8, soba </w:t>
      </w:r>
      <w:r w:rsidR="00C362A9">
        <w:rPr>
          <w:sz w:val="24"/>
          <w:szCs w:val="24"/>
        </w:rPr>
        <w:t>96</w:t>
      </w:r>
      <w:r w:rsidR="00A84621" w:rsidRPr="001B70A3">
        <w:rPr>
          <w:sz w:val="24"/>
          <w:szCs w:val="24"/>
        </w:rPr>
        <w:t xml:space="preserve"> (</w:t>
      </w:r>
      <w:r w:rsidR="00C362A9">
        <w:rPr>
          <w:sz w:val="24"/>
          <w:szCs w:val="24"/>
        </w:rPr>
        <w:t xml:space="preserve">mala dvorana - </w:t>
      </w:r>
      <w:r w:rsidR="00A84621" w:rsidRPr="001B70A3">
        <w:rPr>
          <w:sz w:val="24"/>
          <w:szCs w:val="24"/>
        </w:rPr>
        <w:t>ulična</w:t>
      </w:r>
      <w:r w:rsidR="006838BA" w:rsidRPr="001B70A3">
        <w:rPr>
          <w:sz w:val="24"/>
          <w:szCs w:val="24"/>
        </w:rPr>
        <w:t xml:space="preserve"> zgrada). </w:t>
      </w:r>
    </w:p>
    <w:p w:rsidRDefault="00867C12" w:rsidP="00CB0F34" w:rsidR="00326384" w:rsidRPr="00A27326">
      <w:pPr>
        <w:jc w:val="both"/>
        <w:rPr>
          <w:sz w:val="24"/>
          <w:szCs w:val="24"/>
        </w:rPr>
      </w:pPr>
      <w:r w:rsidRPr="001B70A3">
        <w:rPr>
          <w:sz w:val="24"/>
          <w:szCs w:val="24"/>
        </w:rPr>
        <w:t>VIII</w:t>
      </w:r>
      <w:r w:rsidR="00A84621" w:rsidRPr="001B70A3">
        <w:rPr>
          <w:sz w:val="24"/>
          <w:szCs w:val="24"/>
        </w:rPr>
        <w:t>.</w:t>
      </w:r>
      <w:r w:rsidR="00CB0F34" w:rsidRPr="001B70A3">
        <w:rPr>
          <w:sz w:val="24"/>
          <w:szCs w:val="24"/>
        </w:rPr>
        <w:tab/>
      </w:r>
      <w:r w:rsidR="002D18DF" w:rsidRPr="001B70A3">
        <w:rPr>
          <w:sz w:val="24"/>
          <w:szCs w:val="24"/>
        </w:rPr>
        <w:t>Ročište</w:t>
      </w:r>
      <w:r w:rsidR="006838BA" w:rsidRPr="001B70A3">
        <w:rPr>
          <w:sz w:val="24"/>
          <w:szCs w:val="24"/>
        </w:rPr>
        <w:t xml:space="preserve"> vjerovnika na kojem će se na temelju izvješća stečajnog upravitel</w:t>
      </w:r>
      <w:r w:rsidR="00EA2331" w:rsidRPr="001B70A3">
        <w:rPr>
          <w:sz w:val="24"/>
          <w:szCs w:val="24"/>
        </w:rPr>
        <w:t xml:space="preserve">ja </w:t>
      </w:r>
      <w:r w:rsidR="00EA2331" w:rsidRPr="00A27326">
        <w:rPr>
          <w:sz w:val="24"/>
          <w:szCs w:val="24"/>
        </w:rPr>
        <w:t>odlučivati o daljnjem tijeku</w:t>
      </w:r>
      <w:r w:rsidR="002D18DF" w:rsidRPr="00A27326">
        <w:rPr>
          <w:sz w:val="24"/>
          <w:szCs w:val="24"/>
        </w:rPr>
        <w:t xml:space="preserve"> stečajnog </w:t>
      </w:r>
      <w:r w:rsidR="006838BA" w:rsidRPr="00A27326">
        <w:rPr>
          <w:sz w:val="24"/>
          <w:szCs w:val="24"/>
        </w:rPr>
        <w:t xml:space="preserve">postupka (izvještajno ročište) određuje se za isti dan i na istom mjestu u </w:t>
      </w:r>
      <w:r w:rsidR="001B70A3" w:rsidRPr="00A27326">
        <w:rPr>
          <w:sz w:val="24"/>
          <w:szCs w:val="24"/>
        </w:rPr>
        <w:t>10,45</w:t>
      </w:r>
      <w:r w:rsidR="006838BA" w:rsidRPr="00A27326">
        <w:rPr>
          <w:sz w:val="24"/>
          <w:szCs w:val="24"/>
        </w:rPr>
        <w:t xml:space="preserve"> sati.</w:t>
      </w:r>
    </w:p>
    <w:p w:rsidRDefault="00326384" w:rsidP="00CB0F34" w:rsidR="00705C04" w:rsidRPr="00A27326">
      <w:pPr>
        <w:jc w:val="both"/>
        <w:rPr>
          <w:sz w:val="24"/>
          <w:szCs w:val="24"/>
        </w:rPr>
      </w:pPr>
      <w:r w:rsidRPr="00A27326">
        <w:rPr>
          <w:sz w:val="24"/>
          <w:szCs w:val="24"/>
        </w:rPr>
        <w:t xml:space="preserve">IX. </w:t>
      </w:r>
      <w:r w:rsidR="006838BA" w:rsidRPr="00A27326">
        <w:rPr>
          <w:sz w:val="24"/>
          <w:szCs w:val="24"/>
        </w:rPr>
        <w:t xml:space="preserve"> </w:t>
      </w:r>
      <w:r w:rsidRPr="00A27326">
        <w:rPr>
          <w:sz w:val="24"/>
          <w:szCs w:val="24"/>
        </w:rPr>
        <w:t xml:space="preserve">Određuje se upis ovog rješenja o otvaranju stečajnog postupka nad dužnikom </w:t>
      </w:r>
      <w:r w:rsidR="007907FD" w:rsidRPr="00A27326">
        <w:rPr>
          <w:sz w:val="24"/>
          <w:szCs w:val="24"/>
        </w:rPr>
        <w:t>MITEGRA MODUS d.o.o., Zagreb, 1. Savica 22a, OIB: 06129550851</w:t>
      </w:r>
      <w:r w:rsidRPr="00A27326">
        <w:rPr>
          <w:sz w:val="24"/>
          <w:szCs w:val="24"/>
          <w:lang w:val="pt-BR"/>
        </w:rPr>
        <w:t>,</w:t>
      </w:r>
      <w:r w:rsidR="0040036D" w:rsidRPr="00A27326">
        <w:rPr>
          <w:sz w:val="24"/>
          <w:szCs w:val="24"/>
        </w:rPr>
        <w:t xml:space="preserve"> u zemljišnim knjigama</w:t>
      </w:r>
      <w:r w:rsidRPr="00A27326">
        <w:rPr>
          <w:sz w:val="24"/>
          <w:szCs w:val="24"/>
        </w:rPr>
        <w:t xml:space="preserve"> te se nalaže </w:t>
      </w:r>
      <w:r w:rsidR="00A27326" w:rsidRPr="00A27326">
        <w:rPr>
          <w:sz w:val="24"/>
          <w:szCs w:val="24"/>
        </w:rPr>
        <w:t>Općinskom sudu u Zadru, Zemljišnoknjižni odjel Pag</w:t>
      </w:r>
      <w:r w:rsidR="0040036D" w:rsidRPr="00A27326">
        <w:rPr>
          <w:sz w:val="24"/>
          <w:szCs w:val="24"/>
        </w:rPr>
        <w:t>,</w:t>
      </w:r>
      <w:r w:rsidR="0095089E" w:rsidRPr="00A27326">
        <w:rPr>
          <w:sz w:val="24"/>
          <w:szCs w:val="24"/>
        </w:rPr>
        <w:t xml:space="preserve"> </w:t>
      </w:r>
      <w:r w:rsidRPr="00A27326">
        <w:rPr>
          <w:sz w:val="24"/>
          <w:szCs w:val="24"/>
        </w:rPr>
        <w:t xml:space="preserve">zabilježba rješenja o otvaranju stečajnog postupka nad dužnikom </w:t>
      </w:r>
      <w:r w:rsidR="00A27326" w:rsidRPr="00A27326">
        <w:rPr>
          <w:sz w:val="24"/>
          <w:szCs w:val="24"/>
        </w:rPr>
        <w:t xml:space="preserve">MITEGRA </w:t>
      </w:r>
      <w:r w:rsidR="00A27326" w:rsidRPr="00A27326">
        <w:rPr>
          <w:sz w:val="24"/>
          <w:szCs w:val="24"/>
        </w:rPr>
        <w:lastRenderedPageBreak/>
        <w:t>MODUS d.o.o., Zagreb, 1. Savica 22a, OIB: 06129550851, poslovni broj St-3145</w:t>
      </w:r>
      <w:r w:rsidR="0040036D" w:rsidRPr="00A27326">
        <w:rPr>
          <w:sz w:val="24"/>
          <w:szCs w:val="24"/>
        </w:rPr>
        <w:t>/16</w:t>
      </w:r>
      <w:r w:rsidRPr="00A27326">
        <w:rPr>
          <w:sz w:val="24"/>
          <w:szCs w:val="24"/>
        </w:rPr>
        <w:t xml:space="preserve"> od </w:t>
      </w:r>
      <w:r w:rsidR="00A27326" w:rsidRPr="00A27326">
        <w:rPr>
          <w:sz w:val="24"/>
          <w:szCs w:val="24"/>
        </w:rPr>
        <w:t>10</w:t>
      </w:r>
      <w:r w:rsidR="0040036D" w:rsidRPr="00A27326">
        <w:rPr>
          <w:sz w:val="24"/>
          <w:szCs w:val="24"/>
        </w:rPr>
        <w:t>. lipnja</w:t>
      </w:r>
      <w:r w:rsidR="00971C06" w:rsidRPr="00A27326">
        <w:rPr>
          <w:sz w:val="24"/>
          <w:szCs w:val="24"/>
        </w:rPr>
        <w:t xml:space="preserve"> 2016</w:t>
      </w:r>
      <w:r w:rsidRPr="00A27326">
        <w:rPr>
          <w:sz w:val="24"/>
          <w:szCs w:val="24"/>
        </w:rPr>
        <w:t>. i to u:</w:t>
      </w:r>
    </w:p>
    <w:p w:rsidRDefault="00E20FDF" w:rsidP="00705C04" w:rsidR="00A27326" w:rsidRPr="00A27326">
      <w:pPr>
        <w:pStyle w:val="Odlomakpopisa"/>
        <w:numPr>
          <w:ilvl w:val="0"/>
          <w:numId w:val="8"/>
        </w:numPr>
        <w:jc w:val="both"/>
        <w:rPr>
          <w:sz w:val="24"/>
          <w:szCs w:val="24"/>
        </w:rPr>
      </w:pPr>
      <w:r w:rsidRPr="00A27326">
        <w:rPr>
          <w:sz w:val="24"/>
          <w:szCs w:val="24"/>
        </w:rPr>
        <w:t>zk. ul.</w:t>
      </w:r>
      <w:r w:rsidR="00326384" w:rsidRPr="00A27326">
        <w:rPr>
          <w:sz w:val="24"/>
          <w:szCs w:val="24"/>
        </w:rPr>
        <w:t xml:space="preserve"> </w:t>
      </w:r>
      <w:r w:rsidR="00A27326" w:rsidRPr="00A27326">
        <w:rPr>
          <w:sz w:val="24"/>
          <w:szCs w:val="24"/>
        </w:rPr>
        <w:t>2474, k.o. Novalja –</w:t>
      </w:r>
      <w:r w:rsidR="00C362A9">
        <w:rPr>
          <w:sz w:val="24"/>
          <w:szCs w:val="24"/>
        </w:rPr>
        <w:t xml:space="preserve"> </w:t>
      </w:r>
      <w:r w:rsidR="00A27326" w:rsidRPr="00A27326">
        <w:rPr>
          <w:sz w:val="24"/>
          <w:szCs w:val="24"/>
        </w:rPr>
        <w:t>I, k.č. br. 952/312</w:t>
      </w:r>
      <w:r w:rsidR="00C362A9">
        <w:rPr>
          <w:sz w:val="24"/>
          <w:szCs w:val="24"/>
        </w:rPr>
        <w:t>,</w:t>
      </w:r>
      <w:r w:rsidR="00A27326" w:rsidRPr="00A27326">
        <w:rPr>
          <w:sz w:val="24"/>
          <w:szCs w:val="24"/>
        </w:rPr>
        <w:t xml:space="preserve"> u naravi kuća i dvorište Put Lokvice 9, ukupne površine 731m2, 3. suvlasnički dio: 165/1000 etažno vlasništvo (E-3), stambeni prostor oznake „C“ na 1. katu, što ga u naravi sačinjavaju: dnevni boravak</w:t>
      </w:r>
      <w:r w:rsidR="00C362A9">
        <w:rPr>
          <w:sz w:val="24"/>
          <w:szCs w:val="24"/>
        </w:rPr>
        <w:t xml:space="preserve"> s kuhinjom, dvije sobe, hodnik</w:t>
      </w:r>
      <w:r w:rsidR="00A27326" w:rsidRPr="00A27326">
        <w:rPr>
          <w:sz w:val="24"/>
          <w:szCs w:val="24"/>
        </w:rPr>
        <w:t xml:space="preserve"> i kupaonica, ukupne površine 50,57m2, i pripadaka: dio zemljišta (parcele), 2 parkirališna mjesta i balkon, ukupne površine 57,05 m2, u Etažnom elaboratu sve obojeno žutom bojom.</w:t>
      </w:r>
    </w:p>
    <w:p w:rsidRDefault="007E6C25" w:rsidP="00CB0F34" w:rsidR="007E6C2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7907FD" w:rsidP="007907FD" w:rsidR="007907FD" w:rsidRPr="007907FD">
      <w:pPr>
        <w:ind w:firstLine="708"/>
        <w:jc w:val="both"/>
        <w:rPr>
          <w:sz w:val="24"/>
          <w:szCs w:val="24"/>
        </w:rPr>
      </w:pPr>
      <w:r w:rsidRPr="007907FD">
        <w:rPr>
          <w:sz w:val="24"/>
          <w:szCs w:val="24"/>
        </w:rPr>
        <w:t>Financijska agencija podnijela je, na temelju odredbe čl. 444. st. 1. Stečajnog zakona (“Narodne novine” broj 71/15, dalje: SZ), zahtjev za provedbu skraćenog stečajnog postupka nad dužnikom MITEGRA MODUS d.o.o., Zagreb, 1. Savica 22a.</w:t>
      </w:r>
    </w:p>
    <w:p w:rsidRDefault="007907FD" w:rsidP="007907FD" w:rsidR="007907FD" w:rsidRPr="007907FD">
      <w:pPr>
        <w:jc w:val="both"/>
        <w:rPr>
          <w:sz w:val="24"/>
          <w:szCs w:val="24"/>
        </w:rPr>
      </w:pPr>
      <w:r w:rsidRPr="007907FD">
        <w:rPr>
          <w:sz w:val="24"/>
          <w:szCs w:val="24"/>
        </w:rPr>
        <w:tab/>
      </w:r>
    </w:p>
    <w:p w:rsidRDefault="007907FD" w:rsidP="007907FD" w:rsidR="007907FD" w:rsidRPr="007907FD">
      <w:pPr>
        <w:jc w:val="both"/>
        <w:rPr>
          <w:sz w:val="24"/>
          <w:szCs w:val="24"/>
        </w:rPr>
      </w:pPr>
      <w:r w:rsidRPr="007907FD">
        <w:rPr>
          <w:sz w:val="24"/>
          <w:szCs w:val="24"/>
        </w:rPr>
        <w:tab/>
        <w:t>S obzirom na to da su bile ispunjene pretpostavke, sud je 18. studenoga 2015. objavio oglas kojim je, među ostalim, pozvao vjerovnike dužnika najkasnije u roku od 45 dana od dana objave oglasa predložiti otvaranje stečajnog postupka i po pozivu suda predujmiti sredstva za namirenje troškova postupka.</w:t>
      </w:r>
    </w:p>
    <w:p w:rsidRDefault="007907FD" w:rsidP="007907FD" w:rsidR="007907FD" w:rsidRPr="007907FD">
      <w:pPr>
        <w:jc w:val="both"/>
        <w:rPr>
          <w:sz w:val="24"/>
          <w:szCs w:val="24"/>
        </w:rPr>
      </w:pPr>
    </w:p>
    <w:p w:rsidRDefault="007907FD" w:rsidP="007907FD" w:rsidR="007907FD" w:rsidRPr="007907FD">
      <w:pPr>
        <w:jc w:val="both"/>
        <w:rPr>
          <w:sz w:val="24"/>
          <w:szCs w:val="24"/>
        </w:rPr>
      </w:pPr>
      <w:r w:rsidRPr="007907FD">
        <w:rPr>
          <w:sz w:val="24"/>
          <w:szCs w:val="24"/>
        </w:rPr>
        <w:tab/>
        <w:t>Republika Hrvatska,  Ministarstvo financija</w:t>
      </w:r>
      <w:r>
        <w:rPr>
          <w:sz w:val="24"/>
          <w:szCs w:val="24"/>
        </w:rPr>
        <w:t xml:space="preserve">, Porezna uprava, dostavila je </w:t>
      </w:r>
      <w:r w:rsidRPr="007907FD">
        <w:rPr>
          <w:sz w:val="24"/>
          <w:szCs w:val="24"/>
        </w:rPr>
        <w:t>13. siječnja 2016. obrazac kojim je, kao vjerovnik, predložila nad dužnikom otvoriti stečaj. U prilogu je dostavljeno stanje računa poreznog obveznika  MITEGRA MODUS d.o.o., Zagreb, 1. Savica 22a,  na dan 29. prosinca 2015. iz kojeg proizlazi kako dužnik po osnovi poreza, doprinosa, duguje iznos od 150.8895,63 kn, čime je Republika  Hrvatska,  Ministarstvo financija, Porezna uprava, učinila vjerojatnim postojanje tražbine prema dužniku. Nadalje, dostavljen je e-izvadak iz zemljišnih knjiga prema kojem je dužnik vlasnik nekretnine</w:t>
      </w:r>
    </w:p>
    <w:p w:rsidRDefault="007907FD" w:rsidP="007907FD" w:rsidR="007907FD" w:rsidRPr="007907FD">
      <w:pPr>
        <w:jc w:val="both"/>
        <w:rPr>
          <w:sz w:val="24"/>
          <w:szCs w:val="24"/>
        </w:rPr>
      </w:pPr>
    </w:p>
    <w:p w:rsidRDefault="00A27326" w:rsidP="007907FD" w:rsidR="007907FD" w:rsidRPr="007907FD">
      <w:pPr>
        <w:jc w:val="both"/>
        <w:rPr>
          <w:sz w:val="24"/>
          <w:szCs w:val="24"/>
        </w:rPr>
      </w:pPr>
      <w:r>
        <w:rPr>
          <w:sz w:val="24"/>
          <w:szCs w:val="24"/>
        </w:rPr>
        <w:tab/>
        <w:t>Kako je Republika Hrvatska,</w:t>
      </w:r>
      <w:r w:rsidR="007907FD" w:rsidRPr="007907FD">
        <w:rPr>
          <w:sz w:val="24"/>
          <w:szCs w:val="24"/>
        </w:rPr>
        <w:t xml:space="preserve"> Ministarstvo financija, Porezna uprava, kao vjerovnik, koji je u smislu čl. 114. st. 3. SZ-a oslobođen</w:t>
      </w:r>
      <w:r>
        <w:rPr>
          <w:sz w:val="24"/>
          <w:szCs w:val="24"/>
        </w:rPr>
        <w:t>a</w:t>
      </w:r>
      <w:r w:rsidR="007907FD" w:rsidRPr="007907FD">
        <w:rPr>
          <w:sz w:val="24"/>
          <w:szCs w:val="24"/>
        </w:rPr>
        <w:t xml:space="preserve"> plaćanja predujma za namirenje troškova stečajnog postupka iz čl. 114. st. 1. SZ-a, u roku 45 dana </w:t>
      </w:r>
      <w:r>
        <w:rPr>
          <w:sz w:val="24"/>
          <w:szCs w:val="24"/>
        </w:rPr>
        <w:t>od dana objave oglasa, predložila</w:t>
      </w:r>
      <w:r w:rsidR="007907FD" w:rsidRPr="007907FD">
        <w:rPr>
          <w:sz w:val="24"/>
          <w:szCs w:val="24"/>
        </w:rPr>
        <w:t xml:space="preserve"> otvoriti steča</w:t>
      </w:r>
      <w:r>
        <w:rPr>
          <w:sz w:val="24"/>
          <w:szCs w:val="24"/>
        </w:rPr>
        <w:t>j nad dužnikom te je obavijestila</w:t>
      </w:r>
      <w:r w:rsidR="007907FD" w:rsidRPr="007907FD">
        <w:rPr>
          <w:sz w:val="24"/>
          <w:szCs w:val="24"/>
        </w:rPr>
        <w:t xml:space="preserve"> sud kako dužnik ima navedenu imovinu, koja je prema ocjeni suda dostatna za namirenje predvidivih troškova stečajnoga postupka, sud je na temelju odredbe čl. 433. SZ-a obustavio skraćeni stečajni postupak. </w:t>
      </w:r>
    </w:p>
    <w:p w:rsidRDefault="007907FD" w:rsidP="007907FD" w:rsidR="007907FD" w:rsidRPr="007907FD">
      <w:pPr>
        <w:jc w:val="both"/>
        <w:rPr>
          <w:sz w:val="24"/>
          <w:szCs w:val="24"/>
        </w:rPr>
      </w:pPr>
    </w:p>
    <w:p w:rsidRDefault="007907FD" w:rsidP="007907FD" w:rsidR="007907FD" w:rsidRPr="007907FD">
      <w:pPr>
        <w:jc w:val="both"/>
        <w:rPr>
          <w:sz w:val="24"/>
          <w:szCs w:val="24"/>
          <w:lang w:val="en-GB"/>
        </w:rPr>
      </w:pPr>
      <w:r w:rsidRPr="007907FD">
        <w:rPr>
          <w:sz w:val="24"/>
          <w:szCs w:val="24"/>
        </w:rPr>
        <w:tab/>
        <w:t xml:space="preserve">Imajući u vidu činjenicu da je Financija agencija u zahtjevu za provedbu skraćenog stečajnog postupka, koji se vodio pod poslovnim brojem St-5349/15, navela da je dužnik na dan 1. rujna 2015. u Očevidniku redoslijeda osnova za plaćanje imao evidentirane neizvršene osnove za plaćanje u neprekinutom razdoblju od 750 dana te kako navedena agencija vodi Očevidnik redoslijeda osnova za plaćanje, </w:t>
      </w:r>
      <w:r w:rsidRPr="007907FD">
        <w:rPr>
          <w:sz w:val="24"/>
          <w:szCs w:val="24"/>
          <w:lang w:val="en-GB"/>
        </w:rPr>
        <w:t xml:space="preserve">sud je prihvatio tvrdnje Financijske agencije o neprekinutom razdoblju evidentiranih neizvršenih osnova za plaćanje koji su zavedeni u Očevidniku  redoslijeda osnova za plaćanje. </w:t>
      </w:r>
    </w:p>
    <w:p w:rsidRDefault="0095089E" w:rsidP="0095089E" w:rsidR="0095089E" w:rsidRPr="0095089E">
      <w:pPr>
        <w:ind w:firstLine="709"/>
        <w:jc w:val="both"/>
        <w:rPr>
          <w:sz w:val="24"/>
          <w:szCs w:val="24"/>
          <w:lang w:val="en-GB"/>
        </w:rPr>
      </w:pPr>
    </w:p>
    <w:p w:rsidRDefault="0095089E" w:rsidP="00133275" w:rsidR="007907FD">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w:t>
      </w:r>
      <w:r w:rsidR="007907FD">
        <w:rPr>
          <w:sz w:val="24"/>
          <w:szCs w:val="24"/>
        </w:rPr>
        <w:t>jedom navedenog, rješenjem od 13</w:t>
      </w:r>
      <w:r w:rsidR="00B329EB">
        <w:rPr>
          <w:sz w:val="24"/>
          <w:szCs w:val="24"/>
        </w:rPr>
        <w:t>. travnja 2016. sud je pokrenuo prethodni postupak nad dužnikom.</w:t>
      </w:r>
    </w:p>
    <w:p w:rsidRDefault="0095089E" w:rsidP="0095089E" w:rsidR="00A27326">
      <w:pPr>
        <w:ind w:firstLine="709"/>
        <w:jc w:val="both"/>
        <w:rPr>
          <w:sz w:val="24"/>
          <w:szCs w:val="24"/>
        </w:rPr>
      </w:pPr>
      <w:r>
        <w:rPr>
          <w:sz w:val="24"/>
          <w:szCs w:val="24"/>
        </w:rPr>
        <w:lastRenderedPageBreak/>
        <w:t xml:space="preserve">Nadalje, u ovom </w:t>
      </w:r>
      <w:r w:rsidR="00A27326">
        <w:rPr>
          <w:sz w:val="24"/>
          <w:szCs w:val="24"/>
        </w:rPr>
        <w:t>postupku održano je ročište od 8</w:t>
      </w:r>
      <w:r>
        <w:rPr>
          <w:sz w:val="24"/>
          <w:szCs w:val="24"/>
        </w:rPr>
        <w:t>. lipnja 2016. na kojem je</w:t>
      </w:r>
      <w:r w:rsidR="00A27326">
        <w:rPr>
          <w:sz w:val="24"/>
          <w:szCs w:val="24"/>
        </w:rPr>
        <w:t xml:space="preserve"> vjerovnik Republika Hrvatska, Ministarstvo financija, Porezna uprava, izjavila da ostaje kod prijedloga za stečaj nad dužnikom. Zastupnica po zakonu dužnika i dužnik nisu pristupili na navedeno ročište, iako su bili uredno pozvani</w:t>
      </w:r>
      <w:r w:rsidR="00C362A9">
        <w:rPr>
          <w:sz w:val="24"/>
          <w:szCs w:val="24"/>
        </w:rPr>
        <w:t>, ali je prethodno dostavljen podnesak od 6. lipnja 2016. u kojem je dužnik naveo kako je ranije dostavio dokumentaciju iz koju su vidljive njegove obveze prema dužnicima, te je dodao da je vlasnik nekretnine.</w:t>
      </w:r>
    </w:p>
    <w:p w:rsidRDefault="0095089E" w:rsidP="0095089E" w:rsidR="0095089E">
      <w:pPr>
        <w:jc w:val="both"/>
        <w:rPr>
          <w:sz w:val="24"/>
          <w:szCs w:val="24"/>
        </w:rPr>
      </w:pPr>
    </w:p>
    <w:p w:rsidRDefault="00C362A9" w:rsidP="0095089E" w:rsidR="00971C06" w:rsidRPr="00971C06">
      <w:pPr>
        <w:ind w:firstLine="709"/>
        <w:jc w:val="both"/>
        <w:rPr>
          <w:sz w:val="24"/>
          <w:szCs w:val="24"/>
        </w:rPr>
      </w:pPr>
      <w:r>
        <w:rPr>
          <w:sz w:val="24"/>
          <w:szCs w:val="24"/>
        </w:rPr>
        <w:t>Uvidom u potvrdu FINE od 30. svibnja 2016. (list 35. spisa), sud je utvrdio da je dužnikov račun blokiran neprekidno 1021 dan u iznosu od 274.976,75 kn.</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 izreci.</w:t>
      </w:r>
    </w:p>
    <w:p w:rsidRDefault="00133275" w:rsidP="009A3E7E" w:rsidR="00133275">
      <w:pPr>
        <w:jc w:val="center"/>
        <w:rPr>
          <w:sz w:val="24"/>
          <w:szCs w:val="24"/>
        </w:rPr>
      </w:pPr>
    </w:p>
    <w:p w:rsidRDefault="009A3E7E" w:rsidP="00133275" w:rsidR="001D5467" w:rsidRPr="004E77EF">
      <w:pPr>
        <w:jc w:val="center"/>
        <w:rPr>
          <w:sz w:val="24"/>
          <w:szCs w:val="24"/>
        </w:rPr>
      </w:pPr>
      <w:r w:rsidRPr="004E77EF">
        <w:rPr>
          <w:sz w:val="24"/>
          <w:szCs w:val="24"/>
        </w:rPr>
        <w:t xml:space="preserve">U Zagrebu </w:t>
      </w:r>
      <w:r w:rsidR="00C362A9">
        <w:rPr>
          <w:sz w:val="24"/>
          <w:szCs w:val="24"/>
        </w:rPr>
        <w:t>10</w:t>
      </w:r>
      <w:r w:rsidR="0095089E">
        <w:rPr>
          <w:sz w:val="24"/>
          <w:szCs w:val="24"/>
        </w:rPr>
        <w:t>. lipnja</w:t>
      </w:r>
      <w:r w:rsidR="00F626D7">
        <w:rPr>
          <w:sz w:val="24"/>
          <w:szCs w:val="24"/>
        </w:rPr>
        <w:t xml:space="preserve"> 2016</w:t>
      </w:r>
      <w:r w:rsidRPr="004E77EF">
        <w:rPr>
          <w:sz w:val="24"/>
          <w:szCs w:val="24"/>
        </w:rPr>
        <w:t>.</w:t>
      </w:r>
      <w:r w:rsidR="008233D2"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133275">
        <w:rPr>
          <w:sz w:val="24"/>
          <w:szCs w:val="24"/>
        </w:rPr>
        <w:t xml:space="preserve">, v.r.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3853A9">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133275" w:rsidR="00133275" w:rsidRPr="004E77EF">
      <w:pPr>
        <w:jc w:val="both"/>
        <w:rPr>
          <w:sz w:val="24"/>
          <w:szCs w:val="24"/>
          <w:lang w:val="pl-PL"/>
        </w:rPr>
      </w:pPr>
    </w:p>
    <w:p w:rsidRDefault="00133275" w:rsidP="001745C1" w:rsidR="00133275" w:rsidRPr="00133275">
      <w:pPr>
        <w:jc w:val="right"/>
        <w:rPr>
          <w:sz w:val="24"/>
        </w:rPr>
      </w:pPr>
      <w:r w:rsidRPr="00133275">
        <w:rPr>
          <w:sz w:val="24"/>
        </w:rPr>
        <w:t>Za točnost otpravka-ovlašteni službenik:</w:t>
      </w:r>
      <w:r w:rsidRPr="00133275">
        <w:rPr>
          <w:sz w:val="24"/>
        </w:rPr>
        <w:br/>
        <w:t>Ivana Rogić</w:t>
      </w:r>
    </w:p>
    <w:p w:rsidRDefault="0095089E" w:rsidP="00133275" w:rsidR="0095089E" w:rsidRPr="00133275">
      <w:pPr>
        <w:jc w:val="both"/>
        <w:rPr>
          <w:sz w:val="24"/>
          <w:szCs w:val="24"/>
        </w:rPr>
      </w:pPr>
    </w:p>
    <w:sectPr w:rsidSect="00133275" w:rsidR="0095089E" w:rsidRPr="00133275">
      <w:headerReference w:type="even" r:id="rId11"/>
      <w:headerReference w:type="default" r:id="rId12"/>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rsidRPr="00133275">
    <w:pPr>
      <w:pStyle w:val="Zaglavlje"/>
      <w:framePr w:y="1" w:xAlign="center" w:vAnchor="text" w:hAnchor="margin" w:wrap="around"/>
      <w:rPr>
        <w:rStyle w:val="Brojstranice"/>
        <w:sz w:val="24"/>
        <w:szCs w:val="24"/>
      </w:rPr>
    </w:pPr>
    <w:r w:rsidRPr="00133275">
      <w:rPr>
        <w:rStyle w:val="Brojstranice"/>
        <w:sz w:val="24"/>
        <w:szCs w:val="24"/>
      </w:rPr>
      <w:fldChar w:fldCharType="begin"/>
    </w:r>
    <w:r w:rsidR="00185AD7" w:rsidRPr="00133275">
      <w:rPr>
        <w:rStyle w:val="Brojstranice"/>
        <w:sz w:val="24"/>
        <w:szCs w:val="24"/>
      </w:rPr>
      <w:instrText xml:space="preserve">PAGE  </w:instrText>
    </w:r>
    <w:r w:rsidRPr="00133275">
      <w:rPr>
        <w:rStyle w:val="Brojstranice"/>
        <w:sz w:val="24"/>
        <w:szCs w:val="24"/>
      </w:rPr>
      <w:fldChar w:fldCharType="separate"/>
    </w:r>
    <w:r w:rsidR="00133275">
      <w:rPr>
        <w:rStyle w:val="Brojstranice"/>
        <w:noProof/>
        <w:sz w:val="24"/>
        <w:szCs w:val="24"/>
      </w:rPr>
      <w:t>3</w:t>
    </w:r>
    <w:r w:rsidRPr="00133275">
      <w:rPr>
        <w:rStyle w:val="Brojstranice"/>
        <w:sz w:val="24"/>
        <w:szCs w:val="24"/>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7907FD">
      <w:rPr>
        <w:sz w:val="24"/>
        <w:szCs w:val="24"/>
      </w:rPr>
      <w:t>3145</w:t>
    </w:r>
    <w:r w:rsidR="0040036D">
      <w:rPr>
        <w:sz w:val="24"/>
        <w:szCs w:val="24"/>
      </w:rPr>
      <w:t>/16</w:t>
    </w:r>
    <w:r w:rsidR="00133275">
      <w:rPr>
        <w:sz w:val="24"/>
        <w:szCs w:val="24"/>
      </w:rPr>
      <w:t>-18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3275"/>
    <w:rsid w:val="00137314"/>
    <w:rsid w:val="00150A80"/>
    <w:rsid w:val="00152276"/>
    <w:rsid w:val="0016323B"/>
    <w:rsid w:val="00166E72"/>
    <w:rsid w:val="001708B2"/>
    <w:rsid w:val="00172A8D"/>
    <w:rsid w:val="001741C7"/>
    <w:rsid w:val="00185AD7"/>
    <w:rsid w:val="00186749"/>
    <w:rsid w:val="00195086"/>
    <w:rsid w:val="001A45BF"/>
    <w:rsid w:val="001B70A3"/>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907FD"/>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316E"/>
    <w:rsid w:val="00B358B5"/>
    <w:rsid w:val="00B4321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6207F"/>
    <w:rsid w:val="00C62E9F"/>
    <w:rsid w:val="00CA2F28"/>
    <w:rsid w:val="00CB0F34"/>
    <w:rsid w:val="00CB229D"/>
    <w:rsid w:val="00CB7437"/>
    <w:rsid w:val="00CE6CB5"/>
    <w:rsid w:val="00CE7270"/>
    <w:rsid w:val="00D03C27"/>
    <w:rsid w:val="00D16263"/>
    <w:rsid w:val="00D174D3"/>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33275"/>
    <w:rPr>
      <w:color w:val="808080"/>
      <w:bdr w:space="0" w:sz="0" w:color="auto" w:val="none"/>
      <w:shd w:fill="auto" w:color="auto" w:val="clear"/>
    </w:rPr>
  </w:style>
  <w:style w:customStyle="true" w:styleId="eSPISCCParagraphDefaultFont" w:type="character">
    <w:name w:val="eSPIS_CC_Paragraph Default Font"/>
    <w:basedOn w:val="Zadanifontodlomka"/>
    <w:rsid w:val="0013327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3327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327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327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3145</izvorni_sadrzaj>
    <derivirana_varijabla naziv="DomainObject.Predmet.Broj_1">3145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St-3145/2016</izvorni_sadrzaj>
    <derivirana_varijabla naziv="DomainObject.Predmet.OznakaBroj_1">St-3145/2016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MITEGRA MODUS d.o.o. zastupanog po punomoćniku MIRELA DUDUKOVIĆ</izvorni_sadrzaj>
    <derivirana_varijabla naziv="DomainObject.Predmet.ProtustrankaFormated_1">  MITEGRA MODUS d.o.o. zastupanog po punomoćniku MIRELA DUDUKOVIĆ</derivirana_varijabla>
  </DomainObject.Predmet.ProtustrankaFormated>
  <DomainObject.Predmet.ProtustrankaFormatedOIB>
    <izvorni_sadrzaj>  MITEGRA MODUS d.o.o., OIB 06129550851 zastupanog po punomoćniku MIRELA DUDUKOVIĆ</izvorni_sadrzaj>
    <derivirana_varijabla naziv="DomainObject.Predmet.ProtustrankaFormatedOIB_1">  MITEGRA MODUS d.o.o., OIB 06129550851 zastupanog po punomoćniku MIRELA DUDUKOVIĆ</derivirana_varijabla>
  </DomainObject.Predmet.ProtustrankaFormatedOIB>
  <DomainObject.Predmet.ProtustrankaFormatedWithAdress>
    <izvorni_sadrzaj> MITEGRA MODUS d.o.o., 1. Savica 22 a, 10000 Zagreb zastupanog po punomoćniku MIRELA DUDUKOVIĆ</izvorni_sadrzaj>
    <derivirana_varijabla naziv="DomainObject.Predmet.ProtustrankaFormatedWithAdress_1"> MITEGRA MODUS d.o.o., 1. Savica 22 a, 10000 Zagreb zastupanog po punomoćniku MIRELA DUDUKOVIĆ</derivirana_varijabla>
  </DomainObject.Predmet.ProtustrankaFormatedWithAdress>
  <DomainObject.Predmet.ProtustrankaFormatedWithAdressOIB>
    <izvorni_sadrzaj> MITEGRA MODUS d.o.o., OIB 06129550851, 1. Savica 22 a, 10000 Zagreb zastupanog po punomoćniku MIRELA DUDUKOVIĆ</izvorni_sadrzaj>
    <derivirana_varijabla naziv="DomainObject.Predmet.ProtustrankaFormatedWithAdressOIB_1"> MITEGRA MODUS d.o.o., OIB 06129550851, 1. Savica 22 a, 10000 Zagreb zastupanog po punomoćniku MIRELA DUDUKOVIĆ</derivirana_varijabla>
  </DomainObject.Predmet.ProtustrankaFormatedWithAdressOIB>
  <DomainObject.Predmet.ProtustrankaWithAdress>
    <izvorni_sadrzaj>MITEGRA MODUS d.o.o. 1. Savica 22 a, 10000 Zagreb</izvorni_sadrzaj>
    <derivirana_varijabla naziv="DomainObject.Predmet.ProtustrankaWithAdress_1">MITEGRA MODUS d.o.o. 1. Savica 22 a, 10000 Zagreb</derivirana_varijabla>
  </DomainObject.Predmet.ProtustrankaWithAdress>
  <DomainObject.Predmet.ProtustrankaWithAdressOIB>
    <izvorni_sadrzaj>MITEGRA MODUS d.o.o., OIB 06129550851, 1. Savica 22 a, 10000 Zagreb</izvorni_sadrzaj>
    <derivirana_varijabla naziv="DomainObject.Predmet.ProtustrankaWithAdressOIB_1">MITEGRA MODUS d.o.o., OIB 06129550851, 1. Savica 22 a, 10000 Zagreb</derivirana_varijabla>
  </DomainObject.Predmet.ProtustrankaWithAdressOIB>
  <DomainObject.Predmet.ProtustrankaNazivFormated>
    <izvorni_sadrzaj>MITEGRA MODUS d.o.o.</izvorni_sadrzaj>
    <derivirana_varijabla naziv="DomainObject.Predmet.ProtustrankaNazivFormated_1">MITEGRA MODUS d.o.o.</derivirana_varijabla>
  </DomainObject.Predmet.ProtustrankaNazivFormated>
  <DomainObject.Predmet.ProtustrankaNazivFormatedOIB>
    <izvorni_sadrzaj>MITEGRA MODUS d.o.o., OIB 06129550851</izvorni_sadrzaj>
    <derivirana_varijabla naziv="DomainObject.Predmet.ProtustrankaNazivFormatedOIB_1">MITEGRA MODUS d.o.o., OIB 06129550851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MITEGRA MODUS d.o.o. zastupanog po punomoćniku MIRELA DUDUKOVIĆ</item>
    </izvorni_sadrzaj>
    <derivirana_varijabla naziv="DomainObject.Predmet.ProtuStrankaListFormated_1">
      <item>MITEGRA MODUS d.o.o. zastupanog po punomoćniku MIRELA DUDUKOVIĆ</item>
    </derivirana_varijabla>
  </DomainObject.Predmet.ProtuStrankaListFormated>
  <DomainObject.Predmet.ProtuStrankaListFormatedOIB>
    <izvorni_sadrzaj>
      <item>MITEGRA MODUS d.o.o., OIB 06129550851 zastupanog po punomoćniku MIRELA DUDUKOVIĆ</item>
    </izvorni_sadrzaj>
    <derivirana_varijabla naziv="DomainObject.Predmet.ProtuStrankaListFormatedOIB_1">
      <item>MITEGRA MODUS d.o.o., OIB 06129550851 zastupanog po punomoćniku MIRELA DUDUKOVIĆ</item>
    </derivirana_varijabla>
  </DomainObject.Predmet.ProtuStrankaListFormatedOIB>
  <DomainObject.Predmet.ProtuStrankaListFormatedWithAdress>
    <izvorni_sadrzaj>
      <item>MITEGRA MODUS d.o.o., 1. Savica 22 a, 10000 Zagreb zastupanog po punomoćniku MIRELA DUDUKOVIĆ</item>
    </izvorni_sadrzaj>
    <derivirana_varijabla naziv="DomainObject.Predmet.ProtuStrankaListFormatedWithAdress_1">
      <item>MITEGRA MODUS d.o.o., 1. Savica 22 a, 10000 Zagreb zastupanog po punomoćniku MIRELA DUDUKOVIĆ</item>
    </derivirana_varijabla>
  </DomainObject.Predmet.ProtuStrankaListFormatedWithAdress>
  <DomainObject.Predmet.ProtuStrankaListFormatedWithAdressOIB>
    <izvorni_sadrzaj>
      <item>MITEGRA MODUS d.o.o., OIB 06129550851, 1. Savica 22 a, 10000 Zagreb zastupanog po punomoćniku MIRELA DUDUKOVIĆ</item>
    </izvorni_sadrzaj>
    <derivirana_varijabla naziv="DomainObject.Predmet.ProtuStrankaListFormatedWithAdressOIB_1">
      <item>MITEGRA MODUS d.o.o., OIB 06129550851, 1. Savica 22 a, 10000 Zagreb zastupanog po punomoćniku MIRELA DUDUKOVIĆ</item>
    </derivirana_varijabla>
  </DomainObject.Predmet.ProtuStrankaListFormatedWithAdressOIB>
  <DomainObject.Predmet.ProtuStrankaListNazivFormated>
    <izvorni_sadrzaj>
      <item>MITEGRA MODUS d.o.o.</item>
    </izvorni_sadrzaj>
    <derivirana_varijabla naziv="DomainObject.Predmet.ProtuStrankaListNazivFormated_1">
      <item>MITEGRA MODUS d.o.o.</item>
    </derivirana_varijabla>
  </DomainObject.Predmet.ProtuStrankaListNazivFormated>
  <DomainObject.Predmet.ProtuStrankaListNazivFormatedOIB>
    <izvorni_sadrzaj>
      <item>MITEGRA MODUS d.o.o., OIB 06129550851</item>
    </izvorni_sadrzaj>
    <derivirana_varijabla naziv="DomainObject.Predmet.ProtuStrankaListNazivFormatedOIB_1">
      <item>MITEGRA MODUS d.o.o., OIB 06129550851</item>
    </derivirana_varijabla>
  </DomainObject.Predmet.ProtuStrankaListNazivFormatedOIB>
  <DomainObject.Predmet.OstaliListFormated>
    <izvorni_sadrzaj>
      <item>MIRELA DUDUKOVIĆ punomoćnik sudionika u postupku MITEGRA MODUS d.o.o.</item>
    </izvorni_sadrzaj>
    <derivirana_varijabla naziv="DomainObject.Predmet.OstaliListFormated_1">
      <item>MIRELA DUDUKOVIĆ punomoćnik sudionika u postupku MITEGRA MODUS d.o.o.</item>
    </derivirana_varijabla>
  </DomainObject.Predmet.OstaliListFormated>
  <DomainObject.Predmet.OstaliListFormatedOIB>
    <izvorni_sadrzaj>
      <item>MIRELA DUDUKOVIĆ, OIB 74359708008 punomoćnik sudionika u postupku MITEGRA MODUS d.o.o.</item>
    </izvorni_sadrzaj>
    <derivirana_varijabla naziv="DomainObject.Predmet.OstaliListFormatedOIB_1">
      <item>MIRELA DUDUKOVIĆ, OIB 74359708008 punomoćnik sudionika u postupku MITEGRA MODUS d.o.o.</item>
    </derivirana_varijabla>
  </DomainObject.Predmet.OstaliListFormatedOIB>
  <DomainObject.Predmet.OstaliListFormatedWithAdress>
    <izvorni_sadrzaj>
      <item>MIRELA DUDUKOVIĆ, LETOVANIĆKA 4, 10000 Zagreb punomoćnik sudionika u postupku MITEGRA MODUS d.o.o.</item>
    </izvorni_sadrzaj>
    <derivirana_varijabla naziv="DomainObject.Predmet.OstaliListFormatedWithAdress_1">
      <item>MIRELA DUDUKOVIĆ, LETOVANIĆKA 4, 10000 Zagreb punomoćnik sudionika u postupku MITEGRA MODUS d.o.o.</item>
    </derivirana_varijabla>
  </DomainObject.Predmet.OstaliListFormatedWithAdress>
  <DomainObject.Predmet.OstaliListFormatedWithAdressOIB>
    <izvorni_sadrzaj>
      <item>MIRELA DUDUKOVIĆ, OIB 74359708008, LETOVANIĆKA 4, 10000 Zagreb punomoćnik sudionika u postupku MITEGRA MODUS d.o.o.</item>
    </izvorni_sadrzaj>
    <derivirana_varijabla naziv="DomainObject.Predmet.OstaliListFormatedWithAdressOIB_1">
      <item>MIRELA DUDUKOVIĆ, OIB 74359708008, LETOVANIĆKA 4, 10000 Zagreb punomoćnik sudionika u postupku MITEGRA MODUS d.o.o.</item>
    </derivirana_varijabla>
  </DomainObject.Predmet.OstaliListFormatedWithAdressOIB>
  <DomainObject.Predmet.OstaliListNazivFormated>
    <izvorni_sadrzaj>
      <item>MIRELA DUDUKOVIĆ</item>
    </izvorni_sadrzaj>
    <derivirana_varijabla naziv="DomainObject.Predmet.OstaliListNazivFormated_1">
      <item>MIRELA DUDUKOVIĆ</item>
    </derivirana_varijabla>
  </DomainObject.Predmet.OstaliListNazivFormated>
  <DomainObject.Predmet.OstaliListNazivFormatedOIB>
    <izvorni_sadrzaj>
      <item>MIRELA DUDUKOVIĆ, OIB 74359708008</item>
    </izvorni_sadrzaj>
    <derivirana_varijabla naziv="DomainObject.Predmet.OstaliListNazivFormatedOIB_1">
      <item>MIRELA DUDUKOVIĆ, OIB 74359708008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MITEGRA MODUS d.o.o.</izvorni_sadrzaj>
    <derivirana_varijabla naziv="DomainObject.Predmet.ProtustrankaIDrugi_1">MITEGRA MODUS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MITEGRA MODUS d.o.o., OIB 06129550851, 1. Savica 22 a, 10000 Zagreb</izvorni_sadrzaj>
    <derivirana_varijabla naziv="DomainObject.Predmet.ProtustrankaIDrugiAdressOIB_1">MITEGRA MODUS d.o.o., OIB 06129550851, 1. Savica 22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MITEGRA MODUS d.o.o.</item>
      <item>FINA Regionalni centar Zagreb</item>
      <item>MIRELA DUDUKOVIĆ</item>
    </izvorni_sadrzaj>
    <derivirana_varijabla naziv="DomainObject.Predmet.SudioniciListNaziv_1">
      <item>MITEGRA MODUS d.o.o.</item>
      <item>FINA Regionalni centar Zagreb</item>
      <item>MIRELA DUDUKOVIĆ</item>
    </derivirana_varijabla>
  </DomainObject.Predmet.SudioniciListNaziv>
  <DomainObject.Predmet.SudioniciListAdressOIB>
    <izvorni_sadrzaj>
      <item>MITEGRA MODUS d.o.o., OIB 06129550851, 1. Savica 22 a,10000 Zagreb</item>
      <item>FINA Regionalni centar Zagreb, OIB 85821130368, Trg svibanjskih žrtava 1995. Br. 1,10000 Zagreb</item>
      <item>MIRELA DUDUKOVIĆ, OIB 74359708008, LETOVANIĆKA 4,10000 Zagreb</item>
    </izvorni_sadrzaj>
    <derivirana_varijabla naziv="DomainObject.Predmet.SudioniciListAdressOIB_1">
      <item>MITEGRA MODUS d.o.o., OIB 06129550851, 1. Savica 22 a,10000 Zagreb</item>
      <item>FINA Regionalni centar Zagreb, OIB 85821130368, Trg svibanjskih žrtava 1995. Br. 1,10000 Zagreb</item>
      <item>MIRELA DUDUKOVIĆ, OIB 74359708008, LETOVANIĆKA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06129550851</item>
      <item>, OIB 85821130368</item>
      <item>, OIB 74359708008</item>
    </izvorni_sadrzaj>
    <derivirana_varijabla naziv="DomainObject.Predmet.SudioniciListNazivOIB_1">
      <item>, OIB 06129550851</item>
      <item>, OIB 85821130368</item>
      <item>, OIB 74359708008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55548809293, Ul. Slobode 20 Ivanić-Grad</item>
    </izvorni_sadrzaj>
    <derivirana_varijabla naziv="DomainObject.Predmet.StecajniUpraviteljiListAddressOIB_1">
      <item>Marija Tomeš, OIB 55548809293,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3313E-84CF-4B54-80A2-ED4A883A1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1245</properties:Words>
  <properties:Characters>6838</properties:Characters>
  <properties:Lines>141</properties:Lines>
  <properties:Paragraphs>36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Ivana Rogić</cp:lastModifiedBy>
  <cp:lastPrinted>2016-06-10T09:13:00Z</cp:lastPrinted>
  <dcterms:modified xmlns:xsi="http://www.w3.org/2001/XMLSchema-instance" xsi:type="dcterms:W3CDTF">2016-06-10T09:14:00Z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