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a94f" w14:paraId="274a94f" w:rsidRDefault="00FA735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1746885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7356" w:rsidP="00FA7356" w:rsidR="00AE649C">
      <w:pPr>
        <w:pStyle w:val="NormaleSPIS"/>
        <w:spacing w:after="0"/>
      </w:pPr>
      <w:r>
        <w:t xml:space="preserve">       Republika Hrvatska</w:t>
      </w:r>
    </w:p>
    <w:p w:rsidRDefault="00FA7356" w:rsidP="00FA7356" w:rsidR="00FA7356">
      <w:pPr>
        <w:pStyle w:val="NormaleSPIS"/>
        <w:spacing w:after="0"/>
      </w:pPr>
      <w:r>
        <w:t xml:space="preserve">     Trgovački sud u Bjelovaru</w:t>
      </w:r>
    </w:p>
    <w:p w:rsidRDefault="00FA7356" w:rsidP="00FA7356" w:rsidR="00FA7356">
      <w:pPr>
        <w:pStyle w:val="NormaleSPIS"/>
        <w:spacing w:after="0"/>
      </w:pPr>
      <w:r>
        <w:t>Bjelovar, Šetalište dr.I.Lebovića 42.</w:t>
      </w:r>
    </w:p>
    <w:p w:rsidRDefault="00FA7356" w:rsidP="00FA7356" w:rsidR="00FA7356">
      <w:pPr>
        <w:pStyle w:val="NormaleSPIS"/>
        <w:jc w:val="right"/>
        <w:rPr>
          <w:rFonts w:cs="Times New Roman"/>
        </w:rPr>
      </w:pPr>
      <w:r>
        <w:rPr>
          <w:rFonts w:cs="Times New Roman"/>
        </w:rPr>
        <w:t>Poslovni broj:7 St-771/2018-2</w:t>
      </w:r>
    </w:p>
    <w:p w:rsidRDefault="00FA7356" w:rsidP="00FA7356" w:rsidR="00FA7356">
      <w:pPr>
        <w:pStyle w:val="Bezproreda"/>
        <w:jc w:val="center"/>
      </w:pPr>
      <w:r>
        <w:t>R E P U B L I K A   H R V A T S K A</w:t>
      </w:r>
    </w:p>
    <w:p w:rsidRDefault="00FA7356" w:rsidP="00FA7356" w:rsidR="00FA7356">
      <w:pPr>
        <w:pStyle w:val="Bezproreda"/>
        <w:jc w:val="center"/>
      </w:pPr>
    </w:p>
    <w:p w:rsidRDefault="00FA7356" w:rsidP="00FA7356" w:rsidR="00FA7356">
      <w:pPr>
        <w:pStyle w:val="Bezproreda"/>
        <w:jc w:val="center"/>
      </w:pPr>
      <w:r>
        <w:t>R J E Š E N J E</w:t>
      </w:r>
    </w:p>
    <w:p w:rsidRDefault="00FA7356" w:rsidP="00FA7356" w:rsidR="00FA7356">
      <w:pPr>
        <w:pStyle w:val="Bezproreda"/>
        <w:jc w:val="center"/>
      </w:pP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both"/>
      </w:pPr>
      <w:r>
        <w:tab/>
        <w:t>Trgovački sud u Bjelovaru, OIB 07942269267, po sucu toga suda Tomislavu Mrazović, u stečajnom postupku nad Stečajnom masom iza AGRO-GAJ proizvodnja, trgovina i usluge d.o.o. u stečaju iz Bjelovara, Josipa Jelačića 12, OIB 63835254210, 28. studenog 2018.</w:t>
      </w: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center"/>
      </w:pPr>
      <w:r>
        <w:t>r i j e š i o   j e</w:t>
      </w: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ind w:firstLine="708"/>
        <w:jc w:val="both"/>
      </w:pPr>
      <w:r>
        <w:t>1.Pozivaju se vjerovnici stečajnog dužnika da u roku od 30 dana od dana objave ovog rješenja u skladu s pravilima Stečajnog zakona ("Narodne novine" broj 71/15, dalje SZ) o prijavi tražbina prijave svoje tražbine na propisanom obrascu stečajnom upravitelju Jugoslavu Puranu na adresu Bjelovar, Josipa Jelačića 12, u dva primjerka. Prijavi se u prijepisu prilažu isprave iz kojih tražbina proizlazi, odnosno kojima se dokazuje. U prijavi se navode podaci za identifikaciju vjerovnika, podaci za identifikaciju dužnika, pravna osnova tražbine, iznos tražbine u kunama, naznaka o dokazu za postojanje tražbine, naznaka o postojanju ovršne isprave i naznaka o postojanju postupka pred sudom.</w:t>
      </w:r>
    </w:p>
    <w:p w:rsidRDefault="00FA7356" w:rsidP="00FA7356" w:rsidR="00FA7356">
      <w:pPr>
        <w:pStyle w:val="Bezproreda"/>
        <w:ind w:firstLine="708"/>
        <w:jc w:val="both"/>
      </w:pPr>
    </w:p>
    <w:p w:rsidRDefault="00FA7356" w:rsidP="00FA7356" w:rsidR="00FA7356">
      <w:pPr>
        <w:pStyle w:val="Bezproreda"/>
        <w:ind w:firstLine="708"/>
        <w:jc w:val="both"/>
      </w:pPr>
      <w:r>
        <w:t>2.Izlučni vjerovnici su dužni u roku od 60 dana temeljem čl.258.st.1.SZ-obavijestiti stečajnog upravitelja o svom izlučnom pravu, pravnoj osnovi izlučnog prava i naznačiti predmet na koji se njihovo izlučno pravo odnosi, odnosno u obavijesti naznačiti pravo iz čl.148.SZ-a.</w:t>
      </w:r>
    </w:p>
    <w:p w:rsidRDefault="00FA7356" w:rsidP="00FA7356" w:rsidR="00FA7356">
      <w:pPr>
        <w:pStyle w:val="Bezproreda"/>
        <w:ind w:firstLine="708"/>
        <w:jc w:val="both"/>
      </w:pPr>
    </w:p>
    <w:p w:rsidRDefault="00FA7356" w:rsidP="00FA7356" w:rsidR="00FA7356">
      <w:pPr>
        <w:pStyle w:val="Bezproreda"/>
        <w:ind w:firstLine="708"/>
        <w:jc w:val="both"/>
      </w:pPr>
      <w:r>
        <w:t xml:space="preserve">3.Razlučni vjerovnici su dužni u roku od 60 dana temeljem čl.258.st.2. i st.3.SZ-a obavijestiti stečajnog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</w:t>
      </w:r>
      <w:proofErr w:type="spellEnd"/>
      <w:r>
        <w:t xml:space="preserve"> prava i dijelu imovine stečajnog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prijavljenu tražbinu kao stečajni dužnici u prijavi su dužni naznačiti dio imovine stečajnog dužnika na koje se odnosi njihovo </w:t>
      </w:r>
      <w:proofErr w:type="spellStart"/>
      <w:r>
        <w:t>razlučno</w:t>
      </w:r>
      <w:proofErr w:type="spellEnd"/>
      <w:r>
        <w:t xml:space="preserve"> pravo i iznos do kojeg njihova tražbina predvidivo neće biti namirena tim </w:t>
      </w:r>
      <w:proofErr w:type="spellStart"/>
      <w:r>
        <w:t>razlučnim</w:t>
      </w:r>
      <w:proofErr w:type="spellEnd"/>
      <w:r>
        <w:t xml:space="preserve"> pravom.</w:t>
      </w:r>
    </w:p>
    <w:p w:rsidRDefault="00FA7356" w:rsidP="00FA7356" w:rsidR="00FA7356">
      <w:pPr>
        <w:pStyle w:val="Bezproreda"/>
        <w:ind w:firstLine="708"/>
        <w:jc w:val="both"/>
      </w:pPr>
    </w:p>
    <w:p w:rsidRDefault="00FA7356" w:rsidP="00FA7356" w:rsidR="00FA7356">
      <w:pPr>
        <w:pStyle w:val="Bezproreda"/>
        <w:ind w:firstLine="708"/>
        <w:jc w:val="both"/>
      </w:pPr>
      <w:r>
        <w:t>4.Pozivaju se dužnikovi dužnici da svoje obveze bez odgode ispunjavaju stečajnom upravitelju za stečajnog dužnika. Pravne posljedice otvaranja stečajnog postupka nastupaju u trenutku kad je rješenje o otvaranju stečajnog postupka objavljeno na mrežnoj stranici e-oglasna ploča sudova.</w:t>
      </w:r>
    </w:p>
    <w:p w:rsidRDefault="00FA7356" w:rsidP="00FA7356" w:rsidR="00FA7356">
      <w:pPr>
        <w:pStyle w:val="Bezproreda"/>
        <w:ind w:firstLine="708"/>
        <w:jc w:val="both"/>
      </w:pPr>
    </w:p>
    <w:p w:rsidRDefault="00FA7356" w:rsidP="00FA7356" w:rsidR="00FA7356">
      <w:pPr>
        <w:pStyle w:val="Bezproreda"/>
        <w:ind w:firstLine="708"/>
        <w:jc w:val="both"/>
      </w:pPr>
      <w:r>
        <w:t xml:space="preserve">5.Nastavak stečajnog postupka radi naknadne diobe Stečajne mase iza AGRO-GAJ d.o.o. Zagreb određen rješenjem ovog suda 7 St-618/2017-10 od 1. listopada 2018. godine. </w:t>
      </w:r>
    </w:p>
    <w:p w:rsidRDefault="00FA7356" w:rsidP="00FA7356" w:rsidR="00FA7356">
      <w:pPr>
        <w:pStyle w:val="Bezproreda"/>
        <w:ind w:firstLine="708"/>
        <w:jc w:val="both"/>
      </w:pPr>
    </w:p>
    <w:p w:rsidRDefault="00FA7356" w:rsidP="00FA7356" w:rsidR="00FA7356">
      <w:pPr>
        <w:pStyle w:val="Bezproreda"/>
        <w:ind w:firstLine="708"/>
        <w:jc w:val="both"/>
      </w:pPr>
    </w:p>
    <w:p w:rsidRDefault="00FA7356" w:rsidP="00FA7356" w:rsidR="00FA7356">
      <w:pPr>
        <w:pStyle w:val="Bezproreda"/>
        <w:ind w:firstLine="708"/>
        <w:jc w:val="center"/>
      </w:pPr>
      <w:r>
        <w:lastRenderedPageBreak/>
        <w:t>2</w:t>
      </w:r>
    </w:p>
    <w:p w:rsidRDefault="00FA7356" w:rsidP="00FA7356" w:rsidR="00FA7356">
      <w:pPr>
        <w:pStyle w:val="Bezproreda"/>
        <w:ind w:firstLine="708"/>
        <w:jc w:val="right"/>
      </w:pPr>
      <w:r>
        <w:t>Poslovni broj:7 St-771/2018-2</w:t>
      </w:r>
    </w:p>
    <w:p w:rsidRDefault="00FA7356" w:rsidP="00FA7356" w:rsidR="00FA7356">
      <w:pPr>
        <w:pStyle w:val="Bezproreda"/>
        <w:ind w:firstLine="708"/>
        <w:jc w:val="both"/>
      </w:pPr>
    </w:p>
    <w:p w:rsidRDefault="00FA7356" w:rsidP="00FA7356" w:rsidR="00FA7356">
      <w:pPr>
        <w:pStyle w:val="Bezproreda"/>
        <w:ind w:firstLine="708"/>
        <w:jc w:val="both"/>
      </w:pPr>
      <w:r>
        <w:t>6</w:t>
      </w:r>
      <w:r>
        <w:t xml:space="preserve">.Ročište vjerovnika na kojem će se ispitati prijavljene tražbine (ispitno ročište) saziva se za dan 26. veljače 2019. godine u 10,00 sati kod Trgovačkog suda u Bjelovaru, Dr. I. </w:t>
      </w:r>
      <w:proofErr w:type="spellStart"/>
      <w:r>
        <w:t>Lebovića</w:t>
      </w:r>
      <w:proofErr w:type="spellEnd"/>
      <w:r>
        <w:t xml:space="preserve"> 42, soba br. 2.</w:t>
      </w:r>
    </w:p>
    <w:p w:rsidRDefault="00FA7356" w:rsidP="00FA7356" w:rsidR="00FA7356">
      <w:pPr>
        <w:pStyle w:val="Bezproreda"/>
        <w:ind w:firstLine="708"/>
        <w:jc w:val="both"/>
      </w:pPr>
    </w:p>
    <w:p w:rsidRDefault="00FA7356" w:rsidP="00FA7356" w:rsidR="00FA7356">
      <w:pPr>
        <w:pStyle w:val="Bezproreda"/>
        <w:ind w:firstLine="708"/>
        <w:jc w:val="both"/>
      </w:pPr>
      <w:r>
        <w:t>7.Ročište vjerovnika na kojem će se na temelju izvješća stečajnog upravitelja odlučivati o daljnjem tijeku stečajnog postupka (izvještajno ročište) saziva se za isti dan i na istom mjestu u 10,30 sati.</w:t>
      </w:r>
    </w:p>
    <w:p w:rsidRDefault="00FA7356" w:rsidP="00FA7356" w:rsidR="00FA7356">
      <w:pPr>
        <w:pStyle w:val="Bezproreda"/>
        <w:ind w:firstLine="708"/>
        <w:jc w:val="both"/>
      </w:pPr>
    </w:p>
    <w:p w:rsidRDefault="00FA7356" w:rsidP="00FA7356" w:rsidR="00FA7356">
      <w:pPr>
        <w:pStyle w:val="Bezproreda"/>
        <w:ind w:firstLine="708"/>
        <w:jc w:val="both"/>
      </w:pPr>
      <w:r>
        <w:t>8.Vjerovnici su dužni platiti sudsku pristojbu za prijavljenu tražbinu na račun prihoda državnog proračuna  Republike Hrvatske IBAN HR:1210010051863000160, model HR64, poziv na broj odobrenja 5045-3515-771-18, s naznakom OIB-a uplatitelja, uz oznaku svrhe plaćanja:sudska pristojba za prijavu tražbine u St-771/2018 u iznosu od 2% vrijednosti potraživanja, ali ne više od 500,00 kuna, te dokaz o plaćanju pristojbe dostaviti stečajnom upravitelju uz prijavu.</w:t>
      </w: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center"/>
      </w:pPr>
      <w:r>
        <w:t>Obrazloženje</w:t>
      </w: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both"/>
      </w:pPr>
      <w:r>
        <w:tab/>
        <w:t>Rješenjem ovoga suda pod poslovnim brojem 7 St-618/2017-10 od 1. listopada 2018. godine određen je nastavak stečajnog postupka radi naknadne diobe Stečajne mase iza AGRO-GAJ d.o.o. Zagreb, Ul. grada Vukovara 271. Za stečajnog upravitelja imenovan je Jugoslav Puran iz Bjelovara, Josipa Jelačića 12.</w:t>
      </w: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both"/>
      </w:pPr>
      <w:r>
        <w:tab/>
        <w:t xml:space="preserve">Budući da su ispunjene pretpostavke za nastavljanje postupka radi naknadne diobe iz čl.289.st.1.SZ-a temeljem čl.133.st.5. i st.6.SZ-a riješeno je kao u izreci.  </w:t>
      </w: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center"/>
      </w:pPr>
      <w:r>
        <w:t>Bjelovar 28. studenog 2018.</w:t>
      </w:r>
    </w:p>
    <w:p w:rsidRDefault="00FA7356" w:rsidP="00FA7356" w:rsidR="00FA7356">
      <w:pPr>
        <w:pStyle w:val="Bezproreda"/>
        <w:jc w:val="center"/>
      </w:pPr>
    </w:p>
    <w:p w:rsidRDefault="00FA7356" w:rsidP="00FA7356" w:rsidR="00FA7356">
      <w:pPr>
        <w:pStyle w:val="Bezproreda"/>
        <w:jc w:val="both"/>
      </w:pPr>
      <w:r>
        <w:t xml:space="preserve">                                                                                                         S u d a c</w:t>
      </w:r>
    </w:p>
    <w:p w:rsidRDefault="00FA7356" w:rsidP="00FA7356" w:rsidR="00FA7356">
      <w:pPr>
        <w:pStyle w:val="Bezproreda"/>
        <w:jc w:val="both"/>
      </w:pPr>
      <w:r>
        <w:t xml:space="preserve">                                                                                                 Tomislav Mrazović</w:t>
      </w:r>
      <w:r>
        <w:t>,v.r.</w:t>
      </w: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both"/>
      </w:pPr>
      <w:r>
        <w:t xml:space="preserve">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A7356" w:rsidP="00FA7356" w:rsidR="00FA7356">
      <w:pPr>
        <w:pStyle w:val="Bezproreda"/>
        <w:jc w:val="both"/>
      </w:pPr>
      <w:r>
        <w:t xml:space="preserve">                                                                                                     </w:t>
      </w:r>
      <w:bookmarkStart w:name="_GoBack" w:id="0"/>
      <w:bookmarkEnd w:id="0"/>
      <w:r>
        <w:t xml:space="preserve">Jasmina </w:t>
      </w:r>
      <w:proofErr w:type="spellStart"/>
      <w:r>
        <w:t>Tubić</w:t>
      </w:r>
      <w:proofErr w:type="spellEnd"/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both"/>
      </w:pPr>
      <w:r>
        <w:t>POUKA O PRAVNOM LIJEKU:Protiv ovog rješenja može se podnijeti žalba u roku od 8 dana od dostave rješenja. Dostava se smatra obavljenom istekom osmog dana od dana objave rješenja na mrežnoj stranici e-oglasna ploča sudova. Žalba se podnosi Visokom trgovačkom sudu Republike Hrvatske putem ovoga suda, u četiri primjerka.</w:t>
      </w: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both"/>
      </w:pPr>
    </w:p>
    <w:p w:rsidRDefault="00FA7356" w:rsidP="00FA7356" w:rsidR="00FA7356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356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83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St-771/2018-2</izvorni_sadrzaj>
    <derivirana_varijabla naziv="DomainObject.Oznaka_1">St-771/2018-2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St-771/2018</izvorni_sadrzaj>
    <derivirana_varijabla naziv="DomainObject.Predmet.OznakaBroj_1">St-771/2018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AGRO-GAJ, proizvodnja, trgovina i usluge, d.o.o. u stečaju</izvorni_sadrzaj>
    <derivirana_varijabla naziv="DomainObject.Predmet.ProtustrankaFormated_1">  Stečajna masa iza AGRO-GAJ, proizvodnja, trgovina i usluge, d.o.o. u stečaju</derivirana_varijabla>
  </DomainObject.Predmet.ProtustrankaFormated>
  <DomainObject.Predmet.ProtustrankaFormatedOIB>
    <izvorni_sadrzaj>  Stečajna masa iza AGRO-GAJ, proizvodnja, trgovina i usluge, d.o.o. u stečaju, OIB 63835254210</izvorni_sadrzaj>
    <derivirana_varijabla naziv="DomainObject.Predmet.ProtustrankaFormatedOIB_1">  Stečajna masa iza AGRO-GAJ, proizvodnja, trgovina i usluge, d.o.o. u stečaju, OIB 63835254210</derivirana_varijabla>
  </DomainObject.Predmet.ProtustrankaFormatedOIB>
  <DomainObject.Predmet.ProtustrankaFormatedWithAdress>
    <izvorni_sadrzaj> Stečajna masa iza AGRO-GAJ, proizvodnja, trgovina i usluge, d.o.o. u stečaju, Josipa Jelačića 12, 43000 Bjelovar</izvorni_sadrzaj>
    <derivirana_varijabla naziv="DomainObject.Predmet.ProtustrankaFormatedWithAdress_1"> Stečajna masa iza AGRO-GAJ, proizvodnja, trgovina i usluge, d.o.o. u stečaju, Josipa Jelačića 12, 43000 Bjelovar</derivirana_varijabla>
  </DomainObject.Predmet.ProtustrankaFormatedWithAdress>
  <DomainObject.Predmet.ProtustrankaFormatedWithAdressOIB>
    <izvorni_sadrzaj> Stečajna masa iza AGRO-GAJ, proizvodnja, trgovina i usluge, d.o.o. u stečaju, OIB 63835254210, Josipa Jelačića 12, 43000 Bjelovar</izvorni_sadrzaj>
    <derivirana_varijabla naziv="DomainObject.Predmet.ProtustrankaFormatedWithAdressOIB_1"> Stečajna masa iza AGRO-GAJ, proizvodnja, trgovina i usluge, d.o.o. u stečaju, OIB 63835254210, Josipa Jelačića 12, 43000 Bjelovar</derivirana_varijabla>
  </DomainObject.Predmet.ProtustrankaFormatedWithAdressOIB>
  <DomainObject.Predmet.ProtustrankaWithAdress>
    <izvorni_sadrzaj>Stečajna masa iza AGRO-GAJ, proizvodnja, trgovina i usluge, d.o.o. u stečaju Josipa Jelačića 12, 43000 Bjelovar</izvorni_sadrzaj>
    <derivirana_varijabla naziv="DomainObject.Predmet.ProtustrankaWithAdress_1">Stečajna masa iza AGRO-GAJ, proizvodnja, trgovina i usluge, d.o.o. u stečaju Josipa Jelačića 12, 43000 Bjelovar</derivirana_varijabla>
  </DomainObject.Predmet.ProtustrankaWithAdress>
  <DomainObject.Predmet.ProtustrankaWithAdressOIB>
    <izvorni_sadrzaj>Stečajna masa iza AGRO-GAJ, proizvodnja, trgovina i usluge, d.o.o. u stečaju, OIB 63835254210, Josipa Jelačića 12, 43000 Bjelovar</izvorni_sadrzaj>
    <derivirana_varijabla naziv="DomainObject.Predmet.ProtustrankaWithAdressOIB_1">Stečajna masa iza AGRO-GAJ, proizvodnja, trgovina i usluge, d.o.o. u stečaju, OIB 63835254210, Josipa Jelačića 12, 43000 Bjelovar</derivirana_varijabla>
  </DomainObject.Predmet.ProtustrankaWithAdressOIB>
  <DomainObject.Predmet.ProtustrankaNazivFormated>
    <izvorni_sadrzaj>Stečajna masa iza AGRO-GAJ, proizvodnja, trgovina i usluge, d.o.o. u stečaju</izvorni_sadrzaj>
    <derivirana_varijabla naziv="DomainObject.Predmet.ProtustrankaNazivFormated_1">Stečajna masa iza AGRO-GAJ, proizvodnja, trgovina i usluge, d.o.o. u stečaju</derivirana_varijabla>
  </DomainObject.Predmet.ProtustrankaNazivFormated>
  <DomainObject.Predmet.ProtustrankaNazivFormatedOIB>
    <izvorni_sadrzaj>Stečajna masa iza AGRO-GAJ, proizvodnja, trgovina i usluge, d.o.o. u stečaju, OIB 63835254210</izvorni_sadrzaj>
    <derivirana_varijabla naziv="DomainObject.Predmet.ProtustrankaNazivFormatedOIB_1">Stečajna masa iza AGRO-GAJ, proizvodnja, trgovina i usluge, d.o.o. u stečaju, OIB 63835254210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Jugoslav Puran</izvorni_sadrzaj>
    <derivirana_varijabla naziv="DomainObject.Predmet.StrankaFormated_1">  Jugoslav Puran</derivirana_varijabla>
  </DomainObject.Predmet.StrankaFormated>
  <DomainObject.Predmet.StrankaFormatedOIB>
    <izvorni_sadrzaj>  Jugoslav Puran, OIB 70582689973</izvorni_sadrzaj>
    <derivirana_varijabla naziv="DomainObject.Predmet.StrankaFormatedOIB_1">  Jugoslav Puran, OIB 70582689973</derivirana_varijabla>
  </DomainObject.Predmet.StrankaFormatedOIB>
  <DomainObject.Predmet.StrankaFormatedWithAdress>
    <izvorni_sadrzaj> Jugoslav Puran, Josipa Jelačića 12, 43000 Bjelovar</izvorni_sadrzaj>
    <derivirana_varijabla naziv="DomainObject.Predmet.StrankaFormatedWithAdress_1"> Jugoslav Puran, Josipa Jelačića 12, 43000 Bjelovar</derivirana_varijabla>
  </DomainObject.Predmet.StrankaFormatedWithAdress>
  <DomainObject.Predmet.StrankaFormatedWithAdressOIB>
    <izvorni_sadrzaj> Jugoslav Puran, OIB 70582689973, Josipa Jelačića 12, 43000 Bjelovar</izvorni_sadrzaj>
    <derivirana_varijabla naziv="DomainObject.Predmet.StrankaFormatedWithAdressOIB_1"> Jugoslav Puran, OIB 70582689973, Josipa Jelačića 12, 43000 Bjelovar</derivirana_varijabla>
  </DomainObject.Predmet.StrankaFormatedWithAdressOIB>
  <DomainObject.Predmet.StrankaWithAdress>
    <izvorni_sadrzaj>Jugoslav Puran Josipa Jelačića 12,43000 Bjelovar</izvorni_sadrzaj>
    <derivirana_varijabla naziv="DomainObject.Predmet.StrankaWithAdress_1">Jugoslav Puran Josipa Jelačića 12,43000 Bjelovar</derivirana_varijabla>
  </DomainObject.Predmet.StrankaWithAdress>
  <DomainObject.Predmet.StrankaWithAdressOIB>
    <izvorni_sadrzaj>Jugoslav Puran, OIB 70582689973, Josipa Jelačića 12,43000 Bjelovar</izvorni_sadrzaj>
    <derivirana_varijabla naziv="DomainObject.Predmet.StrankaWithAdressOIB_1">Jugoslav Puran, OIB 70582689973, Josipa Jelačića 12,43000 Bjelovar</derivirana_varijabla>
  </DomainObject.Predmet.StrankaWithAdressOIB>
  <DomainObject.Predmet.StrankaNazivFormated>
    <izvorni_sadrzaj>Jugoslav Puran</izvorni_sadrzaj>
    <derivirana_varijabla naziv="DomainObject.Predmet.StrankaNazivFormated_1">Jugoslav Puran</derivirana_varijabla>
  </DomainObject.Predmet.StrankaNazivFormated>
  <DomainObject.Predmet.StrankaNazivFormatedOIB>
    <izvorni_sadrzaj>Jugoslav Puran, OIB 70582689973</izvorni_sadrzaj>
    <derivirana_varijabla naziv="DomainObject.Predmet.StrankaNazivFormatedOIB_1">Jugoslav Puran, OIB 70582689973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Jugoslav Puran</item>
    </izvorni_sadrzaj>
    <derivirana_varijabla naziv="DomainObject.Predmet.StrankaListFormated_1">
      <item>Jugoslav Puran</item>
    </derivirana_varijabla>
  </DomainObject.Predmet.StrankaListFormated>
  <DomainObject.Predmet.StrankaListFormatedOIB>
    <izvorni_sadrzaj>
      <item>Jugoslav Puran, OIB 70582689973</item>
    </izvorni_sadrzaj>
    <derivirana_varijabla naziv="DomainObject.Predmet.StrankaListFormatedOIB_1">
      <item>Jugoslav Puran, OIB 70582689973</item>
    </derivirana_varijabla>
  </DomainObject.Predmet.StrankaListFormatedOIB>
  <DomainObject.Predmet.StrankaListFormatedWithAdress>
    <izvorni_sadrzaj>
      <item>Jugoslav Puran, Josipa Jelačića 12, 43000 Bjelovar</item>
    </izvorni_sadrzaj>
    <derivirana_varijabla naziv="DomainObject.Predmet.StrankaListFormatedWithAdress_1">
      <item>Jugoslav Puran, Josipa Jelačića 12, 43000 Bjelovar</item>
    </derivirana_varijabla>
  </DomainObject.Predmet.StrankaListFormatedWithAdress>
  <DomainObject.Predmet.StrankaListFormatedWithAdressOIB>
    <izvorni_sadrzaj>
      <item>Jugoslav Puran, OIB 70582689973, Josipa Jelačića 12, 43000 Bjelovar</item>
    </izvorni_sadrzaj>
    <derivirana_varijabla naziv="DomainObject.Predmet.StrankaListFormatedWithAdressOIB_1">
      <item>Jugoslav Puran, OIB 70582689973, Josipa Jelačića 12, 43000 Bjelovar</item>
    </derivirana_varijabla>
  </DomainObject.Predmet.StrankaListFormatedWithAdressOIB>
  <DomainObject.Predmet.StrankaListNazivFormated>
    <izvorni_sadrzaj>
      <item>Jugoslav Puran</item>
    </izvorni_sadrzaj>
    <derivirana_varijabla naziv="DomainObject.Predmet.StrankaListNazivFormated_1">
      <item>Jugoslav Puran</item>
    </derivirana_varijabla>
  </DomainObject.Predmet.StrankaListNazivFormated>
  <DomainObject.Predmet.StrankaListNazivFormatedOIB>
    <izvorni_sadrzaj>
      <item>Jugoslav Puran, OIB 70582689973</item>
    </izvorni_sadrzaj>
    <derivirana_varijabla naziv="DomainObject.Predmet.StrankaListNazivFormatedOIB_1">
      <item>Jugoslav Puran, OIB 70582689973</item>
    </derivirana_varijabla>
  </DomainObject.Predmet.StrankaListNazivFormatedOIB>
  <DomainObject.Predmet.ProtuStrankaListFormated>
    <izvorni_sadrzaj>
      <item>Stečajna masa iza AGRO-GAJ, proizvodnja, trgovina i usluge, d.o.o. u stečaju</item>
    </izvorni_sadrzaj>
    <derivirana_varijabla naziv="DomainObject.Predmet.ProtuStrankaListFormated_1">
      <item>Stečajna masa iza AGRO-GAJ, proizvodnja, trgovina i usluge, d.o.o. u stečaju</item>
    </derivirana_varijabla>
  </DomainObject.Predmet.ProtuStrankaListFormated>
  <DomainObject.Predmet.ProtuStrankaListFormatedOIB>
    <izvorni_sadrzaj>
      <item>Stečajna masa iza AGRO-GAJ, proizvodnja, trgovina i usluge, d.o.o. u stečaju, OIB 63835254210</item>
    </izvorni_sadrzaj>
    <derivirana_varijabla naziv="DomainObject.Predmet.ProtuStrankaListFormatedOIB_1">
      <item>Stečajna masa iza AGRO-GAJ, proizvodnja, trgovina i usluge, d.o.o. u stečaju, OIB 63835254210</item>
    </derivirana_varijabla>
  </DomainObject.Predmet.ProtuStrankaListFormatedOIB>
  <DomainObject.Predmet.ProtuStrankaListFormatedWithAdress>
    <izvorni_sadrzaj>
      <item>Stečajna masa iza AGRO-GAJ, proizvodnja, trgovina i usluge, d.o.o. u stečaju, Josipa Jelačića 12, 43000 Bjelovar</item>
    </izvorni_sadrzaj>
    <derivirana_varijabla naziv="DomainObject.Predmet.ProtuStrankaListFormatedWithAdress_1">
      <item>Stečajna masa iza AGRO-GAJ, proizvodnja, trgovina i usluge, d.o.o. u stečaju, Josipa Jelačića 12, 43000 Bjelovar</item>
    </derivirana_varijabla>
  </DomainObject.Predmet.ProtuStrankaListFormatedWithAdress>
  <DomainObject.Predmet.ProtuStrankaListFormatedWithAdressOIB>
    <izvorni_sadrzaj>
      <item>Stečajna masa iza AGRO-GAJ, proizvodnja, trgovina i usluge, d.o.o. u stečaju, OIB 63835254210, Josipa Jelačića 12, 43000 Bjelovar</item>
    </izvorni_sadrzaj>
    <derivirana_varijabla naziv="DomainObject.Predmet.ProtuStrankaListFormatedWithAdressOIB_1">
      <item>Stečajna masa iza AGRO-GAJ, proizvodnja, trgovina i usluge, d.o.o. u stečaju, OIB 63835254210, Josipa Jelačića 12, 43000 Bjelovar</item>
    </derivirana_varijabla>
  </DomainObject.Predmet.ProtuStrankaListFormatedWithAdressOIB>
  <DomainObject.Predmet.ProtuStrankaListNazivFormated>
    <izvorni_sadrzaj>
      <item>Stečajna masa iza AGRO-GAJ, proizvodnja, trgovina i usluge, d.o.o. u stečaju</item>
    </izvorni_sadrzaj>
    <derivirana_varijabla naziv="DomainObject.Predmet.ProtuStrankaListNazivFormated_1">
      <item>Stečajna masa iza AGRO-GAJ, proizvodnja, trgovina i usluge, d.o.o. u stečaju</item>
    </derivirana_varijabla>
  </DomainObject.Predmet.ProtuStrankaListNazivFormated>
  <DomainObject.Predmet.ProtuStrankaListNazivFormatedOIB>
    <izvorni_sadrzaj>
      <item>Stečajna masa iza AGRO-GAJ, proizvodnja, trgovina i usluge, d.o.o. u stečaju, OIB 63835254210</item>
    </izvorni_sadrzaj>
    <derivirana_varijabla naziv="DomainObject.Predmet.ProtuStrankaListNazivFormatedOIB_1">
      <item>Stečajna masa iza AGRO-GAJ, proizvodnja, trgovina i usluge, d.o.o. u stečaju, OIB 63835254210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St-771/2018-2</izvorni_sadrzaj>
    <derivirana_varijabla naziv="DomainObject.PoslovniBrojDokumenta_1">St-771/2018-2</derivirana_varijabla>
  </DomainObject.PoslovniBrojDokumenta>
  <DomainObject.Predmet.StrankaIDrugi>
    <izvorni_sadrzaj>Jugoslav Puran</izvorni_sadrzaj>
    <derivirana_varijabla naziv="DomainObject.Predmet.StrankaIDrugi_1">Jugoslav Puran</derivirana_varijabla>
  </DomainObject.Predmet.StrankaIDrugi>
  <DomainObject.Predmet.ProtustrankaIDrugi>
    <izvorni_sadrzaj>Stečajna masa iza AGRO-GAJ, proizvodnja, trgovina i usluge, d.o.o. u stečaju</izvorni_sadrzaj>
    <derivirana_varijabla naziv="DomainObject.Predmet.ProtustrankaIDrugi_1">Stečajna masa iza AGRO-GAJ, proizvodnja, trgovina i usluge, d.o.o. u stečaju</derivirana_varijabla>
  </DomainObject.Predmet.ProtustrankaIDrugi>
  <DomainObject.Predmet.StrankaIDrugiAdressOIB>
    <izvorni_sadrzaj>Jugoslav Puran, OIB 70582689973, Josipa Jelačića 12, 43000 Bjelovar</izvorni_sadrzaj>
    <derivirana_varijabla naziv="DomainObject.Predmet.StrankaIDrugiAdressOIB_1">Jugoslav Puran, OIB 70582689973, Josipa Jelačića 12, 43000 Bjelovar</derivirana_varijabla>
  </DomainObject.Predmet.StrankaIDrugiAdressOIB>
  <DomainObject.Predmet.ProtustrankaIDrugiAdressOIB>
    <izvorni_sadrzaj>Stečajna masa iza AGRO-GAJ, proizvodnja, trgovina i usluge, d.o.o. u stečaju, OIB 63835254210, Josipa Jelačića 12, 43000 Bjelovar</izvorni_sadrzaj>
    <derivirana_varijabla naziv="DomainObject.Predmet.ProtustrankaIDrugiAdressOIB_1">Stečajna masa iza AGRO-GAJ, proizvodnja, trgovina i usluge, d.o.o. u stečaju, OIB 63835254210,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Stečajna masa iza AGRO-GAJ, proizvodnja, trgovina i usluge, d.o.o. u stečaju</item>
    </izvorni_sadrzaj>
    <derivirana_varijabla naziv="DomainObject.Predmet.SudioniciListNaziv_1">
      <item>Jugoslav Puran</item>
      <item>Stečajna masa iza AGRO-GAJ, proizvodnja, trgovina i usluge, d.o.o. u stečaju</item>
    </derivirana_varijabla>
  </DomainObject.Predmet.SudioniciListNaziv>
  <DomainObject.Predmet.SudioniciListAdressOIB>
    <izvorni_sadrzaj>
      <item>Jugoslav Puran, OIB 70582689973, Josipa Jelačića 12,43000 Bjelovar</item>
      <item>Stečajna masa iza AGRO-GAJ, proizvodnja, trgovina i usluge, d.o.o. u stečaju, OIB 63835254210, Josipa Jelačića 12,43000 Bjelovar</item>
    </izvorni_sadrzaj>
    <derivirana_varijabla naziv="DomainObject.Predmet.SudioniciListAdressOIB_1">
      <item>Jugoslav Puran, OIB 70582689973, Josipa Jelačića 12,43000 Bjelovar</item>
      <item>Stečajna masa iza AGRO-GAJ, proizvodnja, trgovina i usluge, d.o.o. u stečaju, OIB 63835254210,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A6876-A8A7-4ACA-8DBF-B646A2405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3536</properties:Characters>
  <properties:Lines>91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2018-11-28T12:50:00Z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