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938f" w14:paraId="1ca938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C316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C3169">
        <w:rPr>
          <w:rFonts w:cs="Times New Roman" w:eastAsia="Times New Roman"/>
          <w:szCs w:val="20"/>
          <w:lang w:eastAsia="hr-HR"/>
        </w:rPr>
        <w:t xml:space="preserve">               6 St-573/2017-2</w:t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3169">
        <w:rPr>
          <w:rFonts w:cs="Times New Roman" w:eastAsia="Times New Roman"/>
          <w:szCs w:val="20"/>
          <w:lang w:eastAsia="hr-HR"/>
        </w:rPr>
        <w:t>O G L A S</w:t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316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ZAGORJEINFO, Zabok, K. Š. Đalskog 4, registarski broj: 02000750, OIB: 18168028959, koji se vodi kod ovoga suda pod poslovnim brojem St-573/2017. temeljem odredbe čl.430., 431. i 434. Stečajnog zakona (Narodne novine br. 71/15), objavljuje:</w:t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3169">
        <w:rPr>
          <w:rFonts w:cs="Times New Roman" w:eastAsia="Times New Roman"/>
          <w:szCs w:val="20"/>
          <w:lang w:eastAsia="hr-HR"/>
        </w:rPr>
        <w:t xml:space="preserve">I. Na dan 2. veljače 2017. dužnik u Očevidniku redoslijeda osnova za plaćanje ima evidentirane neizvršene osnove za plaćanje u ukupnom iznosu od 9.836,25 kn, u koji iznos je uračunata kamata i naknada Financijske agencije za provedbu ovrhe na novčanim sredstvima.  </w:t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3169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316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316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3169">
        <w:rPr>
          <w:rFonts w:cs="Times New Roman" w:eastAsia="Times New Roman"/>
          <w:szCs w:val="20"/>
          <w:lang w:eastAsia="hr-HR"/>
        </w:rPr>
        <w:t xml:space="preserve">U Bjelovaru 3. kolovoza 2017. </w:t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C316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C316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316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FC3169" w:rsidP="00FC3169" w:rsidR="00FC3169" w:rsidRPr="00FC3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169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504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St-573/2017-2</izvorni_sadrzaj>
    <derivirana_varijabla naziv="DomainObject.Oznaka_1">St-573/2017-2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ZAGORJEINFO</izvorni_sadrzaj>
    <derivirana_varijabla naziv="DomainObject.Predmet.ProtustrankaFormated_1">  ZAGORJEINFO</derivirana_varijabla>
  </DomainObject.Predmet.ProtustrankaFormated>
  <DomainObject.Predmet.ProtustrankaFormatedOIB>
    <izvorni_sadrzaj>  ZAGORJEINFO, OIB 18168028959</izvorni_sadrzaj>
    <derivirana_varijabla naziv="DomainObject.Predmet.ProtustrankaFormatedOIB_1">  ZAGORJEINFO, OIB 18168028959</derivirana_varijabla>
  </DomainObject.Predmet.ProtustrankaFormatedOIB>
  <DomainObject.Predmet.ProtustrankaFormatedWithAdress>
    <izvorni_sadrzaj> ZAGORJEINFO, K. Š. Đalskog 4, 49210 Zabok</izvorni_sadrzaj>
    <derivirana_varijabla naziv="DomainObject.Predmet.ProtustrankaFormatedWithAdress_1"> ZAGORJEINFO, K. Š. Đalskog 4, 49210 Zabok</derivirana_varijabla>
  </DomainObject.Predmet.ProtustrankaFormatedWithAdress>
  <DomainObject.Predmet.ProtustrankaFormatedWithAdressOIB>
    <izvorni_sadrzaj> ZAGORJEINFO, OIB 18168028959, K. Š. Đalskog 4, 49210 Zabok</izvorni_sadrzaj>
    <derivirana_varijabla naziv="DomainObject.Predmet.ProtustrankaFormatedWithAdressOIB_1"> ZAGORJEINFO, OIB 18168028959, K. Š. Đalskog 4, 49210 Zabok</derivirana_varijabla>
  </DomainObject.Predmet.ProtustrankaFormatedWithAdressOIB>
  <DomainObject.Predmet.ProtustrankaWithAdress>
    <izvorni_sadrzaj>ZAGORJEINFO K. Š. Đalskog 4, 49210 Zabok</izvorni_sadrzaj>
    <derivirana_varijabla naziv="DomainObject.Predmet.ProtustrankaWithAdress_1">ZAGORJEINFO K. Š. Đalskog 4, 49210 Zabok</derivirana_varijabla>
  </DomainObject.Predmet.ProtustrankaWithAdress>
  <DomainObject.Predmet.ProtustrankaWithAdressOIB>
    <izvorni_sadrzaj>ZAGORJEINFO, OIB 18168028959, K. Š. Đalskog 4, 49210 Zabok</izvorni_sadrzaj>
    <derivirana_varijabla naziv="DomainObject.Predmet.ProtustrankaWithAdressOIB_1">ZAGORJEINFO, OIB 18168028959, K. Š. Đalskog 4, 49210 Zabok</derivirana_varijabla>
  </DomainObject.Predmet.ProtustrankaWithAdressOIB>
  <DomainObject.Predmet.ProtustrankaNazivFormated>
    <izvorni_sadrzaj>ZAGORJEINFO</izvorni_sadrzaj>
    <derivirana_varijabla naziv="DomainObject.Predmet.ProtustrankaNazivFormated_1">ZAGORJEINFO</derivirana_varijabla>
  </DomainObject.Predmet.ProtustrankaNazivFormated>
  <DomainObject.Predmet.ProtustrankaNazivFormatedOIB>
    <izvorni_sadrzaj>ZAGORJEINFO, OIB 18168028959</izvorni_sadrzaj>
    <derivirana_varijabla naziv="DomainObject.Predmet.ProtustrankaNazivFormatedOIB_1">ZAGORJEINFO, OIB 18168028959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ZAGORJEINFO</item>
    </izvorni_sadrzaj>
    <derivirana_varijabla naziv="DomainObject.Predmet.ProtuStrankaListFormated_1">
      <item>ZAGORJEINFO</item>
    </derivirana_varijabla>
  </DomainObject.Predmet.ProtuStrankaListFormated>
  <DomainObject.Predmet.ProtuStrankaListFormatedOIB>
    <izvorni_sadrzaj>
      <item>ZAGORJEINFO, OIB 18168028959</item>
    </izvorni_sadrzaj>
    <derivirana_varijabla naziv="DomainObject.Predmet.ProtuStrankaListFormatedOIB_1">
      <item>ZAGORJEINFO, OIB 18168028959</item>
    </derivirana_varijabla>
  </DomainObject.Predmet.ProtuStrankaListFormatedOIB>
  <DomainObject.Predmet.ProtuStrankaListFormatedWithAdress>
    <izvorni_sadrzaj>
      <item>ZAGORJEINFO, K. Š. Đalskog 4, 49210 Zabok</item>
    </izvorni_sadrzaj>
    <derivirana_varijabla naziv="DomainObject.Predmet.ProtuStrankaListFormatedWithAdress_1">
      <item>ZAGORJEINFO, K. Š. Đalskog 4, 49210 Zabok</item>
    </derivirana_varijabla>
  </DomainObject.Predmet.ProtuStrankaListFormatedWithAdress>
  <DomainObject.Predmet.ProtuStrankaListFormatedWithAdressOIB>
    <izvorni_sadrzaj>
      <item>ZAGORJEINFO, OIB 18168028959, K. Š. Đalskog 4, 49210 Zabok</item>
    </izvorni_sadrzaj>
    <derivirana_varijabla naziv="DomainObject.Predmet.ProtuStrankaListFormatedWithAdressOIB_1">
      <item>ZAGORJEINFO, OIB 18168028959, K. Š. Đalskog 4, 49210 Zabok</item>
    </derivirana_varijabla>
  </DomainObject.Predmet.ProtuStrankaListFormatedWithAdressOIB>
  <DomainObject.Predmet.ProtuStrankaListNazivFormated>
    <izvorni_sadrzaj>
      <item>ZAGORJEINFO</item>
    </izvorni_sadrzaj>
    <derivirana_varijabla naziv="DomainObject.Predmet.ProtuStrankaListNazivFormated_1">
      <item>ZAGORJEINFO</item>
    </derivirana_varijabla>
  </DomainObject.Predmet.ProtuStrankaListNazivFormated>
  <DomainObject.Predmet.ProtuStrankaListNazivFormatedOIB>
    <izvorni_sadrzaj>
      <item>ZAGORJEINFO, OIB 18168028959</item>
    </izvorni_sadrzaj>
    <derivirana_varijabla naziv="DomainObject.Predmet.ProtuStrankaListNazivFormatedOIB_1">
      <item>ZAGORJEINFO, OIB 18168028959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St-573/2017-2</izvorni_sadrzaj>
    <derivirana_varijabla naziv="DomainObject.PoslovniBrojDokumenta_1">St-573/2017-2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ZAGORJEINFO</izvorni_sadrzaj>
    <derivirana_varijabla naziv="DomainObject.Predmet.ProtustrankaIDrugi_1">ZAGORJEINFO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ZAGORJEINFO, OIB 18168028959, K. Š. Đalskog 4, 49210 Zabok</izvorni_sadrzaj>
    <derivirana_varijabla naziv="DomainObject.Predmet.ProtustrankaIDrugiAdressOIB_1">ZAGORJEINFO, OIB 18168028959, K. Š. Đalskog 4,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ZAGORJEINFO</item>
      <item>FINA Regionalni centar Zagreb</item>
    </izvorni_sadrzaj>
    <derivirana_varijabla naziv="DomainObject.Predmet.SudioniciListNaziv_1">
      <item>ZAGORJEINFO</item>
      <item>FINA Regionalni centar Zagreb</item>
    </derivirana_varijabla>
  </DomainObject.Predmet.SudioniciListNaziv>
  <DomainObject.Predmet.SudioniciListAdressOIB>
    <izvorni_sadrzaj>
      <item>ZAGORJEINFO, OIB 18168028959, K. Š. Đalskog 4,49210 Zabok</item>
      <item>FINA Regionalni centar Zagreb, OIB 85821130368, Trg svibanjskih žrtava 1995. 1,10000 Zagreb</item>
    </izvorni_sadrzaj>
    <derivirana_varijabla naziv="DomainObject.Predmet.SudioniciListAdressOIB_1">
      <item>ZAGORJEINFO, OIB 18168028959, K. Š. Đalskog 4,49210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9BF3C-B53A-4973-B0C5-BD240184FD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1535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2017-08-03T07:21:00Z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