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d355" w14:paraId="5a0d355" w:rsidRDefault="00AE649C" w:rsidP="004F27AE" w:rsidR="00AE649C" w:rsidRPr="00B76F3C">
      <w:pPr>
        <w:pStyle w:val="NormaleSPIS"/>
        <w15:collapsed w:val="false"/>
      </w:pPr>
    </w:p>
    <w:p w:rsidRDefault="00AB4602" w:rsidP="007365C9" w:rsidR="007365C9" w:rsidRPr="007365C9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65C9" w:rsidP="007365C9" w:rsidR="007365C9">
      <w:pPr>
        <w:jc w:val="right"/>
      </w:pPr>
      <w:r>
        <w:t>Poslovni broj: 3 St-258/2016-33</w:t>
      </w:r>
    </w:p>
    <w:p w:rsidRDefault="007365C9" w:rsidP="007365C9" w:rsidR="007365C9">
      <w:pPr>
        <w:jc w:val="center"/>
      </w:pPr>
      <w:r>
        <w:t xml:space="preserve">R E P U B L I K A  H R V A T S K A </w:t>
      </w:r>
    </w:p>
    <w:p w:rsidRDefault="007365C9" w:rsidP="007365C9" w:rsidR="007365C9" w:rsidRPr="007365C9">
      <w:pPr>
        <w:jc w:val="center"/>
      </w:pPr>
      <w:r>
        <w:t>R J E Š E N J E</w:t>
      </w:r>
    </w:p>
    <w:p w:rsidRDefault="007365C9" w:rsidP="007365C9" w:rsidR="007365C9">
      <w:pPr>
        <w:jc w:val="both"/>
      </w:pPr>
      <w:r>
        <w:tab/>
        <w:t xml:space="preserve">Trgovački sud u Bjelovaru, OIB 07942269267, po stečajnoj sutkinji Sanjani Zorinc, u stečajnom postupku nad dužnikom SLAVONKA d.o.o. u stečaju, Čađavica, Kolodvorska </w:t>
      </w:r>
      <w:proofErr w:type="spellStart"/>
      <w:r>
        <w:t>bb</w:t>
      </w:r>
      <w:proofErr w:type="spellEnd"/>
      <w:r>
        <w:t xml:space="preserve">, OIB 41165302614, dana 8. prosinca 2017.  </w:t>
      </w:r>
    </w:p>
    <w:p w:rsidRDefault="007365C9" w:rsidP="007365C9" w:rsidR="007365C9">
      <w:pPr>
        <w:jc w:val="center"/>
      </w:pPr>
      <w:r>
        <w:t>r i j e š i o  j e</w:t>
      </w:r>
    </w:p>
    <w:p w:rsidRDefault="007365C9" w:rsidP="007365C9" w:rsidR="007365C9">
      <w:pPr>
        <w:pStyle w:val="Bezproreda"/>
        <w:jc w:val="both"/>
      </w:pPr>
      <w:r>
        <w:tab/>
        <w:t xml:space="preserve">1. Privremenom stečajnom upravitelju Franji </w:t>
      </w:r>
      <w:proofErr w:type="spellStart"/>
      <w:r>
        <w:t>Otročaku</w:t>
      </w:r>
      <w:proofErr w:type="spellEnd"/>
      <w:r>
        <w:t>, dipl. ing. poljoprivrede iz Lukača, Lukač 24, OIB 42279189814 određuje se jednokratna nagrada za poslove obavljene u prethodnom postupku u bruto iznosu 5.000,00 kn.</w:t>
      </w:r>
    </w:p>
    <w:p w:rsidRDefault="007365C9" w:rsidP="007365C9" w:rsidR="007365C9">
      <w:pPr>
        <w:pStyle w:val="Bezproreda"/>
        <w:jc w:val="both"/>
      </w:pPr>
    </w:p>
    <w:p w:rsidRDefault="007365C9" w:rsidP="007365C9" w:rsidR="007365C9">
      <w:pPr>
        <w:pStyle w:val="Bezproreda"/>
        <w:jc w:val="both"/>
      </w:pPr>
      <w:r>
        <w:tab/>
        <w:t xml:space="preserve">2. Stečajnom upravitelju Franji </w:t>
      </w:r>
      <w:proofErr w:type="spellStart"/>
      <w:r>
        <w:t>Otročaku</w:t>
      </w:r>
      <w:proofErr w:type="spellEnd"/>
      <w:r>
        <w:t>, dipl. ing. poljoprivrede iz Lukača, Lukač 24, OIB 42279189814 određuje se nagrada u bruto iznosu 6.000,00 kn.</w:t>
      </w: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  <w:jc w:val="center"/>
      </w:pPr>
      <w:r>
        <w:t>Obrazloženje</w:t>
      </w:r>
    </w:p>
    <w:p w:rsidRDefault="007365C9" w:rsidP="007365C9" w:rsidR="007365C9">
      <w:pPr>
        <w:pStyle w:val="Bezproreda"/>
        <w:jc w:val="center"/>
      </w:pPr>
    </w:p>
    <w:p w:rsidRDefault="007365C9" w:rsidP="007365C9" w:rsidR="007365C9">
      <w:pPr>
        <w:pStyle w:val="Bezproreda"/>
        <w:jc w:val="both"/>
      </w:pPr>
      <w:r>
        <w:tab/>
        <w:t xml:space="preserve">Rješenjem ovog suda 3 St-258/2016-2 od 6. veljače 2016. godine pokrenut je postupak radi utvrđivanja pretpostavki za otvaranje stečajnog postupka nad SLAVONKA d.o.o. Čađavica, Kolodvorska </w:t>
      </w:r>
      <w:proofErr w:type="spellStart"/>
      <w:r>
        <w:t>bb</w:t>
      </w:r>
      <w:proofErr w:type="spellEnd"/>
      <w:r>
        <w:t>, OIB 41165302614.</w:t>
      </w:r>
    </w:p>
    <w:p w:rsidRDefault="007365C9" w:rsidP="007365C9" w:rsidR="007365C9">
      <w:pPr>
        <w:pStyle w:val="Bezproreda"/>
        <w:jc w:val="both"/>
      </w:pPr>
      <w:r>
        <w:tab/>
        <w:t xml:space="preserve">Za privremenog stečajnog upravitelja imenovan je Franjo </w:t>
      </w:r>
      <w:proofErr w:type="spellStart"/>
      <w:r>
        <w:t>Otročak</w:t>
      </w:r>
      <w:proofErr w:type="spellEnd"/>
      <w:r>
        <w:t>, dipl. ing. poljoprivrede iz Lukača, Lukač 24, OIB 42279189814.</w:t>
      </w:r>
    </w:p>
    <w:p w:rsidRDefault="007365C9" w:rsidP="007365C9" w:rsidR="007365C9">
      <w:pPr>
        <w:pStyle w:val="Bezproreda"/>
        <w:jc w:val="both"/>
      </w:pPr>
      <w:r>
        <w:tab/>
        <w:t xml:space="preserve">Privremeni stečajni upravitelj obavio je sve potrebne radnje u prethodnom postupku i sačinio izvješće o postojanju razloga za otvaranje stečajnog postupka od 18. travnja 2017. godine. </w:t>
      </w:r>
    </w:p>
    <w:p w:rsidRDefault="007365C9" w:rsidP="007365C9" w:rsidR="007365C9">
      <w:pPr>
        <w:pStyle w:val="Bezproreda"/>
        <w:jc w:val="both"/>
      </w:pPr>
      <w:r>
        <w:tab/>
        <w:t xml:space="preserve">Rješenjem 3 St-258/2016-15 od 25. travnja 2017. godine otvoren je stečajni postupak nad SLAVONKA d.o.o. Čađavica, a za stečajnog upravitelja imenovan je Franjo </w:t>
      </w:r>
      <w:proofErr w:type="spellStart"/>
      <w:r>
        <w:t>Otročak</w:t>
      </w:r>
      <w:proofErr w:type="spellEnd"/>
      <w:r>
        <w:t>, dipl. ing. poljoprivrede iz Lukača, Lukač 24, OIB 42279189814.</w:t>
      </w:r>
    </w:p>
    <w:p w:rsidRDefault="007365C9" w:rsidP="007365C9" w:rsidR="007365C9">
      <w:pPr>
        <w:pStyle w:val="Bezproreda"/>
        <w:jc w:val="both"/>
      </w:pPr>
      <w:r>
        <w:tab/>
        <w:t xml:space="preserve">U podnesku od 6. prosinca 2017. godine stečajni upravitelj je izvijestio sud da je Republika Hrvatska, Ministarstvo financija suglasna s priznanjem prvostupanjske presude Trgovačkog suda u Bjelovaru poslovni broj P-106/2013-4 od 14. studenog 2014. godine te da je automobil koji je sačinjavao stečajnu masu unovčen kao staro željezo za iznos od 700,00 kn. Predložio je da se stečajni postupak obustavi i zaključi. Također je predložio da mu se odredi nagrada za prethodni i otvoreni stečajni postupak.  </w:t>
      </w:r>
    </w:p>
    <w:p w:rsidRDefault="007365C9" w:rsidP="007365C9" w:rsidR="007365C9">
      <w:pPr>
        <w:pStyle w:val="Bezproreda"/>
        <w:jc w:val="both"/>
      </w:pPr>
      <w:r>
        <w:tab/>
        <w:t>Imajući u vidu složenost poslova privremenog stečajnog upravitelja, privremenom stečajnom upravitelju je određena jednokratna bruto nagrada u iznosu 5.000,00 kn temeljem čl. 4. st. 1. Uredbe o kriterijima i načinu obračuna i plaćanja nagrade stečajnim upraviteljima ("Narodne novine" br. 105/15).</w:t>
      </w:r>
    </w:p>
    <w:p w:rsidRDefault="007365C9" w:rsidP="007365C9" w:rsidR="007365C9">
      <w:pPr>
        <w:pStyle w:val="Bezproreda"/>
        <w:jc w:val="both"/>
      </w:pPr>
      <w:r>
        <w:tab/>
        <w:t xml:space="preserve">Za poslove obavljene nakon otvaranja stečajnog postupka (ispitivanje tražbina, sastavljanje izvješća o gospodarskom stanju stečajnog dužnika, prodaju dionica društva PEVEC d.d., angažiranje vezano za priznanje prvostupanjske presude ovog suda poslovni broj </w:t>
      </w:r>
    </w:p>
    <w:p w:rsidRDefault="007365C9" w:rsidP="007365C9" w:rsidR="007365C9">
      <w:pPr>
        <w:pStyle w:val="Bezproreda"/>
        <w:jc w:val="center"/>
      </w:pPr>
      <w:r>
        <w:lastRenderedPageBreak/>
        <w:t>-2-</w:t>
      </w: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  <w:jc w:val="right"/>
      </w:pPr>
      <w:r>
        <w:t>Poslovni broj: 3 St-258/2016-33</w:t>
      </w: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  <w:jc w:val="both"/>
      </w:pPr>
      <w:r>
        <w:t xml:space="preserve">P-16/2013) stečajnom upravitelju određena je nagrada temeljem čl. 94. st. 1. i 2. Stečajnog zakona (Narodne novine" br. 71/15) i čl. 7. Uredbe o kriterijima i načinu obračuna i plaćanja nagrade stečajnim upraviteljima ("Narodne novine" br. 105/15) te je riješeno kao u izreci. </w:t>
      </w: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  <w:jc w:val="center"/>
      </w:pPr>
      <w:r>
        <w:t>Bjelovar, 8. prosinca 2017.</w:t>
      </w: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7365C9" w:rsidP="007365C9" w:rsidR="007365C9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  <w:jc w:val="both"/>
      </w:pPr>
      <w:r>
        <w:t>POUKA O PRAVNOM LIJEKU: Protiv ovog rješenja pravo na žalbu imaju stečajni upravitelj i stečajni vjerovnici. Žalba se izjavljuje u roku od 8</w:t>
      </w:r>
      <w:bookmarkStart w:name="_GoBack" w:id="0"/>
      <w:bookmarkEnd w:id="0"/>
      <w:r>
        <w:t xml:space="preserve"> dana od dostave rješenja. Dostava se smatra obavljenom istekom osmog dana od dana objave rješenja na mrežnoj stranici e-Oglasna ploča sudova. </w:t>
      </w:r>
    </w:p>
    <w:p w:rsidRDefault="007365C9" w:rsidP="007365C9" w:rsidR="007365C9">
      <w:pPr>
        <w:pStyle w:val="Bezproreda"/>
      </w:pPr>
    </w:p>
    <w:p w:rsidRDefault="007365C9" w:rsidP="007365C9" w:rsidR="007365C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365C9" w:rsidP="007365C9" w:rsidR="007365C9">
      <w:pPr>
        <w:pStyle w:val="Bezproreda"/>
      </w:pPr>
      <w:r>
        <w:t xml:space="preserve">Dna: stečajnom upravitelju putem pošte i putem e-oglasne ploče </w:t>
      </w:r>
    </w:p>
    <w:p w:rsidRDefault="007365C9" w:rsidP="007365C9" w:rsidR="007365C9">
      <w:pPr>
        <w:pStyle w:val="Bezproreda"/>
      </w:pPr>
      <w:r>
        <w:t xml:space="preserve">         e-oglasna ploča</w:t>
      </w:r>
    </w:p>
    <w:p w:rsidRDefault="007365C9" w:rsidP="007365C9" w:rsidR="007365C9">
      <w:pPr>
        <w:pStyle w:val="Bezproreda"/>
      </w:pPr>
      <w:proofErr w:type="spellStart"/>
      <w:r>
        <w:t>Bj</w:t>
      </w:r>
      <w:proofErr w:type="spellEnd"/>
      <w:r>
        <w:t>. 8.12.2017.</w:t>
      </w:r>
    </w:p>
    <w:p w:rsidRDefault="00AE649C" w:rsidP="007365C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5C9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1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St-258/2016-33</izvorni_sadrzaj>
    <derivirana_varijabla naziv="DomainObject.Oznaka_1">St-258/2016-33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St-258/2016-33</izvorni_sadrzaj>
    <derivirana_varijabla naziv="DomainObject.PoslovniBrojDokumenta_1">St-258/2016-33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9BEC9-91A5-4245-A46C-05F4C2ACB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2772</properties:Characters>
  <properties:Lines>65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2017-12-08T12:22:00Z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St-258/2016-33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