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17f5" w14:paraId="5d417f5" w:rsidRDefault="00D64C63" w:rsidR="001615CA" w:rsidRPr="00714884">
      <w:pPr>
        <w15:collapsed w:val="false"/>
        <w:rPr>
          <w:bCs/>
          <w:lang w:val="hr-HR"/>
        </w:rPr>
      </w:pPr>
      <w:bookmarkStart w:name="_GoBack" w:id="0"/>
      <w:bookmarkEnd w:id="0"/>
      <w:r>
        <w:rPr>
          <w:bCs/>
          <w:lang w:val="hr-HR"/>
        </w:rPr>
        <w:t xml:space="preserve">            </w:t>
      </w:r>
      <w:r w:rsidR="001615CA" w:rsidRPr="00714884">
        <w:rPr>
          <w:bCs/>
          <w:lang w:val="hr-HR"/>
        </w:rPr>
        <w:t xml:space="preserve">   </w:t>
      </w:r>
      <w:r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FD9" w:rsidR="00CF670B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</w:t>
      </w:r>
      <w:r w:rsidR="001615CA" w:rsidRPr="00714884">
        <w:rPr>
          <w:bCs/>
          <w:lang w:val="hr-HR"/>
        </w:rPr>
        <w:t xml:space="preserve">    </w:t>
      </w:r>
      <w:r w:rsidR="00F62A96" w:rsidRPr="00714884">
        <w:rPr>
          <w:bCs/>
          <w:lang w:val="hr-HR"/>
        </w:rPr>
        <w:t>R</w:t>
      </w:r>
      <w:r w:rsidRPr="00714884">
        <w:rPr>
          <w:bCs/>
          <w:lang w:val="hr-HR"/>
        </w:rPr>
        <w:t>epublika Hrvatska</w:t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</w:p>
    <w:p w:rsidRDefault="00F62A96" w:rsidP="0020618B" w:rsidR="005B3FCF" w:rsidRPr="00714884">
      <w:pPr>
        <w:rPr>
          <w:bCs/>
          <w:lang w:val="hr-HR"/>
        </w:rPr>
      </w:pPr>
      <w:r w:rsidRPr="00714884">
        <w:rPr>
          <w:bCs/>
          <w:lang w:val="hr-HR"/>
        </w:rPr>
        <w:t>TRGOVAČKI SUD U ZAGREBU</w:t>
      </w:r>
      <w:r w:rsidR="0020618B" w:rsidRPr="00714884">
        <w:rPr>
          <w:bCs/>
          <w:lang w:val="hr-HR"/>
        </w:rPr>
        <w:t xml:space="preserve">                                                                     </w:t>
      </w:r>
    </w:p>
    <w:p w:rsidRDefault="00FC3FD9" w:rsidP="0020618B" w:rsidR="00FC3FD9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  Zagreb, Amruševa 2/II</w:t>
      </w:r>
    </w:p>
    <w:p w:rsidRDefault="00FC3FD9" w:rsidP="005B3FCF" w:rsidR="00F62A96">
      <w:pPr>
        <w:jc w:val="right"/>
        <w:rPr>
          <w:bCs/>
          <w:lang w:val="hr-HR"/>
        </w:rPr>
      </w:pPr>
      <w:r w:rsidRPr="00714884">
        <w:rPr>
          <w:bCs/>
          <w:lang w:val="hr-HR"/>
        </w:rPr>
        <w:t>20</w:t>
      </w:r>
      <w:r w:rsidR="001615CA" w:rsidRPr="00714884">
        <w:rPr>
          <w:bCs/>
          <w:lang w:val="hr-HR"/>
        </w:rPr>
        <w:t xml:space="preserve"> St-</w:t>
      </w:r>
      <w:r w:rsidR="00D64C63">
        <w:rPr>
          <w:bCs/>
          <w:lang w:val="hr-HR"/>
        </w:rPr>
        <w:t>1874/13</w:t>
      </w:r>
    </w:p>
    <w:p w:rsidRDefault="00714884" w:rsidP="005B3FCF" w:rsidR="00714884" w:rsidRPr="00714884">
      <w:pPr>
        <w:jc w:val="right"/>
        <w:rPr>
          <w:bCs/>
          <w:lang w:val="hr-HR"/>
        </w:rPr>
      </w:pPr>
    </w:p>
    <w:p w:rsidRDefault="00234A54" w:rsidP="00234A54" w:rsidR="00234A54" w:rsidRPr="00714884">
      <w:pPr>
        <w:jc w:val="center"/>
      </w:pPr>
      <w:r w:rsidRPr="00714884">
        <w:t>R E P U B L I K A   H R V A T S K A</w:t>
      </w:r>
    </w:p>
    <w:p w:rsidRDefault="00F62A96" w:rsidR="00F62A96" w:rsidRPr="00714884">
      <w:pPr>
        <w:rPr>
          <w:bCs/>
          <w:lang w:val="hr-HR"/>
        </w:rPr>
      </w:pPr>
    </w:p>
    <w:p w:rsidRDefault="00F62A96" w:rsidR="00F62A96" w:rsidRPr="00714884">
      <w:pPr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 A K</w:t>
      </w:r>
    </w:p>
    <w:p w:rsidRDefault="00F62A96" w:rsidR="00F62A96" w:rsidRPr="00714884">
      <w:pPr>
        <w:rPr>
          <w:bCs/>
          <w:lang w:val="hr-HR"/>
        </w:rPr>
      </w:pPr>
    </w:p>
    <w:p w:rsidRDefault="00F62A96" w:rsidP="00F62A96" w:rsidR="00F62A96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="004571E1" w:rsidRPr="00714884">
        <w:rPr>
          <w:lang w:val="hr-HR"/>
        </w:rPr>
        <w:t xml:space="preserve">TRGOVAČKI SUD U ZAGREBU po </w:t>
      </w:r>
      <w:r w:rsidR="00327503" w:rsidRPr="00714884">
        <w:rPr>
          <w:lang w:val="hr-HR"/>
        </w:rPr>
        <w:t>sucu</w:t>
      </w:r>
      <w:r w:rsidR="004571E1" w:rsidRPr="00714884">
        <w:rPr>
          <w:lang w:val="hr-HR"/>
        </w:rPr>
        <w:t xml:space="preserve"> pojedincu</w:t>
      </w:r>
      <w:r w:rsidR="00327503" w:rsidRPr="00714884">
        <w:rPr>
          <w:lang w:val="hr-HR"/>
        </w:rPr>
        <w:t xml:space="preserve"> Luciji Butigan, u stečajnom postupku nad stečajnim dužnikom</w:t>
      </w:r>
      <w:r w:rsidR="00714884" w:rsidRPr="00714884">
        <w:rPr>
          <w:lang w:val="hr-HR"/>
        </w:rPr>
        <w:t xml:space="preserve"> </w:t>
      </w:r>
      <w:r w:rsidR="00D64C63" w:rsidRPr="00AB2824">
        <w:t>BANOVINAPROMET dioničko društvo za trgovinu, u stečaju, Hrvatska Kostajnica (Grad Hrvatska Kostajnica), Gordana Lederera 5, OIB: 52767015372</w:t>
      </w:r>
      <w:r w:rsidR="00234A54" w:rsidRPr="00714884">
        <w:rPr>
          <w:lang w:val="hr-HR"/>
        </w:rPr>
        <w:t>, dana</w:t>
      </w:r>
      <w:r w:rsidR="00714884" w:rsidRPr="00714884">
        <w:rPr>
          <w:lang w:val="hr-HR"/>
        </w:rPr>
        <w:t xml:space="preserve"> 16. </w:t>
      </w:r>
      <w:r w:rsidR="00D64C63">
        <w:rPr>
          <w:lang w:val="hr-HR"/>
        </w:rPr>
        <w:t>studenog</w:t>
      </w:r>
      <w:r w:rsidR="00234A54" w:rsidRPr="00714884">
        <w:rPr>
          <w:lang w:val="hr-HR"/>
        </w:rPr>
        <w:t xml:space="preserve"> </w:t>
      </w:r>
      <w:r w:rsidR="003370B6" w:rsidRPr="00714884">
        <w:rPr>
          <w:lang w:val="hr-HR"/>
        </w:rPr>
        <w:t>201</w:t>
      </w:r>
      <w:r w:rsidR="00D64C63">
        <w:rPr>
          <w:lang w:val="hr-HR"/>
        </w:rPr>
        <w:t>5</w:t>
      </w:r>
      <w:r w:rsidR="003370B6" w:rsidRPr="00714884">
        <w:rPr>
          <w:lang w:val="hr-HR"/>
        </w:rPr>
        <w:t>.</w:t>
      </w:r>
    </w:p>
    <w:p w:rsidRDefault="00F62A96" w:rsidP="00F62A96" w:rsidR="00F62A96" w:rsidRPr="00714884">
      <w:pPr>
        <w:jc w:val="both"/>
        <w:rPr>
          <w:bCs/>
          <w:lang w:val="hr-HR"/>
        </w:rPr>
      </w:pPr>
    </w:p>
    <w:p w:rsidRDefault="00F62A96" w:rsidP="00F62A96" w:rsidR="00F62A96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</w:t>
      </w:r>
      <w:r w:rsidR="0020618B" w:rsidRPr="00714884">
        <w:rPr>
          <w:bCs/>
          <w:lang w:val="hr-HR"/>
        </w:rPr>
        <w:t xml:space="preserve"> </w:t>
      </w:r>
      <w:r w:rsidR="009F28C8" w:rsidRPr="00714884">
        <w:rPr>
          <w:bCs/>
          <w:lang w:val="hr-HR"/>
        </w:rPr>
        <w:t>i o</w:t>
      </w:r>
      <w:r w:rsidRPr="00714884">
        <w:rPr>
          <w:bCs/>
          <w:lang w:val="hr-HR"/>
        </w:rPr>
        <w:t xml:space="preserve">      j e</w:t>
      </w:r>
    </w:p>
    <w:p w:rsidRDefault="00C95015" w:rsidR="00C95015" w:rsidRPr="00714884">
      <w:pPr>
        <w:rPr>
          <w:bCs/>
          <w:lang w:val="hr-HR"/>
        </w:rPr>
      </w:pPr>
    </w:p>
    <w:p w:rsidRDefault="00F62A96" w:rsidP="00402D99" w:rsidR="00327503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</w:t>
      </w:r>
      <w:r w:rsidR="000F764F" w:rsidRPr="00714884">
        <w:rPr>
          <w:bCs/>
          <w:lang w:val="hr-HR"/>
        </w:rPr>
        <w:t>.</w:t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 xml:space="preserve">Temeljem članka 164. </w:t>
      </w:r>
      <w:r w:rsidR="00E92C63" w:rsidRPr="00714884">
        <w:rPr>
          <w:bCs/>
          <w:lang w:val="hr-HR"/>
        </w:rPr>
        <w:t xml:space="preserve">Stečajnog zakona i </w:t>
      </w:r>
      <w:r w:rsidR="009F28C8" w:rsidRPr="00714884">
        <w:rPr>
          <w:bCs/>
          <w:lang w:val="hr-HR"/>
        </w:rPr>
        <w:t>članka 87</w:t>
      </w:r>
      <w:r w:rsidR="00E92C63" w:rsidRPr="00714884">
        <w:rPr>
          <w:bCs/>
          <w:lang w:val="hr-HR"/>
        </w:rPr>
        <w:t>.</w:t>
      </w:r>
      <w:r w:rsidR="009F28C8" w:rsidRPr="00714884">
        <w:rPr>
          <w:bCs/>
          <w:lang w:val="hr-HR"/>
        </w:rPr>
        <w:t xml:space="preserve"> stavak 1</w:t>
      </w:r>
      <w:r w:rsidR="00E92C63" w:rsidRPr="00714884">
        <w:rPr>
          <w:bCs/>
          <w:lang w:val="hr-HR"/>
        </w:rPr>
        <w:t>.</w:t>
      </w:r>
      <w:r w:rsidR="009F28C8" w:rsidRPr="00714884">
        <w:rPr>
          <w:bCs/>
          <w:lang w:val="hr-HR"/>
        </w:rPr>
        <w:t xml:space="preserve"> Ovršnog zakona, određuje se ročište radi utvrđivanja vrijednosti nekretnine </w:t>
      </w:r>
      <w:r w:rsidR="00333CC5" w:rsidRPr="00714884">
        <w:rPr>
          <w:bCs/>
          <w:lang w:val="hr-HR"/>
        </w:rPr>
        <w:t>i utvrđivanja po</w:t>
      </w:r>
      <w:r w:rsidR="00714884" w:rsidRPr="00714884">
        <w:rPr>
          <w:bCs/>
          <w:lang w:val="hr-HR"/>
        </w:rPr>
        <w:t>četne cijene</w:t>
      </w:r>
      <w:r w:rsidR="00D64C63">
        <w:rPr>
          <w:bCs/>
          <w:lang w:val="hr-HR"/>
        </w:rPr>
        <w:t xml:space="preserve"> nekretnina </w:t>
      </w:r>
      <w:r w:rsidR="00D64C63">
        <w:rPr>
          <w:lang w:val="hr-HR"/>
        </w:rPr>
        <w:t>stečajnog dužnika</w:t>
      </w:r>
      <w:r w:rsidR="00D64C63" w:rsidRPr="00714884">
        <w:rPr>
          <w:lang w:val="hr-HR"/>
        </w:rPr>
        <w:t xml:space="preserve"> </w:t>
      </w:r>
      <w:r w:rsidR="00D64C63" w:rsidRPr="00AB2824">
        <w:t>BANOVINAPROMET dioničko društvo za trgovinu, u stečaju, Hrvatska Kostajnica (Grad Hrvatska Kostajnica), Gordana Lederera 5, OIB: 52767015372</w:t>
      </w:r>
      <w:r w:rsidR="00D64C63">
        <w:t>,</w:t>
      </w:r>
      <w:r w:rsidR="00714884" w:rsidRPr="00714884">
        <w:rPr>
          <w:bCs/>
          <w:lang w:val="hr-HR"/>
        </w:rPr>
        <w:t xml:space="preserve"> i to za nekretnine</w:t>
      </w:r>
      <w:r w:rsidR="00D64C63">
        <w:rPr>
          <w:bCs/>
          <w:lang w:val="hr-HR"/>
        </w:rPr>
        <w:t>:</w:t>
      </w:r>
    </w:p>
    <w:p w:rsidRDefault="00D64C63" w:rsidP="00402D99" w:rsidR="00D64C63" w:rsidRPr="00714884">
      <w:pPr>
        <w:jc w:val="both"/>
        <w:rPr>
          <w:bCs/>
          <w:lang w:val="hr-HR"/>
        </w:rPr>
      </w:pPr>
    </w:p>
    <w:p w:rsidRDefault="00D64C63" w:rsidP="00D64C63" w:rsidR="00D64C63">
      <w:pPr>
        <w:jc w:val="both"/>
        <w:rPr>
          <w:bCs/>
          <w:lang w:val="hr-HR"/>
        </w:rPr>
      </w:pPr>
      <w:r>
        <w:rPr>
          <w:bCs/>
          <w:lang w:val="hr-HR"/>
        </w:rPr>
        <w:t xml:space="preserve">- </w:t>
      </w:r>
      <w:r w:rsidRPr="00013587">
        <w:rPr>
          <w:bCs/>
          <w:lang w:val="hr-HR"/>
        </w:rPr>
        <w:t xml:space="preserve">nekretnina upisana u z.k.ul.br. </w:t>
      </w:r>
      <w:r>
        <w:rPr>
          <w:bCs/>
          <w:lang w:val="hr-HR"/>
        </w:rPr>
        <w:t>2604, k.o. Kostajnica,kat. čet. br. 1446/1- ostala zemljišta, skladište građevinskog materijala površine 719 m2, skladište industrijske robe površine 1122 m2, prodavaona sa skladištem površine 40 m2, gospodarstvo dvorište površine 24152 m2, odnosno sveukupne površine 26033 m2.</w:t>
      </w:r>
    </w:p>
    <w:p w:rsidRDefault="00D64C63" w:rsidP="00D64C63" w:rsidR="00D64C63">
      <w:pPr>
        <w:jc w:val="both"/>
        <w:rPr>
          <w:bCs/>
          <w:lang w:val="hr-HR"/>
        </w:rPr>
      </w:pPr>
    </w:p>
    <w:p w:rsidRDefault="00D64C63" w:rsidP="00D64C63" w:rsidR="00D64C63">
      <w:pPr>
        <w:jc w:val="both"/>
        <w:rPr>
          <w:bCs/>
          <w:lang w:val="hr-HR"/>
        </w:rPr>
      </w:pPr>
      <w:r w:rsidRPr="00013587">
        <w:rPr>
          <w:bCs/>
          <w:lang w:val="hr-HR"/>
        </w:rPr>
        <w:t xml:space="preserve">Na navedenim nekretninama upisano je razlučno pravo u korist </w:t>
      </w:r>
      <w:r>
        <w:rPr>
          <w:bCs/>
          <w:lang w:val="hr-HR"/>
        </w:rPr>
        <w:t>Hypo Steiermark Kraftfahrzeug und Maschienleasing Gesellschaft M.B.H., Joanneumring 18,A-8010 Graz, za glavni dug u iznosu od 751.378,59 EUR-a u kunskoj protuvijednosti u iznosu od 5.758.038,80 kn.</w:t>
      </w:r>
    </w:p>
    <w:p w:rsidRDefault="00D64C63" w:rsidP="00D64C63" w:rsidR="00D64C63">
      <w:pPr>
        <w:jc w:val="both"/>
        <w:rPr>
          <w:bCs/>
          <w:lang w:val="hr-HR"/>
        </w:rPr>
      </w:pPr>
    </w:p>
    <w:p w:rsidRDefault="00D64C63" w:rsidP="00D64C63" w:rsidR="00D64C63">
      <w:pPr>
        <w:jc w:val="both"/>
        <w:rPr>
          <w:bCs/>
          <w:lang w:val="hr-HR"/>
        </w:rPr>
      </w:pPr>
    </w:p>
    <w:p w:rsidRDefault="00D64C63" w:rsidP="00D64C63" w:rsidR="00D64C63">
      <w:pPr>
        <w:jc w:val="both"/>
        <w:rPr>
          <w:bCs/>
          <w:lang w:val="hr-HR"/>
        </w:rPr>
      </w:pPr>
      <w:r w:rsidRPr="00D64C63">
        <w:rPr>
          <w:bCs/>
          <w:lang w:val="hr-HR"/>
        </w:rPr>
        <w:t>- nekretnina upisana u z.k.ul.br. 1649, k.o. Kostajnica, kat. čes. br. 1025- električni mlin (zgrada), K579- skladište i dvorište površine 557 m2, odnosno s</w:t>
      </w:r>
      <w:r>
        <w:rPr>
          <w:bCs/>
          <w:lang w:val="hr-HR"/>
        </w:rPr>
        <w:t>veukupna površina iznosi 744 m2.</w:t>
      </w:r>
    </w:p>
    <w:p w:rsidRDefault="00D64C63" w:rsidP="00D64C63" w:rsidR="00D64C63">
      <w:pPr>
        <w:jc w:val="both"/>
        <w:rPr>
          <w:bCs/>
          <w:lang w:val="hr-HR"/>
        </w:rPr>
      </w:pPr>
    </w:p>
    <w:p w:rsidRDefault="00D64C63" w:rsidP="00D64C63" w:rsidR="00D64C63" w:rsidRPr="00013587">
      <w:pPr>
        <w:jc w:val="both"/>
        <w:rPr>
          <w:bCs/>
          <w:lang w:val="hr-HR"/>
        </w:rPr>
      </w:pPr>
      <w:r w:rsidRPr="00D64C63">
        <w:rPr>
          <w:bCs/>
          <w:lang w:val="hr-HR"/>
        </w:rPr>
        <w:t>Na navedenim nekretninama upisano je razlučno pravo u korist Privredna banka Zagreb d.d., Zagreb, PD.22 Sisak, Poslovnica Hrvatska Kostajnica, za glavni duug od 16.000,00 EUR-a u kunskoj protuvijednosti od 118.880,00 kn, sa kamatnom stopom od 9.88% godišnje, razlučno pravo u korist Lonia d.d., Kutina, radi osiguranja naplate novčane tražbine u iznosu od 1.346.046,21 kn uvećanu za ugovorne kamate po godišnjoj kamatnoj stopi od 7 % koje teku od dana sklapanja sporazuma, te pripadajuće zakonske zatezne kamate i troškove postupka.</w:t>
      </w:r>
    </w:p>
    <w:p w:rsidRDefault="00D64C63" w:rsidP="00F90F45" w:rsidR="00D64C63" w:rsidRPr="00714884">
      <w:pPr>
        <w:ind w:left="360"/>
        <w:jc w:val="both"/>
        <w:rPr>
          <w:bCs/>
          <w:lang w:val="hr-HR"/>
        </w:rPr>
      </w:pPr>
    </w:p>
    <w:p w:rsidRDefault="000F764F" w:rsidP="00333CC5" w:rsidR="003B3BC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II.</w:t>
      </w:r>
      <w:r w:rsidRPr="00714884">
        <w:rPr>
          <w:bCs/>
          <w:lang w:val="hr-HR"/>
        </w:rPr>
        <w:tab/>
      </w:r>
      <w:r w:rsidR="00D0075B" w:rsidRPr="00714884">
        <w:rPr>
          <w:bCs/>
          <w:lang w:val="hr-HR"/>
        </w:rPr>
        <w:t xml:space="preserve">Ročište će se održati dana </w:t>
      </w:r>
      <w:r w:rsidR="00C14683">
        <w:rPr>
          <w:b/>
          <w:bCs/>
          <w:u w:val="single"/>
          <w:lang w:val="hr-HR"/>
        </w:rPr>
        <w:t>10</w:t>
      </w:r>
      <w:r w:rsidR="00714884" w:rsidRPr="00C14683">
        <w:rPr>
          <w:b/>
          <w:bCs/>
          <w:u w:val="single"/>
          <w:lang w:val="hr-HR"/>
        </w:rPr>
        <w:t>.</w:t>
      </w:r>
      <w:r w:rsidR="00714884" w:rsidRPr="00D64C63">
        <w:rPr>
          <w:b/>
          <w:bCs/>
          <w:u w:val="single"/>
          <w:lang w:val="hr-HR"/>
        </w:rPr>
        <w:t xml:space="preserve"> </w:t>
      </w:r>
      <w:r w:rsidR="00D64C63">
        <w:rPr>
          <w:b/>
          <w:bCs/>
          <w:u w:val="single"/>
          <w:lang w:val="hr-HR"/>
        </w:rPr>
        <w:t>prosinca</w:t>
      </w:r>
      <w:r w:rsidR="00F90F45" w:rsidRPr="00D64C63">
        <w:rPr>
          <w:b/>
          <w:bCs/>
          <w:u w:val="single"/>
          <w:lang w:val="hr-HR"/>
        </w:rPr>
        <w:t xml:space="preserve"> 20</w:t>
      </w:r>
      <w:r w:rsidR="003023E6" w:rsidRPr="00D64C63">
        <w:rPr>
          <w:b/>
          <w:bCs/>
          <w:u w:val="single"/>
          <w:lang w:val="hr-HR"/>
        </w:rPr>
        <w:t>1</w:t>
      </w:r>
      <w:r w:rsidR="00D64C63">
        <w:rPr>
          <w:b/>
          <w:bCs/>
          <w:u w:val="single"/>
          <w:lang w:val="hr-HR"/>
        </w:rPr>
        <w:t>5</w:t>
      </w:r>
      <w:r w:rsidR="00F90F45" w:rsidRPr="00D64C63">
        <w:rPr>
          <w:b/>
          <w:bCs/>
          <w:u w:val="single"/>
          <w:lang w:val="hr-HR"/>
        </w:rPr>
        <w:t xml:space="preserve">. u </w:t>
      </w:r>
      <w:r w:rsidR="00C14683">
        <w:rPr>
          <w:b/>
          <w:bCs/>
          <w:u w:val="single"/>
          <w:lang w:val="hr-HR"/>
        </w:rPr>
        <w:t>11:00</w:t>
      </w:r>
      <w:r w:rsidR="00714884" w:rsidRPr="00D64C63">
        <w:rPr>
          <w:b/>
          <w:bCs/>
          <w:u w:val="single"/>
          <w:lang w:val="hr-HR"/>
        </w:rPr>
        <w:t xml:space="preserve"> </w:t>
      </w:r>
      <w:r w:rsidR="00D0075B" w:rsidRPr="00D64C63">
        <w:rPr>
          <w:b/>
          <w:bCs/>
          <w:u w:val="single"/>
          <w:lang w:val="hr-HR"/>
        </w:rPr>
        <w:t>sati</w:t>
      </w:r>
      <w:r w:rsidR="00D0075B" w:rsidRPr="00714884">
        <w:rPr>
          <w:bCs/>
          <w:lang w:val="hr-HR"/>
        </w:rPr>
        <w:t>, u Trgovačkom sudu u Za</w:t>
      </w:r>
      <w:r w:rsidR="003023E6" w:rsidRPr="00714884">
        <w:rPr>
          <w:bCs/>
          <w:lang w:val="hr-HR"/>
        </w:rPr>
        <w:t>grebu, Petrinjska 8, soba br. 91/</w:t>
      </w:r>
      <w:r w:rsidR="00D0075B" w:rsidRPr="00714884">
        <w:rPr>
          <w:bCs/>
          <w:lang w:val="hr-HR"/>
        </w:rPr>
        <w:t>II (</w:t>
      </w:r>
      <w:r w:rsidR="003023E6" w:rsidRPr="00714884">
        <w:rPr>
          <w:bCs/>
          <w:lang w:val="hr-HR"/>
        </w:rPr>
        <w:t>ulična</w:t>
      </w:r>
      <w:r w:rsidR="00D0075B" w:rsidRPr="00714884">
        <w:rPr>
          <w:bCs/>
          <w:lang w:val="hr-HR"/>
        </w:rPr>
        <w:t xml:space="preserve"> zgrada). </w:t>
      </w:r>
    </w:p>
    <w:p w:rsidRDefault="000F764F" w:rsidP="00E92C63" w:rsidR="000F764F" w:rsidRPr="00714884">
      <w:pPr>
        <w:jc w:val="both"/>
        <w:rPr>
          <w:bCs/>
          <w:lang w:val="hr-HR"/>
        </w:rPr>
      </w:pPr>
    </w:p>
    <w:p w:rsidRDefault="00D0075B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III.</w:t>
      </w:r>
      <w:r w:rsidRPr="00714884">
        <w:rPr>
          <w:bCs/>
          <w:lang w:val="hr-HR"/>
        </w:rPr>
        <w:tab/>
        <w:t>Na ovo ročište pozivaju se stečajni upravitelj i razlučni vjerovnici:</w:t>
      </w:r>
      <w:r w:rsidR="00714884">
        <w:rPr>
          <w:bCs/>
          <w:lang w:val="hr-HR"/>
        </w:rPr>
        <w:t xml:space="preserve"> 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Default="00FC3FD9" w:rsidP="001615CA" w:rsidR="009B18BC" w:rsidRPr="00714884">
      <w:pPr>
        <w:jc w:val="center"/>
        <w:rPr>
          <w:bCs/>
          <w:lang w:val="hr-HR"/>
        </w:rPr>
      </w:pPr>
      <w:r w:rsidRPr="00714884">
        <w:rPr>
          <w:bCs/>
          <w:lang w:val="hr-HR"/>
        </w:rPr>
        <w:t>U Zagrebu</w:t>
      </w:r>
      <w:r w:rsidR="00D64C63">
        <w:rPr>
          <w:bCs/>
          <w:lang w:val="hr-HR"/>
        </w:rPr>
        <w:t>,</w:t>
      </w:r>
      <w:r w:rsidRPr="00714884">
        <w:rPr>
          <w:bCs/>
          <w:lang w:val="hr-HR"/>
        </w:rPr>
        <w:t xml:space="preserve"> </w:t>
      </w:r>
      <w:r w:rsidR="00714884" w:rsidRPr="00714884">
        <w:rPr>
          <w:bCs/>
          <w:lang w:val="hr-HR"/>
        </w:rPr>
        <w:t xml:space="preserve">16. </w:t>
      </w:r>
      <w:r w:rsidR="00D64C63">
        <w:rPr>
          <w:bCs/>
          <w:lang w:val="hr-HR"/>
        </w:rPr>
        <w:t>studenog</w:t>
      </w:r>
      <w:r w:rsidR="00714884" w:rsidRPr="00714884">
        <w:rPr>
          <w:bCs/>
          <w:lang w:val="hr-HR"/>
        </w:rPr>
        <w:t xml:space="preserve"> </w:t>
      </w:r>
      <w:r w:rsidR="00D64C63">
        <w:rPr>
          <w:bCs/>
          <w:lang w:val="hr-HR"/>
        </w:rPr>
        <w:t>2015</w:t>
      </w:r>
      <w:r w:rsidRPr="00714884">
        <w:rPr>
          <w:bCs/>
          <w:lang w:val="hr-HR"/>
        </w:rPr>
        <w:t>.</w:t>
      </w:r>
    </w:p>
    <w:p w:rsidRDefault="009B18BC" w:rsidP="003B3BCB" w:rsidR="009B18BC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FC3FD9" w:rsidRPr="00714884">
        <w:rPr>
          <w:bCs/>
          <w:lang w:val="hr-HR"/>
        </w:rPr>
        <w:t xml:space="preserve">   </w:t>
      </w:r>
      <w:r w:rsidR="001615CA" w:rsidRPr="00714884">
        <w:rPr>
          <w:bCs/>
          <w:lang w:val="hr-HR"/>
        </w:rPr>
        <w:t>S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U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D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A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C</w:t>
      </w:r>
      <w:r w:rsidRPr="00714884">
        <w:rPr>
          <w:bCs/>
          <w:lang w:val="hr-HR"/>
        </w:rPr>
        <w:t>:</w:t>
      </w:r>
    </w:p>
    <w:p w:rsidRDefault="001615CA" w:rsidP="003B3BCB" w:rsidR="001615CA" w:rsidRPr="00714884">
      <w:pPr>
        <w:jc w:val="both"/>
        <w:rPr>
          <w:bCs/>
          <w:lang w:val="hr-HR"/>
        </w:rPr>
      </w:pPr>
    </w:p>
    <w:p w:rsidRDefault="009B18BC" w:rsidP="002C1012" w:rsidR="002C1012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1615CA" w:rsidRPr="00714884">
        <w:rPr>
          <w:bCs/>
          <w:lang w:val="hr-HR"/>
        </w:rPr>
        <w:t>LUCIJA BUTIGAN</w:t>
      </w:r>
      <w:r w:rsidR="004E6851">
        <w:rPr>
          <w:bCs/>
          <w:lang w:val="hr-HR"/>
        </w:rPr>
        <w:t>,v.r.</w:t>
      </w:r>
    </w:p>
    <w:p w:rsidRDefault="004E6851" w:rsidP="002C1012" w:rsidR="004E6851">
      <w:pPr>
        <w:jc w:val="both"/>
        <w:rPr>
          <w:bCs/>
          <w:lang w:val="hr-HR"/>
        </w:rPr>
      </w:pPr>
    </w:p>
    <w:p w:rsidRDefault="004E6851" w:rsidP="004E6851" w:rsidR="004E6851" w:rsidRPr="006866B6">
      <w:pPr>
        <w:ind w:firstLine="708" w:left="3600"/>
      </w:pPr>
      <w:r w:rsidRPr="006866B6">
        <w:t>Za točnost otpravka-ovlašteni službenik:</w:t>
      </w:r>
    </w:p>
    <w:p w:rsidRDefault="004E6851" w:rsidP="004E6851" w:rsidR="004E6851" w:rsidRPr="006866B6">
      <w:pPr>
        <w:ind w:left="1476"/>
      </w:pPr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 (Valentina Kranjčić)</w:t>
      </w:r>
    </w:p>
    <w:p w:rsidRDefault="004E6851" w:rsidP="002C1012" w:rsidR="004E6851" w:rsidRPr="006866B6">
      <w:pPr>
        <w:jc w:val="both"/>
      </w:pPr>
    </w:p>
    <w:p w:rsidRDefault="002C1012" w:rsidP="00D64C63" w:rsidR="002C1012">
      <w:pPr>
        <w:jc w:val="both"/>
        <w:rPr>
          <w:bCs/>
          <w:lang w:val="hr-HR"/>
        </w:rPr>
      </w:pPr>
    </w:p>
    <w:p w:rsidRDefault="00D64C63" w:rsidP="00D64C63" w:rsidR="00D64C63">
      <w:pPr>
        <w:jc w:val="both"/>
        <w:rPr>
          <w:bCs/>
          <w:lang w:val="hr-HR"/>
        </w:rPr>
      </w:pPr>
    </w:p>
    <w:p w:rsidRDefault="00D64C63" w:rsidP="00D64C63" w:rsidR="00D64C63">
      <w:pPr>
        <w:jc w:val="both"/>
        <w:rPr>
          <w:bCs/>
          <w:lang w:val="hr-HR"/>
        </w:rPr>
      </w:pPr>
    </w:p>
    <w:p w:rsidRDefault="00D64C63" w:rsidP="00D64C63" w:rsidR="00D64C63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UPUTA O PRAVNOM LIJEKU: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 xml:space="preserve">Protiv </w:t>
      </w:r>
      <w:r w:rsidR="00D0075B" w:rsidRPr="00714884">
        <w:rPr>
          <w:bCs/>
          <w:lang w:val="hr-HR"/>
        </w:rPr>
        <w:t>zaključka nije dopuštena žal</w:t>
      </w:r>
      <w:r w:rsidR="00CE0757" w:rsidRPr="00714884">
        <w:rPr>
          <w:bCs/>
          <w:lang w:val="hr-HR"/>
        </w:rPr>
        <w:t>b</w:t>
      </w:r>
      <w:r w:rsidR="00D0075B" w:rsidRPr="00714884">
        <w:rPr>
          <w:bCs/>
          <w:lang w:val="hr-HR"/>
        </w:rPr>
        <w:t>a (čl</w:t>
      </w:r>
      <w:r w:rsidR="00FC3FD9" w:rsidRPr="00714884">
        <w:rPr>
          <w:bCs/>
          <w:lang w:val="hr-HR"/>
        </w:rPr>
        <w:t>anak</w:t>
      </w:r>
      <w:r w:rsidR="00D0075B" w:rsidRPr="00714884">
        <w:rPr>
          <w:bCs/>
          <w:lang w:val="hr-HR"/>
        </w:rPr>
        <w:t xml:space="preserve"> 11</w:t>
      </w:r>
      <w:r w:rsidR="00581DEB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toč</w:t>
      </w:r>
      <w:r w:rsidR="00FC3FD9" w:rsidRPr="00714884">
        <w:rPr>
          <w:bCs/>
          <w:lang w:val="hr-HR"/>
        </w:rPr>
        <w:t>ka</w:t>
      </w:r>
      <w:r w:rsidR="00D0075B" w:rsidRPr="00714884">
        <w:rPr>
          <w:bCs/>
          <w:lang w:val="hr-HR"/>
        </w:rPr>
        <w:t xml:space="preserve"> 9</w:t>
      </w:r>
      <w:r w:rsidR="00FC3FD9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Stečajnog zakona).</w:t>
      </w:r>
    </w:p>
    <w:p w:rsidRDefault="002D561E" w:rsidP="003B3BCB" w:rsidR="002D561E">
      <w:pPr>
        <w:jc w:val="both"/>
        <w:rPr>
          <w:bCs/>
          <w:lang w:val="hr-HR"/>
        </w:rPr>
      </w:pPr>
    </w:p>
    <w:p w:rsidRDefault="00714884" w:rsidP="003B3BCB" w:rsidR="00714884" w:rsidRPr="00714884">
      <w:pPr>
        <w:jc w:val="both"/>
        <w:rPr>
          <w:bCs/>
          <w:lang w:val="hr-HR"/>
        </w:rPr>
      </w:pPr>
    </w:p>
    <w:p w:rsidRDefault="00EA7311" w:rsidP="003B3BCB" w:rsidR="00EA7311" w:rsidRPr="004E6851">
      <w:pPr>
        <w:jc w:val="both"/>
        <w:rPr>
          <w:bCs/>
          <w:color w:val="FFFFFF"/>
          <w:lang w:val="hr-HR"/>
        </w:rPr>
      </w:pPr>
    </w:p>
    <w:p w:rsidRDefault="00EA7311" w:rsidP="003B3BCB" w:rsidR="00EA7311" w:rsidRPr="004E6851">
      <w:pPr>
        <w:jc w:val="both"/>
        <w:rPr>
          <w:bCs/>
          <w:color w:val="FFFFFF"/>
          <w:lang w:val="hr-HR"/>
        </w:rPr>
      </w:pPr>
      <w:r w:rsidRPr="004E6851">
        <w:rPr>
          <w:bCs/>
          <w:color w:val="FFFFFF"/>
          <w:lang w:val="hr-HR"/>
        </w:rPr>
        <w:t>DNA:</w:t>
      </w:r>
    </w:p>
    <w:p w:rsidRDefault="00D64C63" w:rsidP="00714884" w:rsidR="00EA7311" w:rsidRPr="004E6851">
      <w:pPr>
        <w:numPr>
          <w:ilvl w:val="0"/>
          <w:numId w:val="6"/>
        </w:numPr>
        <w:jc w:val="both"/>
        <w:rPr>
          <w:bCs/>
          <w:color w:val="FFFFFF"/>
          <w:lang w:val="hr-HR"/>
        </w:rPr>
      </w:pPr>
      <w:r w:rsidRPr="004E6851">
        <w:rPr>
          <w:bCs/>
          <w:color w:val="FFFFFF"/>
          <w:lang w:val="hr-HR"/>
        </w:rPr>
        <w:t>stečajni upravitelj</w:t>
      </w:r>
      <w:r w:rsidR="00C14683" w:rsidRPr="004E6851">
        <w:rPr>
          <w:bCs/>
          <w:color w:val="FFFFFF"/>
          <w:lang w:val="hr-HR"/>
        </w:rPr>
        <w:t xml:space="preserve"> Miljenko Požgaj</w:t>
      </w:r>
    </w:p>
    <w:p w:rsidRDefault="00C14683" w:rsidP="00C14683" w:rsidR="00C14683" w:rsidRPr="004E6851">
      <w:pPr>
        <w:ind w:hanging="360" w:left="720"/>
        <w:jc w:val="both"/>
        <w:rPr>
          <w:bCs/>
          <w:color w:val="FFFFFF"/>
          <w:lang w:val="hr-HR"/>
        </w:rPr>
      </w:pPr>
      <w:r w:rsidRPr="004E6851">
        <w:rPr>
          <w:bCs/>
          <w:color w:val="FFFFFF"/>
          <w:lang w:val="hr-HR"/>
        </w:rPr>
        <w:t>2</w:t>
      </w:r>
      <w:r w:rsidRPr="004E6851">
        <w:rPr>
          <w:bCs/>
          <w:color w:val="FFFFFF"/>
          <w:lang w:val="hr-HR"/>
        </w:rPr>
        <w:tab/>
        <w:t>razlučni vjerovnik Hypo Steiermark Kraftfahrzeug und Maschienleasing Gesellschaft M.B.H., Joanneumring 18,A-8010 Graz, po pun. OD Hačić, Kally &amp; partneri, Zagreb, Ilica 1/A</w:t>
      </w:r>
    </w:p>
    <w:p w:rsidRDefault="00C14683" w:rsidP="00C14683" w:rsidR="00C14683" w:rsidRPr="004E6851">
      <w:pPr>
        <w:ind w:hanging="360" w:left="720"/>
        <w:jc w:val="both"/>
        <w:rPr>
          <w:bCs/>
          <w:color w:val="FFFFFF"/>
          <w:lang w:val="hr-HR"/>
        </w:rPr>
      </w:pPr>
      <w:r w:rsidRPr="004E6851">
        <w:rPr>
          <w:bCs/>
          <w:color w:val="FFFFFF"/>
          <w:lang w:val="hr-HR"/>
        </w:rPr>
        <w:t>3.</w:t>
      </w:r>
      <w:r w:rsidRPr="004E6851">
        <w:rPr>
          <w:bCs/>
          <w:color w:val="FFFFFF"/>
          <w:lang w:val="hr-HR"/>
        </w:rPr>
        <w:tab/>
        <w:t>razlučni vjerovnik Privredna banka Zagreb d.d., Zagreb, PD.22 Sisak, Poslovnica Hrvatska Kostajnica, V. Nazora 1</w:t>
      </w:r>
    </w:p>
    <w:p w:rsidRDefault="00C14683" w:rsidP="00C14683" w:rsidR="00C14683" w:rsidRPr="004E6851">
      <w:pPr>
        <w:ind w:firstLine="360"/>
        <w:jc w:val="both"/>
        <w:rPr>
          <w:bCs/>
          <w:color w:val="FFFFFF"/>
          <w:lang w:val="hr-HR"/>
        </w:rPr>
      </w:pPr>
      <w:r w:rsidRPr="004E6851">
        <w:rPr>
          <w:bCs/>
          <w:color w:val="FFFFFF"/>
          <w:lang w:val="hr-HR"/>
        </w:rPr>
        <w:t xml:space="preserve">4. </w:t>
      </w:r>
      <w:r w:rsidRPr="004E6851">
        <w:rPr>
          <w:bCs/>
          <w:color w:val="FFFFFF"/>
          <w:lang w:val="hr-HR"/>
        </w:rPr>
        <w:tab/>
        <w:t>razlučni vjerovnik Lonia d.d., Kutina,Vinkovačka 2</w:t>
      </w:r>
    </w:p>
    <w:p w:rsidRDefault="00C14683" w:rsidP="00C14683" w:rsidR="00714884" w:rsidRPr="004E6851">
      <w:pPr>
        <w:ind w:firstLine="360"/>
        <w:jc w:val="both"/>
        <w:rPr>
          <w:bCs/>
          <w:color w:val="FFFFFF"/>
          <w:lang w:val="hr-HR"/>
        </w:rPr>
      </w:pPr>
      <w:r w:rsidRPr="004E6851">
        <w:rPr>
          <w:bCs/>
          <w:color w:val="FFFFFF"/>
          <w:lang w:val="hr-HR"/>
        </w:rPr>
        <w:t xml:space="preserve">5. </w:t>
      </w:r>
      <w:r w:rsidRPr="004E6851">
        <w:rPr>
          <w:bCs/>
          <w:color w:val="FFFFFF"/>
          <w:lang w:val="hr-HR"/>
        </w:rPr>
        <w:tab/>
      </w:r>
      <w:r w:rsidR="00D64C63" w:rsidRPr="004E6851">
        <w:rPr>
          <w:bCs/>
          <w:color w:val="FFFFFF"/>
          <w:lang w:val="hr-HR"/>
        </w:rPr>
        <w:t>e-</w:t>
      </w:r>
      <w:r w:rsidR="00714884" w:rsidRPr="004E6851">
        <w:rPr>
          <w:bCs/>
          <w:color w:val="FFFFFF"/>
          <w:lang w:val="hr-HR"/>
        </w:rPr>
        <w:t>oglasna ploča suda</w:t>
      </w:r>
    </w:p>
    <w:p w:rsidRDefault="00714884" w:rsidP="00714884" w:rsidR="00714884" w:rsidRPr="00714884">
      <w:pPr>
        <w:ind w:left="720"/>
        <w:jc w:val="both"/>
        <w:rPr>
          <w:bCs/>
          <w:lang w:val="hr-HR"/>
        </w:rPr>
      </w:pPr>
    </w:p>
    <w:p w:rsidRDefault="00EA7311" w:rsidP="003B3BCB" w:rsidR="00EA7311" w:rsidRPr="00714884">
      <w:pPr>
        <w:jc w:val="both"/>
        <w:rPr>
          <w:bCs/>
          <w:lang w:val="hr-HR"/>
        </w:rPr>
      </w:pPr>
    </w:p>
    <w:sectPr w:rsidSect="00C14683" w:rsidR="00EA7311" w:rsidRPr="00714884">
      <w:headerReference w:type="default" r:id="rId10"/>
      <w:pgSz w:h="15840" w:w="12240"/>
      <w:pgMar w:gutter="0" w:footer="709" w:header="709" w:left="1418" w:bottom="1560" w:right="1418" w:top="107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C63" w:rsidP="00D64C63" w:rsidR="00D64C63">
      <w:r>
        <w:separator/>
      </w:r>
    </w:p>
  </w:endnote>
  <w:endnote w:id="0" w:type="continuationSeparator">
    <w:p w:rsidRDefault="00D64C63" w:rsidP="00D64C63" w:rsidR="00D64C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C63" w:rsidP="00D64C63" w:rsidR="00D64C63">
      <w:r>
        <w:separator/>
      </w:r>
    </w:p>
  </w:footnote>
  <w:footnote w:id="0" w:type="continuationSeparator">
    <w:p w:rsidRDefault="00D64C63" w:rsidP="00D64C63" w:rsidR="00D64C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30488399"/>
      <w:docPartObj>
        <w:docPartGallery w:val="Page Numbers (Top of Page)"/>
        <w:docPartUnique/>
      </w:docPartObj>
    </w:sdtPr>
    <w:sdtEndPr/>
    <w:sdtContent>
      <w:p w:rsidRDefault="00D64C63" w:rsidP="00D64C63" w:rsidR="00D64C63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851" w:rsidRPr="004E6851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20. St-1874/13</w:t>
        </w:r>
      </w:p>
    </w:sdtContent>
  </w:sdt>
  <w:p w:rsidRDefault="00D64C63" w:rsidR="00D64C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0C2CEB"/>
    <w:multiLevelType w:val="hybridMultilevel"/>
    <w:tmpl w:val="0AD03B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F0B050C"/>
    <w:multiLevelType w:val="hybridMultilevel"/>
    <w:tmpl w:val="77461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690AB7"/>
    <w:multiLevelType w:val="hybridMultilevel"/>
    <w:tmpl w:val="7752E7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A2C2E"/>
    <w:rsid w:val="000F764F"/>
    <w:rsid w:val="001615CA"/>
    <w:rsid w:val="0020618B"/>
    <w:rsid w:val="00234A54"/>
    <w:rsid w:val="00261D1A"/>
    <w:rsid w:val="00284F18"/>
    <w:rsid w:val="002C1012"/>
    <w:rsid w:val="002D2C50"/>
    <w:rsid w:val="002D561E"/>
    <w:rsid w:val="003023E6"/>
    <w:rsid w:val="00327503"/>
    <w:rsid w:val="00333CC5"/>
    <w:rsid w:val="003370B6"/>
    <w:rsid w:val="00391A2C"/>
    <w:rsid w:val="003B3BCB"/>
    <w:rsid w:val="003C4D0B"/>
    <w:rsid w:val="00402D99"/>
    <w:rsid w:val="004571E1"/>
    <w:rsid w:val="004E6851"/>
    <w:rsid w:val="005114AC"/>
    <w:rsid w:val="00581DEB"/>
    <w:rsid w:val="005B3FCF"/>
    <w:rsid w:val="00672A01"/>
    <w:rsid w:val="00676049"/>
    <w:rsid w:val="00714884"/>
    <w:rsid w:val="00731828"/>
    <w:rsid w:val="007A6EB3"/>
    <w:rsid w:val="007C25EE"/>
    <w:rsid w:val="008662C1"/>
    <w:rsid w:val="00893DAF"/>
    <w:rsid w:val="008E57B1"/>
    <w:rsid w:val="00950295"/>
    <w:rsid w:val="00960169"/>
    <w:rsid w:val="009B18BC"/>
    <w:rsid w:val="009F28C8"/>
    <w:rsid w:val="00AC70B5"/>
    <w:rsid w:val="00AC7539"/>
    <w:rsid w:val="00B34FE1"/>
    <w:rsid w:val="00BC6A43"/>
    <w:rsid w:val="00C14683"/>
    <w:rsid w:val="00C6428A"/>
    <w:rsid w:val="00C95015"/>
    <w:rsid w:val="00CE0757"/>
    <w:rsid w:val="00CE263D"/>
    <w:rsid w:val="00CE3BA2"/>
    <w:rsid w:val="00CF670B"/>
    <w:rsid w:val="00D0075B"/>
    <w:rsid w:val="00D64C63"/>
    <w:rsid w:val="00DB38EB"/>
    <w:rsid w:val="00DB7945"/>
    <w:rsid w:val="00E067E6"/>
    <w:rsid w:val="00E345D9"/>
    <w:rsid w:val="00E640D5"/>
    <w:rsid w:val="00E73343"/>
    <w:rsid w:val="00E92C63"/>
    <w:rsid w:val="00E95366"/>
    <w:rsid w:val="00EA7311"/>
    <w:rsid w:val="00F62A96"/>
    <w:rsid w:val="00F90F45"/>
    <w:rsid w:val="00FA46A3"/>
    <w:rsid w:val="00FC3FD9"/>
    <w:rsid w:val="00FC595D"/>
    <w:rsid w:val="00FD11AB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64C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64C63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64C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64C63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E68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85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85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85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85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64C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64C63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64C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64C63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E68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85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85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85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85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844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utvrđ. poč. vrijednosti</izvorni_sadrzaj>
    <derivirana_varijabla naziv="DomainObject.Primjedba_1">utvrđ. poč. vrijednosti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2013.</izvorni_sadrzaj>
    <derivirana_varijabla naziv="DomainObject.Predmet.DatumOsnivanja_1">27.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St-1874/2013</izvorni_sadrzaj>
    <derivirana_varijabla naziv="DomainObject.Predmet.OznakaBroj_1">St-1874/2013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St-1572/11-obustava postupka</izvorni_sadrzaj>
    <derivirana_varijabla naziv="DomainObject.Predmet.PrimjedbaSuca_1">Veza St-1572/11-obustava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BANOVINAPROMET d.d. za trgovinu zastupanog po punomoćniku IVICA JURANOVIĆ</izvorni_sadrzaj>
    <derivirana_varijabla naziv="DomainObject.Predmet.ProtustrankaFormated_1">  BANOVINAPROMET d.d. za trgovinu zastupanog po punomoćniku IVICA JURANOVIĆ</derivirana_varijabla>
  </DomainObject.Predmet.ProtustrankaFormated>
  <DomainObject.Predmet.ProtustrankaFormatedOIB>
    <izvorni_sadrzaj>  BANOVINAPROMET d.d. za trgovinu, OIB 52767015372 zastupanog po punomoćniku IVICA JURANOVIĆ</izvorni_sadrzaj>
    <derivirana_varijabla naziv="DomainObject.Predmet.ProtustrankaFormatedOIB_1">  BANOVINAPROMET d.d. za trgovinu, OIB 52767015372 zastupanog po punomoćniku IVICA JURANOVIĆ</derivirana_varijabla>
  </DomainObject.Predmet.ProtustrankaFormatedOIB>
  <DomainObject.Predmet.ProtustrankaFormatedWithAdress>
    <izvorni_sadrzaj> BANOVINAPROMET d.d. za trgovinu, Gordana Lederera 5, 44430 Hrvatska Kostajnica zastupanog po punomoćniku IVICA JURANOVIĆ</izvorni_sadrzaj>
    <derivirana_varijabla naziv="DomainObject.Predmet.ProtustrankaFormatedWithAdress_1"> BANOVINAPROMET d.d. za trgovinu, Gordana Lederera 5, 44430 Hrvatska Kostajnica zastupanog po punomoćniku IVICA JURANOVIĆ</derivirana_varijabla>
  </DomainObject.Predmet.ProtustrankaFormatedWithAdress>
  <DomainObject.Predmet.ProtustrankaFormatedWithAdressOIB>
    <izvorni_sadrzaj> BANOVINAPROMET d.d. za trgovinu, OIB 52767015372, Gordana Lederera 5, 44430 Hrvatska Kostajnica zastupanog po punomoćniku IVICA JURANOVIĆ</izvorni_sadrzaj>
    <derivirana_varijabla naziv="DomainObject.Predmet.ProtustrankaFormatedWithAdressOIB_1"> BANOVINAPROMET d.d. za trgovinu, OIB 52767015372, Gordana Lederera 5, 44430 Hrvatska Kostajnica zastupanog po punomoćniku IVICA JURANOVIĆ</derivirana_varijabla>
  </DomainObject.Predmet.ProtustrankaFormatedWithAdressOIB>
  <DomainObject.Predmet.ProtustrankaWithAdress>
    <izvorni_sadrzaj>BANOVINAPROMET d.d. za trgovinu Gordana Lederera 5, 44430 Hrvatska Kostajnica</izvorni_sadrzaj>
    <derivirana_varijabla naziv="DomainObject.Predmet.ProtustrankaWithAdress_1">BANOVINAPROMET d.d. za trgovinu Gordana Lederera 5, 44430 Hrvatska Kostajnica</derivirana_varijabla>
  </DomainObject.Predmet.ProtustrankaWithAdress>
  <DomainObject.Predmet.ProtustrankaWithAdressOIB>
    <izvorni_sadrzaj>BANOVINAPROMET d.d. za trgovinu, OIB 52767015372, Gordana Lederera 5, 44430 Hrvatska Kostajnica</izvorni_sadrzaj>
    <derivirana_varijabla naziv="DomainObject.Predmet.ProtustrankaWithAdressOIB_1">BANOVINAPROMET d.d. za trgovinu, OIB 52767015372, Gordana Lederera 5, 44430 Hrvatska Kostajnica</derivirana_varijabla>
  </DomainObject.Predmet.ProtustrankaWithAdressOIB>
  <DomainObject.Predmet.ProtustrankaNazivFormated>
    <izvorni_sadrzaj>BANOVINAPROMET d.d. za trgovinu</izvorni_sadrzaj>
    <derivirana_varijabla naziv="DomainObject.Predmet.ProtustrankaNazivFormated_1">BANOVINAPROMET d.d. za trgovinu</derivirana_varijabla>
  </DomainObject.Predmet.ProtustrankaNazivFormated>
  <DomainObject.Predmet.ProtustrankaNazivFormatedOIB>
    <izvorni_sadrzaj>BANOVINAPROMET d.d. za trgovinu, OIB 52767015372</izvorni_sadrzaj>
    <derivirana_varijabla naziv="DomainObject.Predmet.ProtustrankaNazivFormatedOIB_1">BANOVINAPROMET d.d. za trgovinu, OIB 52767015372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BANOVINAPROMET d.d. za trgovinu zastupanog po punomoćniku IVICA JURANOVIĆ</item>
    </izvorni_sadrzaj>
    <derivirana_varijabla naziv="DomainObject.Predmet.ProtuStrankaListFormated_1">
      <item>BANOVINAPROMET d.d. za trgovinu zastupanog po punomoćniku IVICA JURANOVIĆ</item>
    </derivirana_varijabla>
  </DomainObject.Predmet.ProtuStrankaListFormated>
  <DomainObject.Predmet.ProtuStrankaListFormatedOIB>
    <izvorni_sadrzaj>
      <item>BANOVINAPROMET d.d. za trgovinu, OIB 52767015372 zastupanog po punomoćniku IVICA JURANOVIĆ</item>
    </izvorni_sadrzaj>
    <derivirana_varijabla naziv="DomainObject.Predmet.ProtuStrankaListFormatedOIB_1">
      <item>BANOVINAPROMET d.d. za trgovinu, OIB 52767015372 zastupanog po punomoćniku IVICA JURANOVIĆ</item>
    </derivirana_varijabla>
  </DomainObject.Predmet.ProtuStrankaListFormatedOIB>
  <DomainObject.Predmet.ProtuStrankaListFormatedWithAdress>
    <izvorni_sadrzaj>
      <item>BANOVINAPROMET d.d. za trgovinu, Gordana Lederera 5, 44430 Hrvatska Kostajnica zastupanog po punomoćniku IVICA JURANOVIĆ</item>
    </izvorni_sadrzaj>
    <derivirana_varijabla naziv="DomainObject.Predmet.ProtuStrankaListFormatedWithAdress_1">
      <item>BANOVINAPROMET d.d. za trgovinu, Gordana Lederera 5, 44430 Hrvatska Kostajnica zastupanog po punomoćniku IVICA JURANOVIĆ</item>
    </derivirana_varijabla>
  </DomainObject.Predmet.ProtuStrankaListFormatedWithAdress>
  <DomainObject.Predmet.ProtuStrankaListFormatedWithAdressOIB>
    <izvorni_sadrzaj>
      <item>BANOVINAPROMET d.d. za trgovinu, OIB 52767015372, Gordana Lederera 5, 44430 Hrvatska Kostajnica zastupanog po punomoćniku IVICA JURANOVIĆ</item>
    </izvorni_sadrzaj>
    <derivirana_varijabla naziv="DomainObject.Predmet.ProtuStrankaListFormatedWithAdressOIB_1">
      <item>BANOVINAPROMET d.d. za trgovinu, OIB 52767015372, Gordana Lederera 5, 44430 Hrvatska Kostajnica zastupanog po punomoćniku IVICA JURANOVIĆ</item>
    </derivirana_varijabla>
  </DomainObject.Predmet.ProtuStrankaListFormatedWithAdressOIB>
  <DomainObject.Predmet.ProtuStrankaListNazivFormated>
    <izvorni_sadrzaj>
      <item>BANOVINAPROMET d.d. za trgovinu</item>
    </izvorni_sadrzaj>
    <derivirana_varijabla naziv="DomainObject.Predmet.ProtuStrankaListNazivFormated_1">
      <item>BANOVINAPROMET d.d. za trgovinu</item>
    </derivirana_varijabla>
  </DomainObject.Predmet.ProtuStrankaListNazivFormated>
  <DomainObject.Predmet.ProtuStrankaListNazivFormatedOIB>
    <izvorni_sadrzaj>
      <item>BANOVINAPROMET d.d. za trgovinu, OIB 52767015372</item>
    </izvorni_sadrzaj>
    <derivirana_varijabla naziv="DomainObject.Predmet.ProtuStrankaListNazivFormatedOIB_1">
      <item>BANOVINAPROMET d.d. za trgovinu, OIB 52767015372</item>
    </derivirana_varijabla>
  </DomainObject.Predmet.ProtuStrankaListNazivFormatedOIB>
  <DomainObject.Predmet.OstaliListFormated>
    <izvorni_sadrzaj>
      <item>IVICA JURANOVIĆ punomoćnik sudionika u postupku BANOVINAPROMET d.d. za trgovinu</item>
      <item>Ministarstvo financija RH, Porezna uprava</item>
      <item>Miljenko Požgaj</item>
      <item>HYOI STEIERMARK KRAFTAHREZEUG</item>
      <item>Odvjetničko društvo KALLAY &amp; PARTNERI, društvo s ograničenom odgovornošću</item>
    </izvorni_sadrzaj>
    <derivirana_varijabla naziv="DomainObject.Predmet.OstaliListFormated_1">
      <item>IVICA JURANOVIĆ punomoćnik sudionika u postupku BANOVINAPROMET d.d. za trgovinu</item>
      <item>Ministarstvo financija RH, Porezna uprava</item>
      <item>Miljenko Požgaj</item>
      <item>HYOI STEIERMARK KRAFTAHREZEUG</item>
      <item>Odvjetničko društvo KALLAY &amp; PARTNERI, društvo s ograničenom odgovornošću</item>
    </derivirana_varijabla>
  </DomainObject.Predmet.OstaliListFormated>
  <DomainObject.Predmet.OstaliListFormatedOIB>
    <izvorni_sadrzaj>
      <item>IVICA JURANOVIĆ punomoćnik sudionika u postupku BANOVINAPROMET d.d. za trgovinu</item>
      <item>Ministarstvo financija RH, Porezna uprava</item>
      <item>Miljenko Požgaj, OIB 88007436023</item>
      <item>HYOI STEIERMARK KRAFTAHREZEUG</item>
      <item>Odvjetničko društvo KALLAY &amp; PARTNERI, društvo s ograničenom odgovornošću, OIB 86709918716</item>
    </izvorni_sadrzaj>
    <derivirana_varijabla naziv="DomainObject.Predmet.OstaliListFormatedOIB_1">
      <item>IVICA JURANOVIĆ punomoćnik sudionika u postupku BANOVINAPROMET d.d. za trgovinu</item>
      <item>Ministarstvo financija RH, Porezna uprava</item>
      <item>Miljenko Požgaj, OIB 88007436023</item>
      <item>HYOI STEIERMARK KRAFTAHREZEUG</item>
      <item>Odvjetničko društvo KALLAY &amp; PARTNERI, društvo s ograničenom odgovornošću, OIB 86709918716</item>
    </derivirana_varijabla>
  </DomainObject.Predmet.OstaliListFormatedOIB>
  <DomainObject.Predmet.OstaliListFormatedWithAdress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HYOI STEIERMARK KRAFTAHREZEUG</item>
      <item>Odvjetničko društvo KALLAY &amp; PARTNERI, društvo s ograničenom odgovornošću, Ilica 1A/III, Zagreb</item>
    </izvorni_sadrzaj>
    <derivirana_varijabla naziv="DomainObject.Predmet.OstaliListFormatedWithAdress_1"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HYOI STEIERMARK KRAFTAHREZEUG</item>
      <item>Odvjetničko društvo KALLAY &amp; PARTNERI, društvo s ograničenom odgovornošću, Ilica 1A/III, Zagreb</item>
    </derivirana_varijabla>
  </DomainObject.Predmet.OstaliListFormatedWithAdress>
  <DomainObject.Predmet.OstaliListFormatedWithAdressOIB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HYOI STEIERMARK KRAFTAHREZEUG</item>
      <item>Odvjetničko društvo KALLAY &amp; PARTNERI, društvo s ograničenom odgovornošću, OIB 86709918716, Ilica 1A/III, Zagreb</item>
    </izvorni_sadrzaj>
    <derivirana_varijabla naziv="DomainObject.Predmet.OstaliListFormatedWithAdressOIB_1"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HYOI STEIERMARK KRAFTAHREZEUG</item>
      <item>Odvjetničko društvo KALLAY &amp; PARTNERI, društvo s ograničenom odgovornošću, OIB 86709918716, Ilica 1A/III, Zagreb</item>
    </derivirana_varijabla>
  </DomainObject.Predmet.OstaliListFormatedWithAdressOIB>
  <DomainObject.Predmet.OstaliListNazivFormated>
    <izvorni_sadrzaj>
      <item>IVICA JURANOVIĆ</item>
      <item>Ministarstvo financija RH, Porezna uprava</item>
      <item>Miljenko Požgaj</item>
      <item>HYOI STEIERMARK KRAFTAHREZEUG</item>
      <item>Odvjetničko društvo KALLAY &amp; PARTNERI, društvo s ograničenom odgovornošću</item>
    </izvorni_sadrzaj>
    <derivirana_varijabla naziv="DomainObject.Predmet.OstaliListNazivFormated_1">
      <item>IVICA JURANOVIĆ</item>
      <item>Ministarstvo financija RH, Porezna uprava</item>
      <item>Miljenko Požgaj</item>
      <item>HYOI STEIERMARK KRAFTAHREZEUG</item>
      <item>Odvjetničko društvo KALLAY &amp; PARTNERI, društvo s ograničenom odgovornošću</item>
    </derivirana_varijabla>
  </DomainObject.Predmet.OstaliListNazivFormated>
  <DomainObject.Predmet.OstaliListNazivFormatedOIB>
    <izvorni_sadrzaj>
      <item>IVICA JURANOVIĆ</item>
      <item>Ministarstvo financija RH, Porezna uprava</item>
      <item>Miljenko Požgaj, OIB 88007436023</item>
      <item>HYOI STEIERMARK KRAFTAHREZEUG</item>
      <item>Odvjetničko društvo KALLAY &amp; PARTNERI, društvo s ograničenom odgovornošću, OIB 86709918716</item>
    </izvorni_sadrzaj>
    <derivirana_varijabla naziv="DomainObject.Predmet.OstaliListNazivFormatedOIB_1">
      <item>IVICA JURANOVIĆ</item>
      <item>Ministarstvo financija RH, Porezna uprava</item>
      <item>Miljenko Požgaj, OIB 88007436023</item>
      <item>HYOI STEIERMARK KRAFTAHREZEUG</item>
      <item>Odvjetničko društvo KALLAY &amp; PARTNERI, društvo s ograničenom odgovornošću, OIB 86709918716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BANOVINAPROMET d.d. za trgovinu</izvorni_sadrzaj>
    <derivirana_varijabla naziv="DomainObject.Predmet.ProtustrankaIDrugi_1">BANOVINAPROMET d.d. za trgovinu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BANOVINAPROMET d.d. za trgovinu, OIB 52767015372, Gordana Lederera 5, 44430 Hrvatska Kostajnica</izvorni_sadrzaj>
    <derivirana_varijabla naziv="DomainObject.Predmet.ProtustrankaIDrugiAdressOIB_1">BANOVINAPROMET d.d. za trgovinu, OIB 52767015372, Gordana Lederera 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BANOVINAPROMET d.d. za trgovinu</item>
      <item>FINA</item>
      <item>IVICA JURANOVIĆ</item>
      <item>Ministarstvo financija RH, Porezna uprava</item>
      <item>Miljenko Požgaj</item>
      <item>HYOI STEIERMARK KRAFTAHREZEUG</item>
      <item>Odvjetničko društvo KALLAY &amp; PARTNERI, društvo s ograničenom odgovornošću</item>
    </izvorni_sadrzaj>
    <derivirana_varijabla naziv="DomainObject.Predmet.SudioniciListNaziv_1">
      <item>BANOVINAPROMET d.d. za trgovinu</item>
      <item>FINA</item>
      <item>IVICA JURANOVIĆ</item>
      <item>Ministarstvo financija RH, Porezna uprava</item>
      <item>Miljenko Požgaj</item>
      <item>HYOI STEIERMARK KRAFTAHREZEUG</item>
      <item>Odvjetničko društvo KALLAY &amp; PARTNERI, društvo s ograničenom odgovornošću</item>
    </derivirana_varijabla>
  </DomainObject.Predmet.SudioniciListNaziv>
  <DomainObject.Predmet.SudioniciListAdressOIB>
    <izvorni_sadrzaj>
      <item>BANOVINAPROMET d.d. za trgovinu, OIB 52767015372, Gordana Lederera 5,44430 Hrvatska Kostajnica</item>
      <item>FINA, OIB 85821130368, Ul. grada Vukovara 70,10000 Zagreb</item>
      <item>IVICA JURANOVIĆ, Vladimira Nazora 5,44430 Hrvatska Kostajnica</item>
      <item>Ministarstvo financija RH, Porezna uprava, Av. Dubrovnik 32,10000 Zagreb</item>
      <item>Miljenko Požgaj, OIB 88007436023, Repišće 42,10450 Repišće</item>
      <item>HYOI STEIERMARK KRAFTAHREZEUG</item>
      <item>Odvjetničko društvo KALLAY &amp; PARTNERI, društvo s ograničenom odgovornošću, OIB 86709918716, Ilica 1A/III,Zagreb</item>
    </izvorni_sadrzaj>
    <derivirana_varijabla naziv="DomainObject.Predmet.SudioniciListAdressOIB_1">
      <item>BANOVINAPROMET d.d. za trgovinu, OIB 52767015372, Gordana Lederera 5,44430 Hrvatska Kostajnica</item>
      <item>FINA, OIB 85821130368, Ul. grada Vukovara 70,10000 Zagreb</item>
      <item>IVICA JURANOVIĆ, Vladimira Nazora 5,44430 Hrvatska Kostajnica</item>
      <item>Ministarstvo financija RH, Porezna uprava, Av. Dubrovnik 32,10000 Zagreb</item>
      <item>Miljenko Požgaj, OIB 88007436023, Repišće 42,10450 Repišće</item>
      <item>HYOI STEIERMARK KRAFTAHREZEUG</item>
      <item>Odvjetničko društvo KALLAY &amp; PARTNERI, društvo s ograničenom odgovornošću, OIB 86709918716, Ilica 1A/III,Zagreb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52767015372</item>
      <item>, OIB 85821130368</item>
      <item>, OIB null</item>
      <item>, OIB null</item>
      <item>, OIB 88007436023</item>
      <item>, OIB null</item>
      <item>, OIB 86709918716</item>
    </izvorni_sadrzaj>
    <derivirana_varijabla naziv="DomainObject.Predmet.SudioniciListNazivOIB_1">
      <item>, OIB 52767015372</item>
      <item>, OIB 85821130368</item>
      <item>, OIB null</item>
      <item>, OIB null</item>
      <item>, OIB 88007436023</item>
      <item>, OIB null</item>
      <item>, OIB 86709918716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439</properties:Words>
  <properties:Characters>2487</properties:Characters>
  <properties:Lines>75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2015-11-16T08:50:00Z</dcterms:created>
  <dc:creator>BISERKA</dc:creator>
  <cp:lastModifiedBy>Valentina Kranjčić</cp:lastModifiedBy>
  <cp:lastPrinted>2015-11-16T09:13:00Z</cp:lastPrinted>
  <dcterms:modified xmlns:xsi="http://www.w3.org/2001/XMLSchema-instance" xsi:type="dcterms:W3CDTF">2015-11-16T09:13:00Z</dcterms:modified>
  <cp:revision>7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