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456c" w14:paraId="1f5456c" w:rsidRDefault="00B314E8" w:rsidR="00B314E8" w:rsidRPr="00934CB4">
      <w:pPr>
        <w15:collapsed w:val="false"/>
        <w:rPr>
          <w:rFonts w:hAnsi="Times New Roman" w:ascii="Times New Roman"/>
          <w:noProof w:val="false"/>
          <w:szCs w:val="24"/>
        </w:rPr>
      </w:pPr>
      <w:bookmarkStart w:name="_GoBack" w:id="0"/>
      <w:bookmarkEnd w:id="0"/>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Pr="00934CB4">
        <w:rPr>
          <w:rFonts w:hAnsi="Times New Roman" w:ascii="Times New Roman"/>
          <w:noProof w:val="false"/>
          <w:szCs w:val="24"/>
        </w:rPr>
        <w:tab/>
      </w:r>
      <w:r w:rsidR="008A72D3" w:rsidRPr="00934CB4">
        <w:rPr>
          <w:rFonts w:hAnsi="Times New Roman" w:ascii="Times New Roman"/>
          <w:noProof w:val="false"/>
          <w:szCs w:val="24"/>
        </w:rPr>
        <w:t xml:space="preserve">   4 </w:t>
      </w:r>
      <w:r w:rsidRPr="00934CB4">
        <w:rPr>
          <w:rFonts w:hAnsi="Times New Roman" w:ascii="Times New Roman"/>
          <w:noProof w:val="false"/>
          <w:szCs w:val="24"/>
        </w:rPr>
        <w:t>St-</w:t>
      </w:r>
      <w:r w:rsidR="005C386A">
        <w:rPr>
          <w:rFonts w:hAnsi="Times New Roman" w:ascii="Times New Roman"/>
          <w:noProof w:val="false"/>
          <w:szCs w:val="24"/>
        </w:rPr>
        <w:t>849/14</w:t>
      </w:r>
      <w:r w:rsidR="00014045" w:rsidRPr="00934CB4">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934CB4">
      <w:pPr>
        <w:rPr>
          <w:rFonts w:hAnsi="Times New Roman" w:ascii="Times New Roman"/>
          <w:noProof w:val="false"/>
          <w:szCs w:val="24"/>
        </w:rPr>
      </w:pPr>
      <w:r w:rsidRPr="00934CB4">
        <w:rPr>
          <w:rFonts w:hAnsi="Times New Roman" w:ascii="Times New Roman"/>
          <w:noProof w:val="false"/>
          <w:szCs w:val="24"/>
        </w:rPr>
        <w:t xml:space="preserve">REUBLIKA HRVATSKA </w:t>
      </w:r>
    </w:p>
    <w:p w:rsidRDefault="00445B6F" w:rsidR="00445B6F" w:rsidRPr="00934CB4">
      <w:pPr>
        <w:rPr>
          <w:rFonts w:hAnsi="Times New Roman" w:ascii="Times New Roman"/>
          <w:noProof w:val="false"/>
          <w:szCs w:val="24"/>
        </w:rPr>
      </w:pPr>
      <w:r w:rsidRPr="00934CB4">
        <w:rPr>
          <w:rFonts w:hAnsi="Times New Roman" w:ascii="Times New Roman"/>
          <w:noProof w:val="false"/>
          <w:szCs w:val="24"/>
        </w:rPr>
        <w:t xml:space="preserve">TRGOVAČKI SUD U ZAGREBU </w:t>
      </w:r>
    </w:p>
    <w:p w:rsidRDefault="00445B6F" w:rsidR="00445B6F" w:rsidRPr="00934CB4">
      <w:pPr>
        <w:rPr>
          <w:rFonts w:hAnsi="Times New Roman" w:ascii="Times New Roman"/>
          <w:noProof w:val="false"/>
          <w:szCs w:val="24"/>
        </w:rPr>
      </w:pPr>
      <w:r w:rsidRPr="00934CB4">
        <w:rPr>
          <w:rFonts w:hAnsi="Times New Roman" w:ascii="Times New Roman"/>
          <w:noProof w:val="false"/>
          <w:szCs w:val="24"/>
        </w:rPr>
        <w:t xml:space="preserve">STALNA SLUŽBA </w:t>
      </w:r>
    </w:p>
    <w:p w:rsidRDefault="00445B6F" w:rsidR="00B314E8" w:rsidRPr="00934CB4">
      <w:pPr>
        <w:rPr>
          <w:rFonts w:hAnsi="Times New Roman" w:ascii="Times New Roman"/>
          <w:noProof w:val="false"/>
          <w:szCs w:val="24"/>
        </w:rPr>
      </w:pPr>
      <w:r w:rsidRPr="00934CB4">
        <w:rPr>
          <w:rFonts w:hAnsi="Times New Roman" w:ascii="Times New Roman"/>
          <w:noProof w:val="false"/>
          <w:szCs w:val="24"/>
        </w:rPr>
        <w:t xml:space="preserve">Karlovac, </w:t>
      </w:r>
      <w:r w:rsidR="00364F27" w:rsidRPr="00934CB4">
        <w:rPr>
          <w:rFonts w:hAnsi="Times New Roman" w:ascii="Times New Roman"/>
          <w:noProof w:val="false"/>
          <w:szCs w:val="24"/>
        </w:rPr>
        <w:t>Trg hrvatskih branitelja 1</w:t>
      </w:r>
    </w:p>
    <w:p w:rsidRDefault="00B314E8" w:rsidR="00B314E8" w:rsidRPr="00934CB4">
      <w:pPr>
        <w:rPr>
          <w:rFonts w:hAnsi="Times New Roman" w:ascii="Times New Roman"/>
          <w:noProof w:val="false"/>
          <w:szCs w:val="24"/>
        </w:rPr>
      </w:pPr>
    </w:p>
    <w:p w:rsidRDefault="00445B6F" w:rsidP="00445B6F" w:rsidR="005A0E12" w:rsidRPr="00934CB4">
      <w:pPr>
        <w:jc w:val="center"/>
        <w:rPr>
          <w:rFonts w:hAnsi="Times New Roman" w:ascii="Times New Roman"/>
          <w:noProof w:val="false"/>
          <w:szCs w:val="24"/>
        </w:rPr>
      </w:pPr>
      <w:r w:rsidRPr="00934CB4">
        <w:rPr>
          <w:rFonts w:hAnsi="Times New Roman" w:ascii="Times New Roman"/>
          <w:noProof w:val="false"/>
          <w:szCs w:val="24"/>
        </w:rPr>
        <w:t>REPUBLIKA HRVATSKA</w:t>
      </w:r>
    </w:p>
    <w:p w:rsidRDefault="008A72D3" w:rsidP="008A72D3" w:rsidR="008A72D3" w:rsidRPr="00934CB4">
      <w:pPr>
        <w:jc w:val="center"/>
        <w:rPr>
          <w:rFonts w:hAnsi="Times New Roman" w:ascii="Times New Roman"/>
          <w:noProof w:val="false"/>
          <w:szCs w:val="24"/>
        </w:rPr>
      </w:pPr>
      <w:r w:rsidRPr="00934CB4">
        <w:rPr>
          <w:rFonts w:hAnsi="Times New Roman" w:ascii="Times New Roman"/>
          <w:noProof w:val="false"/>
          <w:szCs w:val="24"/>
        </w:rPr>
        <w:t>R J E Š E N J E</w:t>
      </w:r>
    </w:p>
    <w:p w:rsidRDefault="00B314E8" w:rsidR="00B314E8" w:rsidRPr="00934CB4">
      <w:pPr>
        <w:rPr>
          <w:rFonts w:hAnsi="Times New Roman" w:ascii="Times New Roman"/>
          <w:noProof w:val="false"/>
          <w:szCs w:val="24"/>
        </w:rPr>
      </w:pPr>
    </w:p>
    <w:p w:rsidRDefault="00B314E8" w:rsidP="00B314E8" w:rsidR="00B314E8" w:rsidRPr="00934CB4">
      <w:pPr>
        <w:pStyle w:val="Tijeloteksta"/>
        <w:rPr>
          <w:rFonts w:hAnsi="Times New Roman" w:ascii="Times New Roman"/>
          <w:szCs w:val="24"/>
        </w:rPr>
      </w:pPr>
      <w:r w:rsidRPr="00934CB4">
        <w:rPr>
          <w:rFonts w:hAnsi="Times New Roman" w:ascii="Times New Roman"/>
          <w:szCs w:val="24"/>
        </w:rPr>
        <w:tab/>
      </w:r>
      <w:r w:rsidR="00261F8E" w:rsidRPr="00934CB4">
        <w:rPr>
          <w:rFonts w:hAnsi="Times New Roman" w:ascii="Times New Roman"/>
          <w:szCs w:val="24"/>
        </w:rPr>
        <w:t>Trgovački sud u Zagrebu, Stalna služba</w:t>
      </w:r>
      <w:r w:rsidR="00573237" w:rsidRPr="00934CB4">
        <w:rPr>
          <w:rFonts w:hAnsi="Times New Roman" w:ascii="Times New Roman"/>
          <w:szCs w:val="24"/>
        </w:rPr>
        <w:t>,</w:t>
      </w:r>
      <w:r w:rsidRPr="00934CB4">
        <w:rPr>
          <w:rFonts w:hAnsi="Times New Roman" w:ascii="Times New Roman"/>
          <w:szCs w:val="24"/>
        </w:rPr>
        <w:t xml:space="preserve"> po sucu Goranki Boljkovac, kao stečajnom sucu,</w:t>
      </w:r>
      <w:r w:rsidR="000F0435" w:rsidRPr="00934CB4">
        <w:rPr>
          <w:rFonts w:hAnsi="Times New Roman" w:ascii="Times New Roman"/>
          <w:szCs w:val="24"/>
        </w:rPr>
        <w:t xml:space="preserve"> </w:t>
      </w:r>
      <w:r w:rsidR="00DD5C02" w:rsidRPr="00934CB4">
        <w:rPr>
          <w:rFonts w:hAnsi="Times New Roman" w:ascii="Times New Roman"/>
          <w:szCs w:val="24"/>
        </w:rPr>
        <w:t>u stečajnom postupku</w:t>
      </w:r>
      <w:r w:rsidR="000F0435" w:rsidRPr="00934CB4">
        <w:rPr>
          <w:rFonts w:hAnsi="Times New Roman" w:ascii="Times New Roman"/>
          <w:szCs w:val="24"/>
        </w:rPr>
        <w:t xml:space="preserve"> nad</w:t>
      </w:r>
      <w:r w:rsidR="00DD5C02" w:rsidRPr="00934CB4">
        <w:rPr>
          <w:rFonts w:hAnsi="Times New Roman" w:ascii="Times New Roman"/>
          <w:szCs w:val="24"/>
        </w:rPr>
        <w:t xml:space="preserve"> </w:t>
      </w:r>
      <w:r w:rsidR="00E837F4" w:rsidRPr="00934CB4">
        <w:rPr>
          <w:rFonts w:hAnsi="Times New Roman" w:ascii="Times New Roman"/>
          <w:szCs w:val="24"/>
        </w:rPr>
        <w:t xml:space="preserve">stečajnim </w:t>
      </w:r>
      <w:r w:rsidR="005744A7" w:rsidRPr="00934CB4">
        <w:rPr>
          <w:rFonts w:hAnsi="Times New Roman" w:ascii="Times New Roman"/>
          <w:szCs w:val="24"/>
        </w:rPr>
        <w:t xml:space="preserve">dužnikom </w:t>
      </w:r>
      <w:r w:rsidR="005C386A" w:rsidRPr="00EE25E0">
        <w:rPr>
          <w:rFonts w:hAnsi="Times New Roman" w:ascii="Times New Roman"/>
        </w:rPr>
        <w:t>TEMOS NEKRETNINE d.o.o. u stečaju, Zagreb, Škorpikova 22, OIB 99146000922</w:t>
      </w:r>
      <w:r w:rsidR="00DA76A8" w:rsidRPr="00934CB4">
        <w:rPr>
          <w:rFonts w:hAnsi="Times New Roman" w:ascii="Times New Roman"/>
          <w:szCs w:val="24"/>
        </w:rPr>
        <w:t>,</w:t>
      </w:r>
      <w:r w:rsidR="00CF4808" w:rsidRPr="00934CB4">
        <w:rPr>
          <w:rFonts w:hAnsi="Times New Roman" w:ascii="Times New Roman"/>
          <w:szCs w:val="24"/>
        </w:rPr>
        <w:t xml:space="preserve"> </w:t>
      </w:r>
      <w:r w:rsidRPr="00934CB4">
        <w:rPr>
          <w:rFonts w:hAnsi="Times New Roman" w:ascii="Times New Roman"/>
          <w:szCs w:val="24"/>
        </w:rPr>
        <w:t xml:space="preserve">dana </w:t>
      </w:r>
      <w:r w:rsidR="005C386A">
        <w:rPr>
          <w:rFonts w:hAnsi="Times New Roman" w:ascii="Times New Roman"/>
          <w:szCs w:val="24"/>
        </w:rPr>
        <w:t>19. studenog</w:t>
      </w:r>
      <w:r w:rsidR="00934CB4">
        <w:rPr>
          <w:rFonts w:hAnsi="Times New Roman" w:ascii="Times New Roman"/>
          <w:szCs w:val="24"/>
        </w:rPr>
        <w:t xml:space="preserve"> 2018.</w:t>
      </w:r>
    </w:p>
    <w:p w:rsidRDefault="008A6D44" w:rsidP="00B314E8" w:rsidR="008A6D44" w:rsidRPr="00934CB4">
      <w:pPr>
        <w:pStyle w:val="Tijeloteksta"/>
        <w:rPr>
          <w:rFonts w:hAnsi="Times New Roman" w:ascii="Times New Roman"/>
          <w:szCs w:val="24"/>
        </w:rPr>
      </w:pPr>
    </w:p>
    <w:p w:rsidRDefault="00B314E8" w:rsidP="000A020C" w:rsidR="008A72D3" w:rsidRPr="00934CB4">
      <w:pPr>
        <w:pStyle w:val="Tijeloteksta"/>
        <w:jc w:val="center"/>
        <w:rPr>
          <w:rFonts w:hAnsi="Times New Roman" w:ascii="Times New Roman"/>
          <w:szCs w:val="24"/>
        </w:rPr>
      </w:pPr>
      <w:r w:rsidRPr="00934CB4">
        <w:rPr>
          <w:rFonts w:hAnsi="Times New Roman" w:ascii="Times New Roman"/>
          <w:szCs w:val="24"/>
        </w:rPr>
        <w:t>r i j e š i o   j e</w:t>
      </w:r>
    </w:p>
    <w:p w:rsidRDefault="00B314E8" w:rsidP="00B314E8" w:rsidR="00B314E8" w:rsidRPr="005C386A">
      <w:pPr>
        <w:pStyle w:val="Tijeloteksta"/>
        <w:rPr>
          <w:rFonts w:hAnsi="Times New Roman" w:ascii="Times New Roman"/>
          <w:szCs w:val="24"/>
        </w:rPr>
      </w:pPr>
    </w:p>
    <w:p w:rsidRDefault="009B4247" w:rsidP="00934CB4" w:rsidR="004A1745">
      <w:pPr>
        <w:pStyle w:val="Tijeloteksta"/>
        <w:ind w:firstLine="720"/>
        <w:rPr>
          <w:rFonts w:hAnsi="Times New Roman" w:ascii="Times New Roman"/>
          <w:szCs w:val="24"/>
        </w:rPr>
      </w:pPr>
      <w:r w:rsidRPr="005C386A">
        <w:rPr>
          <w:rFonts w:hAnsi="Times New Roman" w:ascii="Times New Roman"/>
          <w:szCs w:val="24"/>
        </w:rPr>
        <w:t>Razriješenom stečajnom</w:t>
      </w:r>
      <w:r w:rsidR="00DD5C02" w:rsidRPr="005C386A">
        <w:rPr>
          <w:rFonts w:hAnsi="Times New Roman" w:ascii="Times New Roman"/>
          <w:szCs w:val="24"/>
        </w:rPr>
        <w:t xml:space="preserve"> upravitelju </w:t>
      </w:r>
      <w:r w:rsidR="005C386A" w:rsidRPr="005C386A">
        <w:rPr>
          <w:rFonts w:hAnsi="Times New Roman" w:ascii="Times New Roman"/>
        </w:rPr>
        <w:t>Božidar</w:t>
      </w:r>
      <w:r w:rsidR="00E34542">
        <w:rPr>
          <w:rFonts w:hAnsi="Times New Roman" w:ascii="Times New Roman"/>
        </w:rPr>
        <w:t>u</w:t>
      </w:r>
      <w:r w:rsidR="005C386A" w:rsidRPr="005C386A">
        <w:rPr>
          <w:rFonts w:hAnsi="Times New Roman" w:ascii="Times New Roman"/>
        </w:rPr>
        <w:t xml:space="preserve"> Brkljač</w:t>
      </w:r>
      <w:r w:rsidR="00E34542">
        <w:rPr>
          <w:rFonts w:hAnsi="Times New Roman" w:ascii="Times New Roman"/>
        </w:rPr>
        <w:t>u</w:t>
      </w:r>
      <w:r w:rsidR="005C386A" w:rsidRPr="005C386A">
        <w:rPr>
          <w:rFonts w:hAnsi="Times New Roman" w:ascii="Times New Roman"/>
        </w:rPr>
        <w:t>, Zagreb, Ribnjak 3A, OIB 58227850404</w:t>
      </w:r>
      <w:r w:rsidR="005B5EFC" w:rsidRPr="005C386A">
        <w:rPr>
          <w:rFonts w:hAnsi="Times New Roman" w:ascii="Times New Roman"/>
        </w:rPr>
        <w:t>,</w:t>
      </w:r>
      <w:r w:rsidR="00A76CB4" w:rsidRPr="005C386A">
        <w:rPr>
          <w:rFonts w:hAnsi="Times New Roman" w:ascii="Times New Roman"/>
          <w:szCs w:val="24"/>
        </w:rPr>
        <w:t xml:space="preserve"> </w:t>
      </w:r>
      <w:r w:rsidR="00DD5C02" w:rsidRPr="005C386A">
        <w:rPr>
          <w:rFonts w:hAnsi="Times New Roman" w:ascii="Times New Roman"/>
          <w:szCs w:val="24"/>
        </w:rPr>
        <w:t xml:space="preserve">određuje se </w:t>
      </w:r>
      <w:r w:rsidR="005C386A">
        <w:rPr>
          <w:rFonts w:hAnsi="Times New Roman" w:ascii="Times New Roman"/>
          <w:szCs w:val="24"/>
        </w:rPr>
        <w:t xml:space="preserve">nagrada za rad u iznosu od </w:t>
      </w:r>
      <w:r w:rsidR="0042003E">
        <w:rPr>
          <w:rFonts w:hAnsi="Times New Roman" w:ascii="Times New Roman"/>
          <w:szCs w:val="24"/>
        </w:rPr>
        <w:t xml:space="preserve">6.522,94 </w:t>
      </w:r>
      <w:r w:rsidR="004A1745">
        <w:rPr>
          <w:rFonts w:hAnsi="Times New Roman" w:ascii="Times New Roman"/>
          <w:szCs w:val="24"/>
        </w:rPr>
        <w:t xml:space="preserve">kn neto (prema Uredbi </w:t>
      </w:r>
      <w:r w:rsidR="004A1745" w:rsidRPr="004A1745">
        <w:rPr>
          <w:rFonts w:hAnsi="Times New Roman" w:ascii="Times New Roman"/>
          <w:szCs w:val="24"/>
        </w:rPr>
        <w:t xml:space="preserve">o kriterijima i načinu obračuna i plaćanja nagrada stečajnim upraviteljima </w:t>
      </w:r>
      <w:r w:rsidR="00B50B94">
        <w:rPr>
          <w:rFonts w:hAnsi="Times New Roman" w:ascii="Times New Roman"/>
          <w:szCs w:val="24"/>
        </w:rPr>
        <w:t xml:space="preserve">- </w:t>
      </w:r>
      <w:r w:rsidR="004A1745" w:rsidRPr="004A1745">
        <w:rPr>
          <w:rFonts w:hAnsi="Times New Roman" w:ascii="Times New Roman"/>
          <w:szCs w:val="24"/>
        </w:rPr>
        <w:t>Narodne novine broj 189/03</w:t>
      </w:r>
      <w:r w:rsidR="00B50B94">
        <w:rPr>
          <w:rFonts w:hAnsi="Times New Roman" w:ascii="Times New Roman"/>
          <w:szCs w:val="24"/>
        </w:rPr>
        <w:t>)</w:t>
      </w:r>
      <w:r w:rsidR="004A1745" w:rsidRPr="004A1745">
        <w:rPr>
          <w:rFonts w:hAnsi="Times New Roman" w:ascii="Times New Roman"/>
          <w:szCs w:val="24"/>
        </w:rPr>
        <w:t>,</w:t>
      </w:r>
      <w:r w:rsidR="004A1745">
        <w:rPr>
          <w:rFonts w:hAnsi="Times New Roman" w:ascii="Times New Roman"/>
          <w:szCs w:val="24"/>
        </w:rPr>
        <w:t xml:space="preserve"> te u iznosu od </w:t>
      </w:r>
      <w:r w:rsidR="0042003E">
        <w:rPr>
          <w:rFonts w:hAnsi="Times New Roman" w:ascii="Times New Roman"/>
          <w:szCs w:val="24"/>
        </w:rPr>
        <w:t xml:space="preserve">17.954,16 </w:t>
      </w:r>
      <w:r w:rsidR="004A1745">
        <w:rPr>
          <w:rFonts w:hAnsi="Times New Roman" w:ascii="Times New Roman"/>
          <w:szCs w:val="24"/>
        </w:rPr>
        <w:t xml:space="preserve">kn bruto (prema Uredbi </w:t>
      </w:r>
      <w:r w:rsidR="004A1745" w:rsidRPr="004A1745">
        <w:rPr>
          <w:rFonts w:hAnsi="Times New Roman" w:ascii="Times New Roman"/>
          <w:szCs w:val="24"/>
        </w:rPr>
        <w:t xml:space="preserve">o kriterijima i načinu obračuna i plaćanja nagrada stečajnim upraviteljima </w:t>
      </w:r>
      <w:r w:rsidR="00B50B94">
        <w:rPr>
          <w:rFonts w:hAnsi="Times New Roman" w:ascii="Times New Roman"/>
          <w:szCs w:val="24"/>
        </w:rPr>
        <w:t xml:space="preserve">- </w:t>
      </w:r>
      <w:r w:rsidR="004A1745" w:rsidRPr="004A1745">
        <w:rPr>
          <w:rFonts w:hAnsi="Times New Roman" w:ascii="Times New Roman"/>
          <w:szCs w:val="24"/>
        </w:rPr>
        <w:t xml:space="preserve">Narodne novine broj </w:t>
      </w:r>
      <w:r w:rsidR="004A1745">
        <w:rPr>
          <w:rFonts w:hAnsi="Times New Roman" w:ascii="Times New Roman"/>
          <w:szCs w:val="24"/>
        </w:rPr>
        <w:t>105/15</w:t>
      </w:r>
      <w:r w:rsidR="004A1745" w:rsidRPr="004A1745">
        <w:rPr>
          <w:rFonts w:hAnsi="Times New Roman" w:ascii="Times New Roman"/>
          <w:szCs w:val="24"/>
        </w:rPr>
        <w:t>)</w:t>
      </w:r>
      <w:r w:rsidR="004A1745">
        <w:rPr>
          <w:rFonts w:hAnsi="Times New Roman" w:ascii="Times New Roman"/>
          <w:szCs w:val="24"/>
        </w:rPr>
        <w:t>.</w:t>
      </w:r>
    </w:p>
    <w:p w:rsidRDefault="00C14A3F" w:rsidP="00C14A3F" w:rsidR="00C14A3F" w:rsidRPr="005C386A">
      <w:pPr>
        <w:pStyle w:val="Tijeloteksta"/>
        <w:ind w:left="1440"/>
        <w:rPr>
          <w:rFonts w:hAnsi="Times New Roman" w:ascii="Times New Roman"/>
          <w:szCs w:val="24"/>
        </w:rPr>
      </w:pPr>
    </w:p>
    <w:p w:rsidRDefault="000F0435" w:rsidP="000F0435" w:rsidR="008F12BE" w:rsidRPr="00934CB4">
      <w:pPr>
        <w:pStyle w:val="Tijeloteksta"/>
        <w:jc w:val="center"/>
        <w:rPr>
          <w:rFonts w:hAnsi="Times New Roman" w:ascii="Times New Roman"/>
          <w:szCs w:val="24"/>
        </w:rPr>
      </w:pPr>
      <w:r w:rsidRPr="00934CB4">
        <w:rPr>
          <w:rFonts w:hAnsi="Times New Roman" w:ascii="Times New Roman"/>
          <w:szCs w:val="24"/>
        </w:rPr>
        <w:t>Obrazloženje</w:t>
      </w:r>
    </w:p>
    <w:p w:rsidRDefault="00D84539" w:rsidP="00AA05B1" w:rsidR="00C14A3F" w:rsidRPr="00934CB4">
      <w:pPr>
        <w:pStyle w:val="Tijeloteksta"/>
        <w:rPr>
          <w:rFonts w:hAnsi="Times New Roman" w:ascii="Times New Roman"/>
          <w:szCs w:val="24"/>
        </w:rPr>
      </w:pPr>
      <w:r w:rsidRPr="00934CB4">
        <w:rPr>
          <w:rFonts w:hAnsi="Times New Roman" w:ascii="Times New Roman"/>
          <w:szCs w:val="24"/>
        </w:rPr>
        <w:tab/>
      </w:r>
    </w:p>
    <w:p w:rsidRDefault="0062356A" w:rsidP="0062356A" w:rsidR="0062356A" w:rsidRPr="0062356A">
      <w:pPr>
        <w:ind w:firstLine="720"/>
        <w:jc w:val="both"/>
        <w:rPr>
          <w:rFonts w:hAnsi="Times New Roman" w:ascii="Times New Roman"/>
        </w:rPr>
      </w:pPr>
      <w:r w:rsidRPr="0062356A">
        <w:rPr>
          <w:rFonts w:hAnsi="Times New Roman" w:ascii="Times New Roman"/>
        </w:rPr>
        <w:t xml:space="preserve">Rješenjem ovog suda posl.br. St-849/14 od 10. veljače 2015. godine, kojim je otvoren stečajni postupak nad stečajnim dužnikom TEMOS NEKRETNINE d.o.o. u stečaju, Zagreb, Škorpikova 22, OIB 99146000922, između ostalog, imenovan je stečajni upravitelj Božidar Brkljač, Zagreb, Ribnjak 3A, OIB 58227850404.  </w:t>
      </w:r>
    </w:p>
    <w:p w:rsidRDefault="0062356A" w:rsidP="0058294F" w:rsidR="0062356A" w:rsidRPr="0062356A">
      <w:pPr>
        <w:pStyle w:val="Tijeloteksta"/>
        <w:ind w:firstLine="720"/>
        <w:rPr>
          <w:rFonts w:hAnsi="Times New Roman" w:ascii="Times New Roman"/>
          <w:szCs w:val="24"/>
        </w:rPr>
      </w:pPr>
    </w:p>
    <w:p w:rsidRDefault="0058294F" w:rsidP="0058294F" w:rsidR="0062356A">
      <w:pPr>
        <w:pStyle w:val="Tijeloteksta"/>
        <w:ind w:firstLine="720"/>
        <w:rPr>
          <w:rFonts w:hAnsi="Times New Roman" w:ascii="Times New Roman"/>
          <w:szCs w:val="24"/>
        </w:rPr>
      </w:pPr>
      <w:r w:rsidRPr="00934CB4">
        <w:rPr>
          <w:rFonts w:hAnsi="Times New Roman" w:ascii="Times New Roman"/>
          <w:szCs w:val="24"/>
        </w:rPr>
        <w:t>Rješenjem ovog suda posl.</w:t>
      </w:r>
      <w:r w:rsidR="0062356A">
        <w:rPr>
          <w:rFonts w:hAnsi="Times New Roman" w:ascii="Times New Roman"/>
          <w:szCs w:val="24"/>
        </w:rPr>
        <w:t xml:space="preserve"> </w:t>
      </w:r>
      <w:r w:rsidRPr="00934CB4">
        <w:rPr>
          <w:rFonts w:hAnsi="Times New Roman" w:ascii="Times New Roman"/>
          <w:szCs w:val="24"/>
        </w:rPr>
        <w:t xml:space="preserve">broj </w:t>
      </w:r>
      <w:r w:rsidR="00934CB4">
        <w:rPr>
          <w:rFonts w:hAnsi="Times New Roman" w:ascii="Times New Roman"/>
          <w:szCs w:val="24"/>
        </w:rPr>
        <w:t>4 St-</w:t>
      </w:r>
      <w:r w:rsidR="0062356A">
        <w:rPr>
          <w:rFonts w:hAnsi="Times New Roman" w:ascii="Times New Roman"/>
          <w:szCs w:val="24"/>
        </w:rPr>
        <w:t>849/14</w:t>
      </w:r>
      <w:r w:rsidRPr="00934CB4">
        <w:rPr>
          <w:rFonts w:hAnsi="Times New Roman" w:ascii="Times New Roman"/>
          <w:szCs w:val="24"/>
        </w:rPr>
        <w:t xml:space="preserve"> od </w:t>
      </w:r>
      <w:r w:rsidR="0062356A">
        <w:rPr>
          <w:rFonts w:hAnsi="Times New Roman" w:ascii="Times New Roman"/>
          <w:szCs w:val="24"/>
        </w:rPr>
        <w:t>28. veljače 2018. sud je razriješio dužnosti stečajnog upravitelja Božidara Brkljača, a obzirom da je isti podneskom do 18. siječnja 2018. zatražio da ga se razriješi dužnosti zbog zdravstvenih razloga, dakle, stečajni upravitelj razriješen je na osobni zahtjev. Istim rješenjem za novog stečajnog upravitelja imenovana je Alma Klepac, Zagreb, Ulica D. Stipca 4.</w:t>
      </w:r>
    </w:p>
    <w:p w:rsidRDefault="0058294F" w:rsidP="0058294F" w:rsidR="0058294F" w:rsidRPr="00934CB4">
      <w:pPr>
        <w:pStyle w:val="Tijeloteksta"/>
        <w:ind w:firstLine="720"/>
        <w:rPr>
          <w:rFonts w:hAnsi="Times New Roman" w:ascii="Times New Roman"/>
          <w:szCs w:val="24"/>
        </w:rPr>
      </w:pPr>
    </w:p>
    <w:p w:rsidRDefault="00934CB4" w:rsidP="0062356A" w:rsidR="0062356A">
      <w:pPr>
        <w:pStyle w:val="Tijeloteksta"/>
        <w:ind w:firstLine="720"/>
        <w:rPr>
          <w:rFonts w:hAnsi="Times New Roman" w:ascii="Times New Roman"/>
          <w:szCs w:val="24"/>
        </w:rPr>
      </w:pPr>
      <w:r>
        <w:rPr>
          <w:rFonts w:hAnsi="Times New Roman" w:ascii="Times New Roman"/>
          <w:szCs w:val="24"/>
        </w:rPr>
        <w:t>Razriješeni s</w:t>
      </w:r>
      <w:r w:rsidR="0058294F" w:rsidRPr="00934CB4">
        <w:rPr>
          <w:rFonts w:hAnsi="Times New Roman" w:ascii="Times New Roman"/>
          <w:szCs w:val="24"/>
        </w:rPr>
        <w:t xml:space="preserve">tečajni upravitelj </w:t>
      </w:r>
      <w:r w:rsidR="0062356A">
        <w:rPr>
          <w:rFonts w:hAnsi="Times New Roman" w:ascii="Times New Roman"/>
          <w:szCs w:val="24"/>
        </w:rPr>
        <w:t>Božidar Brkljač</w:t>
      </w:r>
      <w:r w:rsidR="0058294F" w:rsidRPr="00934CB4">
        <w:rPr>
          <w:rFonts w:hAnsi="Times New Roman" w:ascii="Times New Roman"/>
          <w:szCs w:val="24"/>
        </w:rPr>
        <w:t xml:space="preserve"> </w:t>
      </w:r>
      <w:r w:rsidR="0062356A">
        <w:rPr>
          <w:rFonts w:hAnsi="Times New Roman" w:ascii="Times New Roman"/>
          <w:szCs w:val="24"/>
        </w:rPr>
        <w:t xml:space="preserve">podneskom od 19. rujna 2018. postavio je zahtjev da mu sud odredi nagradu za </w:t>
      </w:r>
      <w:r w:rsidR="0062356A" w:rsidRPr="0062356A">
        <w:rPr>
          <w:rFonts w:hAnsi="Times New Roman" w:ascii="Times New Roman"/>
          <w:szCs w:val="24"/>
        </w:rPr>
        <w:t>rad, time da je u podnesku stečajni upravitelj dio nagrade zatražio prema Uredbi o kriterijima i načinu obračuna i plaćanja nagrada stečajnim upraviteljima (Narodne novine</w:t>
      </w:r>
      <w:r w:rsidR="0062356A">
        <w:rPr>
          <w:rFonts w:hAnsi="Times New Roman" w:ascii="Times New Roman"/>
          <w:szCs w:val="24"/>
        </w:rPr>
        <w:t xml:space="preserve"> broj</w:t>
      </w:r>
      <w:r w:rsidR="0062356A" w:rsidRPr="0062356A">
        <w:rPr>
          <w:rFonts w:hAnsi="Times New Roman" w:ascii="Times New Roman"/>
          <w:szCs w:val="24"/>
        </w:rPr>
        <w:t xml:space="preserve"> 189/03)</w:t>
      </w:r>
      <w:r w:rsidR="0062356A">
        <w:rPr>
          <w:rFonts w:hAnsi="Times New Roman" w:ascii="Times New Roman"/>
          <w:szCs w:val="24"/>
        </w:rPr>
        <w:t xml:space="preserve">, a u odnosu na imovinu koju je unovčio do listopada 2015. godine, a dio nagrade zatražio je prema </w:t>
      </w:r>
      <w:r w:rsidR="0062356A" w:rsidRPr="0062356A">
        <w:rPr>
          <w:rFonts w:hAnsi="Times New Roman" w:ascii="Times New Roman"/>
          <w:szCs w:val="24"/>
        </w:rPr>
        <w:t>Uredbi o kriterijima i načinu obračuna i plaćanja nagrada stečajnim upraviteljima (Narodne novine</w:t>
      </w:r>
      <w:r w:rsidR="0062356A">
        <w:rPr>
          <w:rFonts w:hAnsi="Times New Roman" w:ascii="Times New Roman"/>
          <w:szCs w:val="24"/>
        </w:rPr>
        <w:t xml:space="preserve"> broj 105/15), a u odnosu na imovinu koju je unovčio nakon listopada 2015. godine. </w:t>
      </w:r>
    </w:p>
    <w:p w:rsidRDefault="0062356A" w:rsidP="0062356A" w:rsidR="0062356A" w:rsidRPr="00934CB4">
      <w:pPr>
        <w:pStyle w:val="Tijeloteksta"/>
        <w:ind w:firstLine="720"/>
        <w:rPr>
          <w:rFonts w:hAnsi="Times New Roman" w:ascii="Times New Roman"/>
          <w:szCs w:val="24"/>
        </w:rPr>
      </w:pPr>
    </w:p>
    <w:p w:rsidRDefault="0062356A" w:rsidP="0058294F" w:rsidR="0058294F" w:rsidRPr="00934CB4">
      <w:pPr>
        <w:pStyle w:val="Tijeloteksta"/>
        <w:ind w:firstLine="720"/>
        <w:rPr>
          <w:rFonts w:hAnsi="Times New Roman" w:ascii="Times New Roman"/>
          <w:szCs w:val="24"/>
        </w:rPr>
      </w:pPr>
      <w:r w:rsidRPr="003F53B6">
        <w:rPr>
          <w:rFonts w:hAnsi="Times New Roman" w:ascii="Times New Roman"/>
          <w:szCs w:val="24"/>
        </w:rPr>
        <w:t xml:space="preserve">Članak </w:t>
      </w:r>
      <w:r>
        <w:rPr>
          <w:rFonts w:hAnsi="Times New Roman" w:ascii="Times New Roman"/>
          <w:szCs w:val="24"/>
        </w:rPr>
        <w:t>94. stavak</w:t>
      </w:r>
      <w:r w:rsidRPr="003F53B6">
        <w:rPr>
          <w:rFonts w:hAnsi="Times New Roman" w:ascii="Times New Roman"/>
          <w:szCs w:val="24"/>
        </w:rPr>
        <w:t xml:space="preserve"> 1. Stečajnog zakona </w:t>
      </w:r>
      <w:r>
        <w:rPr>
          <w:rFonts w:hAnsi="Times New Roman" w:ascii="Times New Roman"/>
          <w:szCs w:val="24"/>
        </w:rPr>
        <w:t>(</w:t>
      </w:r>
      <w:r w:rsidRPr="003F53B6">
        <w:rPr>
          <w:rFonts w:hAnsi="Times New Roman" w:ascii="Times New Roman"/>
          <w:szCs w:val="24"/>
        </w:rPr>
        <w:t xml:space="preserve">Narodne novine broj </w:t>
      </w:r>
      <w:r>
        <w:rPr>
          <w:rFonts w:hAnsi="Times New Roman" w:ascii="Times New Roman"/>
          <w:szCs w:val="24"/>
        </w:rPr>
        <w:t>71/15</w:t>
      </w:r>
      <w:r w:rsidRPr="003F53B6">
        <w:rPr>
          <w:rFonts w:hAnsi="Times New Roman" w:ascii="Times New Roman"/>
          <w:szCs w:val="24"/>
        </w:rPr>
        <w:t>,</w:t>
      </w:r>
      <w:r>
        <w:rPr>
          <w:rFonts w:hAnsi="Times New Roman" w:ascii="Times New Roman"/>
          <w:szCs w:val="24"/>
        </w:rPr>
        <w:t xml:space="preserve"> 104/17,</w:t>
      </w:r>
      <w:r w:rsidRPr="003F53B6">
        <w:rPr>
          <w:rFonts w:hAnsi="Times New Roman" w:ascii="Times New Roman"/>
          <w:szCs w:val="24"/>
        </w:rPr>
        <w:t xml:space="preserve"> dalje u tekstu: SZ</w:t>
      </w:r>
      <w:r>
        <w:rPr>
          <w:rFonts w:hAnsi="Times New Roman" w:ascii="Times New Roman"/>
          <w:szCs w:val="24"/>
        </w:rPr>
        <w:t>-a, a koja odredba se primjenjuje u ovom stečajnom postupku sukladno odredbi čl. 441. st. 2. SZ-a)</w:t>
      </w:r>
      <w:r w:rsidRPr="003F53B6">
        <w:rPr>
          <w:rFonts w:hAnsi="Times New Roman" w:ascii="Times New Roman"/>
          <w:szCs w:val="24"/>
        </w:rPr>
        <w:t xml:space="preserve"> određuje da stečajni upravitelj ima pravo na nagradu za svoj rad te na </w:t>
      </w:r>
      <w:r w:rsidRPr="003F53B6">
        <w:rPr>
          <w:rFonts w:hAnsi="Times New Roman" w:ascii="Times New Roman"/>
          <w:szCs w:val="24"/>
        </w:rPr>
        <w:lastRenderedPageBreak/>
        <w:t>naknadu stvarnih troškova</w:t>
      </w:r>
      <w:r>
        <w:rPr>
          <w:rFonts w:hAnsi="Times New Roman" w:ascii="Times New Roman"/>
          <w:szCs w:val="24"/>
        </w:rPr>
        <w:t>; s</w:t>
      </w:r>
      <w:r w:rsidRPr="003F53B6">
        <w:rPr>
          <w:rFonts w:hAnsi="Times New Roman" w:ascii="Times New Roman"/>
          <w:szCs w:val="24"/>
        </w:rPr>
        <w:t xml:space="preserve">tavkom 2. istog članka propisano je da nagradu stečajnom upravitelju rješenjem određuje stečajni sudac prema </w:t>
      </w:r>
      <w:r>
        <w:rPr>
          <w:rFonts w:hAnsi="Times New Roman" w:ascii="Times New Roman"/>
          <w:szCs w:val="24"/>
        </w:rPr>
        <w:t xml:space="preserve">uredbi kojom </w:t>
      </w:r>
      <w:r w:rsidRPr="003F53B6">
        <w:rPr>
          <w:rFonts w:hAnsi="Times New Roman" w:ascii="Times New Roman"/>
          <w:szCs w:val="24"/>
        </w:rPr>
        <w:t>Vlada Republike Hrvatske utvrđuje kriterije i način obračuna i plaćanja nagrade stečajnim upraviteljima</w:t>
      </w:r>
      <w:r>
        <w:rPr>
          <w:rFonts w:hAnsi="Times New Roman" w:ascii="Times New Roman"/>
          <w:szCs w:val="24"/>
        </w:rPr>
        <w:t>; stavkom 4. istog članka propisano je da će se rješenje iz stavka 2. objaviti na mrežnoj stranici e-Oglasna ploča sudova.</w:t>
      </w:r>
    </w:p>
    <w:p w:rsidRDefault="00D60DEF" w:rsidP="0058294F" w:rsidR="00D60DEF">
      <w:pPr>
        <w:pStyle w:val="Tijeloteksta"/>
        <w:ind w:firstLine="720"/>
        <w:rPr>
          <w:rFonts w:hAnsi="Times New Roman" w:ascii="Times New Roman"/>
          <w:szCs w:val="24"/>
        </w:rPr>
      </w:pPr>
    </w:p>
    <w:p w:rsidRDefault="00B40A7F" w:rsidP="0062356A" w:rsidR="00B40A7F">
      <w:pPr>
        <w:pStyle w:val="Tijeloteksta"/>
        <w:ind w:firstLine="720"/>
        <w:rPr>
          <w:rFonts w:hAnsi="Times New Roman" w:ascii="Times New Roman"/>
          <w:szCs w:val="24"/>
        </w:rPr>
      </w:pPr>
      <w:r>
        <w:rPr>
          <w:rFonts w:hAnsi="Times New Roman" w:ascii="Times New Roman"/>
          <w:szCs w:val="24"/>
        </w:rPr>
        <w:t xml:space="preserve">Stečajni upravitelj je do listopada 2015. godine unovčio stečajnu masu </w:t>
      </w:r>
      <w:r w:rsidR="00B50B94">
        <w:rPr>
          <w:rFonts w:hAnsi="Times New Roman" w:ascii="Times New Roman"/>
          <w:szCs w:val="24"/>
        </w:rPr>
        <w:t xml:space="preserve">u iznosu </w:t>
      </w:r>
      <w:r>
        <w:rPr>
          <w:rFonts w:hAnsi="Times New Roman" w:ascii="Times New Roman"/>
          <w:szCs w:val="24"/>
        </w:rPr>
        <w:t xml:space="preserve">od ukupno 60.228,94 kn, i to unovčenjem dionica iznos od 49.698,00 kn te putem prisilne naplate zadužnice OV-3114/08 iznos od 10.530,94 kn, dakle, ukupno 60.228,94 kn. </w:t>
      </w:r>
    </w:p>
    <w:p w:rsidRDefault="00B40A7F" w:rsidP="0062356A" w:rsidR="00B40A7F">
      <w:pPr>
        <w:pStyle w:val="Tijeloteksta"/>
        <w:ind w:firstLine="720"/>
        <w:rPr>
          <w:rFonts w:hAnsi="Times New Roman" w:ascii="Times New Roman"/>
          <w:szCs w:val="24"/>
        </w:rPr>
      </w:pPr>
    </w:p>
    <w:p w:rsidRDefault="00B40A7F" w:rsidP="0062356A" w:rsidR="0062356A">
      <w:pPr>
        <w:pStyle w:val="Tijeloteksta"/>
        <w:ind w:firstLine="720"/>
        <w:rPr>
          <w:rFonts w:hAnsi="Times New Roman" w:ascii="Times New Roman"/>
          <w:szCs w:val="24"/>
        </w:rPr>
      </w:pPr>
      <w:r w:rsidRPr="0062356A">
        <w:rPr>
          <w:rFonts w:hAnsi="Times New Roman" w:ascii="Times New Roman"/>
          <w:szCs w:val="24"/>
        </w:rPr>
        <w:t xml:space="preserve">Prema odredbi čl. </w:t>
      </w:r>
      <w:smartTag w:element="metricconverter" w:uri="urn:schemas-microsoft-com:office:smarttags">
        <w:smartTagPr>
          <w:attr w:val="4. st" w:name="ProductID"/>
        </w:smartTagPr>
        <w:r w:rsidRPr="0062356A">
          <w:rPr>
            <w:rFonts w:hAnsi="Times New Roman" w:ascii="Times New Roman"/>
            <w:szCs w:val="24"/>
          </w:rPr>
          <w:t>4. st</w:t>
        </w:r>
      </w:smartTag>
      <w:r w:rsidRPr="0062356A">
        <w:rPr>
          <w:rFonts w:hAnsi="Times New Roman" w:ascii="Times New Roman"/>
          <w:szCs w:val="24"/>
        </w:rPr>
        <w:t xml:space="preserve">. 1. </w:t>
      </w:r>
      <w:r w:rsidR="0062356A" w:rsidRPr="0062356A">
        <w:rPr>
          <w:rFonts w:hAnsi="Times New Roman" w:ascii="Times New Roman"/>
          <w:szCs w:val="24"/>
        </w:rPr>
        <w:t>Uredb</w:t>
      </w:r>
      <w:r>
        <w:rPr>
          <w:rFonts w:hAnsi="Times New Roman" w:ascii="Times New Roman"/>
          <w:szCs w:val="24"/>
        </w:rPr>
        <w:t>e</w:t>
      </w:r>
      <w:r w:rsidR="0062356A" w:rsidRPr="0062356A">
        <w:rPr>
          <w:rFonts w:hAnsi="Times New Roman" w:ascii="Times New Roman"/>
          <w:szCs w:val="24"/>
        </w:rPr>
        <w:t xml:space="preserve"> o kriterijima i načinu obračuna i plaćanja nagrada stečajnim upraviteljima</w:t>
      </w:r>
      <w:r>
        <w:rPr>
          <w:rFonts w:hAnsi="Times New Roman" w:ascii="Times New Roman"/>
          <w:szCs w:val="24"/>
        </w:rPr>
        <w:t xml:space="preserve"> (</w:t>
      </w:r>
      <w:r w:rsidR="0062356A" w:rsidRPr="0062356A">
        <w:rPr>
          <w:rFonts w:hAnsi="Times New Roman" w:ascii="Times New Roman"/>
          <w:szCs w:val="24"/>
        </w:rPr>
        <w:t>Narodn</w:t>
      </w:r>
      <w:r>
        <w:rPr>
          <w:rFonts w:hAnsi="Times New Roman" w:ascii="Times New Roman"/>
          <w:szCs w:val="24"/>
        </w:rPr>
        <w:t>e</w:t>
      </w:r>
      <w:r w:rsidR="0062356A" w:rsidRPr="0062356A">
        <w:rPr>
          <w:rFonts w:hAnsi="Times New Roman" w:ascii="Times New Roman"/>
          <w:szCs w:val="24"/>
        </w:rPr>
        <w:t xml:space="preserve"> novin</w:t>
      </w:r>
      <w:r>
        <w:rPr>
          <w:rFonts w:hAnsi="Times New Roman" w:ascii="Times New Roman"/>
          <w:szCs w:val="24"/>
        </w:rPr>
        <w:t>e</w:t>
      </w:r>
      <w:r w:rsidR="0062356A" w:rsidRPr="0062356A">
        <w:rPr>
          <w:rFonts w:hAnsi="Times New Roman" w:ascii="Times New Roman"/>
          <w:szCs w:val="24"/>
        </w:rPr>
        <w:t xml:space="preserve"> broj 189/03</w:t>
      </w:r>
      <w:r>
        <w:rPr>
          <w:rFonts w:hAnsi="Times New Roman" w:ascii="Times New Roman"/>
          <w:szCs w:val="24"/>
        </w:rPr>
        <w:t>)</w:t>
      </w:r>
      <w:r w:rsidR="0062356A" w:rsidRPr="0062356A">
        <w:rPr>
          <w:rFonts w:hAnsi="Times New Roman" w:ascii="Times New Roman"/>
          <w:szCs w:val="24"/>
        </w:rPr>
        <w:t xml:space="preserve"> nagrada stečajnom upravitelju obračunavat će se primjenom tablice vrijednosti unovčene stečajne mase i postotka, pa tako za vrijednost od 1.000,00 kn do 10.000</w:t>
      </w:r>
      <w:r>
        <w:rPr>
          <w:rFonts w:hAnsi="Times New Roman" w:ascii="Times New Roman"/>
          <w:szCs w:val="24"/>
        </w:rPr>
        <w:t>,00</w:t>
      </w:r>
      <w:r w:rsidR="0062356A" w:rsidRPr="0062356A">
        <w:rPr>
          <w:rFonts w:hAnsi="Times New Roman" w:ascii="Times New Roman"/>
          <w:szCs w:val="24"/>
        </w:rPr>
        <w:t xml:space="preserve"> kn obrač</w:t>
      </w:r>
      <w:r w:rsidR="00B50B94">
        <w:rPr>
          <w:rFonts w:hAnsi="Times New Roman" w:ascii="Times New Roman"/>
          <w:szCs w:val="24"/>
        </w:rPr>
        <w:t>unat će se nagrada od 15 do 20%;</w:t>
      </w:r>
      <w:r w:rsidR="0062356A" w:rsidRPr="0062356A">
        <w:rPr>
          <w:rFonts w:hAnsi="Times New Roman" w:ascii="Times New Roman"/>
          <w:szCs w:val="24"/>
        </w:rPr>
        <w:t xml:space="preserve"> od 10.000,00 kn do 100.000,00 kn obraču</w:t>
      </w:r>
      <w:r>
        <w:rPr>
          <w:rFonts w:hAnsi="Times New Roman" w:ascii="Times New Roman"/>
          <w:szCs w:val="24"/>
        </w:rPr>
        <w:t>nat će se nagrada od 10 do 15%</w:t>
      </w:r>
      <w:r w:rsidR="00B50B94">
        <w:rPr>
          <w:rFonts w:hAnsi="Times New Roman" w:ascii="Times New Roman"/>
          <w:szCs w:val="24"/>
        </w:rPr>
        <w:t>;</w:t>
      </w:r>
      <w:r>
        <w:rPr>
          <w:rFonts w:hAnsi="Times New Roman" w:ascii="Times New Roman"/>
          <w:szCs w:val="24"/>
        </w:rPr>
        <w:t xml:space="preserve"> itd. </w:t>
      </w:r>
      <w:r w:rsidR="006415EC">
        <w:rPr>
          <w:rFonts w:hAnsi="Times New Roman" w:ascii="Times New Roman"/>
          <w:szCs w:val="24"/>
        </w:rPr>
        <w:t xml:space="preserve">Dakle, primjenom postotka od </w:t>
      </w:r>
      <w:r w:rsidR="0042003E">
        <w:rPr>
          <w:rFonts w:hAnsi="Times New Roman" w:ascii="Times New Roman"/>
          <w:szCs w:val="24"/>
        </w:rPr>
        <w:t>15</w:t>
      </w:r>
      <w:r w:rsidR="006415EC">
        <w:rPr>
          <w:rFonts w:hAnsi="Times New Roman" w:ascii="Times New Roman"/>
          <w:szCs w:val="24"/>
        </w:rPr>
        <w:t xml:space="preserve">% na vrijednost unovčene stečajne mase od 10.000,00 kn i srednjeg postotka od </w:t>
      </w:r>
      <w:r w:rsidR="0042003E">
        <w:rPr>
          <w:rFonts w:hAnsi="Times New Roman" w:ascii="Times New Roman"/>
          <w:szCs w:val="24"/>
        </w:rPr>
        <w:t>10%</w:t>
      </w:r>
      <w:r w:rsidR="006415EC">
        <w:rPr>
          <w:rFonts w:hAnsi="Times New Roman" w:ascii="Times New Roman"/>
          <w:szCs w:val="24"/>
        </w:rPr>
        <w:t xml:space="preserve"> na preostalu vrijednost unovčene mase od 50.228,94 kn dobiva se ukupan iznos od </w:t>
      </w:r>
      <w:r w:rsidR="0042003E">
        <w:rPr>
          <w:rFonts w:hAnsi="Times New Roman" w:ascii="Times New Roman"/>
          <w:szCs w:val="24"/>
        </w:rPr>
        <w:t>6.522,94</w:t>
      </w:r>
      <w:r w:rsidR="006415EC">
        <w:rPr>
          <w:rFonts w:hAnsi="Times New Roman" w:ascii="Times New Roman"/>
          <w:szCs w:val="24"/>
        </w:rPr>
        <w:t xml:space="preserve"> kn neto, tj. bruto iznos od </w:t>
      </w:r>
      <w:r w:rsidR="0042003E">
        <w:rPr>
          <w:rFonts w:hAnsi="Times New Roman" w:ascii="Times New Roman"/>
          <w:szCs w:val="24"/>
        </w:rPr>
        <w:t>10.869,54</w:t>
      </w:r>
      <w:r w:rsidR="006415EC">
        <w:rPr>
          <w:rFonts w:hAnsi="Times New Roman" w:ascii="Times New Roman"/>
          <w:szCs w:val="24"/>
        </w:rPr>
        <w:t xml:space="preserve"> kn. </w:t>
      </w:r>
    </w:p>
    <w:p w:rsidRDefault="006415EC" w:rsidP="0062356A" w:rsidR="006415EC">
      <w:pPr>
        <w:pStyle w:val="Tijeloteksta"/>
        <w:ind w:firstLine="720"/>
        <w:rPr>
          <w:rFonts w:hAnsi="Times New Roman" w:ascii="Times New Roman"/>
          <w:szCs w:val="24"/>
        </w:rPr>
      </w:pPr>
    </w:p>
    <w:p w:rsidRDefault="006415EC" w:rsidP="0062356A" w:rsidR="006415EC">
      <w:pPr>
        <w:pStyle w:val="Tijeloteksta"/>
        <w:ind w:firstLine="720"/>
        <w:rPr>
          <w:rFonts w:hAnsi="Times New Roman" w:ascii="Times New Roman"/>
          <w:szCs w:val="24"/>
        </w:rPr>
      </w:pPr>
      <w:r>
        <w:rPr>
          <w:rFonts w:hAnsi="Times New Roman" w:ascii="Times New Roman"/>
          <w:szCs w:val="24"/>
        </w:rPr>
        <w:t xml:space="preserve">Nadalje, </w:t>
      </w:r>
      <w:r w:rsidR="00B35117">
        <w:rPr>
          <w:rFonts w:hAnsi="Times New Roman" w:ascii="Times New Roman"/>
          <w:szCs w:val="24"/>
        </w:rPr>
        <w:t xml:space="preserve">10. listopada 2015. stupila je na snagu "nova" Uredba o </w:t>
      </w:r>
      <w:r w:rsidR="00B35117" w:rsidRPr="0062356A">
        <w:rPr>
          <w:rFonts w:hAnsi="Times New Roman" w:ascii="Times New Roman"/>
          <w:szCs w:val="24"/>
        </w:rPr>
        <w:t>kriterijima i načinu obračuna i plaćanja nagrada stečajnim upraviteljima (Narodne novine</w:t>
      </w:r>
      <w:r w:rsidR="00B35117">
        <w:rPr>
          <w:rFonts w:hAnsi="Times New Roman" w:ascii="Times New Roman"/>
          <w:szCs w:val="24"/>
        </w:rPr>
        <w:t xml:space="preserve"> broj 105/15), a stečajni upravitelj je u periodu nakon stupanja na snagu nove Uredbe unovčio steč</w:t>
      </w:r>
      <w:r w:rsidR="0042003E">
        <w:rPr>
          <w:rFonts w:hAnsi="Times New Roman" w:ascii="Times New Roman"/>
          <w:szCs w:val="24"/>
        </w:rPr>
        <w:t>ajnu masu u ukupnom iznosu od 11</w:t>
      </w:r>
      <w:r w:rsidR="00B35117">
        <w:rPr>
          <w:rFonts w:hAnsi="Times New Roman" w:ascii="Times New Roman"/>
          <w:szCs w:val="24"/>
        </w:rPr>
        <w:t>6.</w:t>
      </w:r>
      <w:r w:rsidR="0042003E">
        <w:rPr>
          <w:rFonts w:hAnsi="Times New Roman" w:ascii="Times New Roman"/>
          <w:szCs w:val="24"/>
        </w:rPr>
        <w:t>284,63</w:t>
      </w:r>
      <w:r w:rsidR="00B35117">
        <w:rPr>
          <w:rFonts w:hAnsi="Times New Roman" w:ascii="Times New Roman"/>
          <w:szCs w:val="24"/>
        </w:rPr>
        <w:t xml:space="preserve"> kn, i to povratom depozita Hrvatskih autocesta u iznosu od 72.227,29 kn i prisilnom naplatom zadužnice broj OV-3114/08 u iznosu od 3</w:t>
      </w:r>
      <w:r w:rsidR="0042003E">
        <w:rPr>
          <w:rFonts w:hAnsi="Times New Roman" w:ascii="Times New Roman"/>
          <w:szCs w:val="24"/>
        </w:rPr>
        <w:t>9</w:t>
      </w:r>
      <w:r w:rsidR="00B35117">
        <w:rPr>
          <w:rFonts w:hAnsi="Times New Roman" w:ascii="Times New Roman"/>
          <w:szCs w:val="24"/>
        </w:rPr>
        <w:t>.</w:t>
      </w:r>
      <w:r w:rsidR="0042003E">
        <w:rPr>
          <w:rFonts w:hAnsi="Times New Roman" w:ascii="Times New Roman"/>
          <w:szCs w:val="24"/>
        </w:rPr>
        <w:t>581,25</w:t>
      </w:r>
      <w:r w:rsidR="00B35117">
        <w:rPr>
          <w:rFonts w:hAnsi="Times New Roman" w:ascii="Times New Roman"/>
          <w:szCs w:val="24"/>
        </w:rPr>
        <w:t xml:space="preserve"> kn te iznos pripisa kamata na sredstva na računu u iznosu od </w:t>
      </w:r>
      <w:r w:rsidR="0042003E">
        <w:rPr>
          <w:rFonts w:hAnsi="Times New Roman" w:ascii="Times New Roman"/>
          <w:szCs w:val="24"/>
        </w:rPr>
        <w:t>4.476,09</w:t>
      </w:r>
      <w:r w:rsidR="00B35117">
        <w:rPr>
          <w:rFonts w:hAnsi="Times New Roman" w:ascii="Times New Roman"/>
          <w:szCs w:val="24"/>
        </w:rPr>
        <w:t xml:space="preserve"> kn. </w:t>
      </w:r>
    </w:p>
    <w:p w:rsidRDefault="00B35117" w:rsidP="0062356A" w:rsidR="00B35117">
      <w:pPr>
        <w:pStyle w:val="Tijeloteksta"/>
        <w:ind w:firstLine="720"/>
        <w:rPr>
          <w:rFonts w:hAnsi="Times New Roman" w:ascii="Times New Roman"/>
          <w:szCs w:val="24"/>
        </w:rPr>
      </w:pPr>
    </w:p>
    <w:p w:rsidRDefault="00B35117" w:rsidP="0062356A" w:rsidR="00B35117">
      <w:pPr>
        <w:pStyle w:val="Tijeloteksta"/>
        <w:ind w:firstLine="720"/>
        <w:rPr>
          <w:rFonts w:hAnsi="Times New Roman" w:ascii="Times New Roman"/>
          <w:szCs w:val="24"/>
        </w:rPr>
      </w:pPr>
      <w:r>
        <w:rPr>
          <w:rFonts w:hAnsi="Times New Roman" w:ascii="Times New Roman"/>
          <w:szCs w:val="24"/>
        </w:rPr>
        <w:t>Prema odredbi čl. 7. Uredbe</w:t>
      </w:r>
      <w:r w:rsidRPr="003F53B6">
        <w:rPr>
          <w:rFonts w:hAnsi="Times New Roman" w:ascii="Times New Roman"/>
          <w:szCs w:val="24"/>
        </w:rPr>
        <w:t xml:space="preserve"> o kriterijima i načinu obračuna i plaćanja</w:t>
      </w:r>
      <w:r>
        <w:rPr>
          <w:rFonts w:hAnsi="Times New Roman" w:ascii="Times New Roman"/>
          <w:szCs w:val="24"/>
        </w:rPr>
        <w:t xml:space="preserve"> nagrada stečajnim upraviteljima (Narodne novine broj 105/15) propisano je da se nagrada stečajnom upravitelju s osnove vrijednosti unovčene stečajne mase obračunava primjenom tablice vrijednosti unovčene stečajne mase i nagrade u postotcima od 16% za vrijednost unovčene stečajne mase do 100.000,00 kn; od 12% na razliku od 100.000,01 kn do 300.000,00 kn, itd.</w:t>
      </w:r>
    </w:p>
    <w:p w:rsidRDefault="00B35117" w:rsidP="0062356A" w:rsidR="00B35117">
      <w:pPr>
        <w:pStyle w:val="Tijeloteksta"/>
        <w:ind w:firstLine="720"/>
        <w:rPr>
          <w:rFonts w:hAnsi="Times New Roman" w:ascii="Times New Roman"/>
          <w:szCs w:val="24"/>
        </w:rPr>
      </w:pPr>
    </w:p>
    <w:p w:rsidRDefault="00B35117" w:rsidP="0062356A" w:rsidR="00B35117" w:rsidRPr="0062356A">
      <w:pPr>
        <w:pStyle w:val="Tijeloteksta"/>
        <w:ind w:firstLine="720"/>
        <w:rPr>
          <w:rFonts w:hAnsi="Times New Roman" w:ascii="Times New Roman"/>
          <w:szCs w:val="24"/>
        </w:rPr>
      </w:pPr>
      <w:r>
        <w:rPr>
          <w:rFonts w:hAnsi="Times New Roman" w:ascii="Times New Roman"/>
          <w:szCs w:val="24"/>
        </w:rPr>
        <w:t xml:space="preserve">Dakle, prema vrijednosti </w:t>
      </w:r>
      <w:r w:rsidRPr="00B35117">
        <w:rPr>
          <w:rFonts w:hAnsi="Times New Roman" w:ascii="Times New Roman"/>
          <w:szCs w:val="24"/>
        </w:rPr>
        <w:t xml:space="preserve">unovčene stečajne mase </w:t>
      </w:r>
      <w:r>
        <w:rPr>
          <w:rFonts w:hAnsi="Times New Roman" w:ascii="Times New Roman"/>
          <w:szCs w:val="24"/>
        </w:rPr>
        <w:t xml:space="preserve">od </w:t>
      </w:r>
      <w:r w:rsidR="0042003E">
        <w:rPr>
          <w:rFonts w:hAnsi="Times New Roman" w:ascii="Times New Roman"/>
          <w:szCs w:val="24"/>
        </w:rPr>
        <w:t>116.284,63</w:t>
      </w:r>
      <w:r w:rsidRPr="00B35117">
        <w:rPr>
          <w:rFonts w:hAnsi="Times New Roman" w:ascii="Times New Roman"/>
          <w:szCs w:val="24"/>
        </w:rPr>
        <w:t xml:space="preserve"> kn</w:t>
      </w:r>
      <w:r>
        <w:rPr>
          <w:rFonts w:hAnsi="Times New Roman" w:ascii="Times New Roman"/>
          <w:szCs w:val="24"/>
        </w:rPr>
        <w:t xml:space="preserve"> razriješenom stečajnom upravitelju primjenom gore navedenih postotaka pripada nagrada u visini od </w:t>
      </w:r>
      <w:r w:rsidR="0042003E">
        <w:rPr>
          <w:rFonts w:hAnsi="Times New Roman" w:ascii="Times New Roman"/>
          <w:szCs w:val="24"/>
        </w:rPr>
        <w:t>17.954,16</w:t>
      </w:r>
      <w:r>
        <w:rPr>
          <w:rFonts w:hAnsi="Times New Roman" w:ascii="Times New Roman"/>
          <w:szCs w:val="24"/>
        </w:rPr>
        <w:t xml:space="preserve"> kn bruto,</w:t>
      </w:r>
      <w:r w:rsidRPr="00B35117">
        <w:rPr>
          <w:rFonts w:hAnsi="Times New Roman" w:ascii="Times New Roman"/>
          <w:szCs w:val="24"/>
        </w:rPr>
        <w:t xml:space="preserve"> a sukladno odredbi članka 15.</w:t>
      </w:r>
      <w:r w:rsidR="00E34542">
        <w:rPr>
          <w:rFonts w:hAnsi="Times New Roman" w:ascii="Times New Roman"/>
          <w:szCs w:val="24"/>
        </w:rPr>
        <w:t xml:space="preserve"> "nove"</w:t>
      </w:r>
      <w:r w:rsidRPr="00B35117">
        <w:rPr>
          <w:rFonts w:hAnsi="Times New Roman" w:ascii="Times New Roman"/>
          <w:szCs w:val="24"/>
        </w:rPr>
        <w:t xml:space="preserve"> Uredbe kojom je propisano da svi iznosi koji se primjenjuju u ovoj Uredi su bruto iznosi, to jest iznosi prije odbitka pripadajućih doprinosa iz osnovice, poreza ili drugih naknada.</w:t>
      </w:r>
    </w:p>
    <w:p w:rsidRDefault="0062356A" w:rsidP="0058294F" w:rsidR="0062356A" w:rsidRPr="0062356A">
      <w:pPr>
        <w:pStyle w:val="Tijeloteksta"/>
        <w:ind w:firstLine="720"/>
        <w:rPr>
          <w:rFonts w:hAnsi="Times New Roman" w:ascii="Times New Roman"/>
          <w:szCs w:val="24"/>
        </w:rPr>
      </w:pPr>
    </w:p>
    <w:p w:rsidRDefault="00D60DEF" w:rsidP="0058294F" w:rsidR="00D60DEF">
      <w:pPr>
        <w:pStyle w:val="Tijeloteksta"/>
        <w:ind w:firstLine="720"/>
        <w:rPr>
          <w:rFonts w:hAnsi="Times New Roman" w:ascii="Times New Roman"/>
          <w:szCs w:val="24"/>
        </w:rPr>
      </w:pPr>
      <w:r>
        <w:rPr>
          <w:rFonts w:hAnsi="Times New Roman" w:ascii="Times New Roman"/>
          <w:szCs w:val="24"/>
        </w:rPr>
        <w:t>Slijedom navedenog, riješeno je kao u izreci ovog rješenja.</w:t>
      </w:r>
    </w:p>
    <w:p w:rsidRDefault="00BC72DB" w:rsidP="0058294F" w:rsidR="00BC72DB">
      <w:pPr>
        <w:pStyle w:val="Tijeloteksta"/>
        <w:ind w:firstLine="720"/>
        <w:rPr>
          <w:rFonts w:hAnsi="Times New Roman" w:ascii="Times New Roman"/>
          <w:szCs w:val="24"/>
        </w:rPr>
      </w:pPr>
    </w:p>
    <w:p w:rsidRDefault="00737A4B" w:rsidP="00B50B94" w:rsidR="00B50B94" w:rsidRPr="00934CB4">
      <w:pPr>
        <w:pStyle w:val="Tijeloteksta"/>
        <w:ind w:firstLine="720"/>
        <w:jc w:val="center"/>
        <w:rPr>
          <w:rFonts w:hAnsi="Times New Roman" w:ascii="Times New Roman"/>
          <w:b/>
          <w:szCs w:val="24"/>
        </w:rPr>
      </w:pPr>
      <w:r w:rsidRPr="00934CB4">
        <w:rPr>
          <w:rFonts w:hAnsi="Times New Roman" w:ascii="Times New Roman"/>
          <w:szCs w:val="24"/>
        </w:rPr>
        <w:t>U Karlovcu</w:t>
      </w:r>
      <w:r w:rsidR="008D559D" w:rsidRPr="00934CB4">
        <w:rPr>
          <w:rFonts w:hAnsi="Times New Roman" w:ascii="Times New Roman"/>
          <w:szCs w:val="24"/>
        </w:rPr>
        <w:t xml:space="preserve"> </w:t>
      </w:r>
      <w:r w:rsidR="00B40A7F">
        <w:rPr>
          <w:rFonts w:hAnsi="Times New Roman" w:ascii="Times New Roman"/>
          <w:szCs w:val="24"/>
        </w:rPr>
        <w:t>19. studenog</w:t>
      </w:r>
      <w:r w:rsidR="00BC72DB">
        <w:rPr>
          <w:rFonts w:hAnsi="Times New Roman" w:ascii="Times New Roman"/>
          <w:szCs w:val="24"/>
        </w:rPr>
        <w:t xml:space="preserve"> 2018.</w:t>
      </w:r>
    </w:p>
    <w:p w:rsidRDefault="00737A4B" w:rsidP="00B314E8" w:rsidR="00737A4B" w:rsidRPr="00934CB4">
      <w:pPr>
        <w:pStyle w:val="Tijeloteksta"/>
        <w:rPr>
          <w:rFonts w:hAnsi="Times New Roman" w:ascii="Times New Roman"/>
          <w:szCs w:val="24"/>
        </w:rPr>
      </w:pP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005744A7" w:rsidRPr="00934CB4">
        <w:rPr>
          <w:rFonts w:hAnsi="Times New Roman" w:ascii="Times New Roman"/>
          <w:szCs w:val="24"/>
        </w:rPr>
        <w:t xml:space="preserve">           </w:t>
      </w:r>
      <w:r w:rsidR="001A147B" w:rsidRPr="00934CB4">
        <w:rPr>
          <w:rFonts w:hAnsi="Times New Roman" w:ascii="Times New Roman"/>
          <w:szCs w:val="24"/>
        </w:rPr>
        <w:t xml:space="preserve">    </w:t>
      </w:r>
      <w:r w:rsidRPr="00934CB4">
        <w:rPr>
          <w:rFonts w:hAnsi="Times New Roman" w:ascii="Times New Roman"/>
          <w:szCs w:val="24"/>
        </w:rPr>
        <w:t>Sudac:</w:t>
      </w:r>
    </w:p>
    <w:p w:rsidRDefault="00737A4B" w:rsidP="00B314E8" w:rsidR="0042003E">
      <w:pPr>
        <w:pStyle w:val="Tijeloteksta"/>
        <w:rPr>
          <w:rFonts w:hAnsi="Times New Roman" w:ascii="Times New Roman"/>
          <w:szCs w:val="24"/>
        </w:rPr>
      </w:pP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Pr="00934CB4">
        <w:rPr>
          <w:rFonts w:hAnsi="Times New Roman" w:ascii="Times New Roman"/>
          <w:szCs w:val="24"/>
        </w:rPr>
        <w:tab/>
      </w:r>
      <w:r w:rsidR="005744A7" w:rsidRPr="00934CB4">
        <w:rPr>
          <w:rFonts w:hAnsi="Times New Roman" w:ascii="Times New Roman"/>
          <w:szCs w:val="24"/>
        </w:rPr>
        <w:t xml:space="preserve">      </w:t>
      </w:r>
      <w:r w:rsidRPr="00934CB4">
        <w:rPr>
          <w:rFonts w:hAnsi="Times New Roman" w:ascii="Times New Roman"/>
          <w:szCs w:val="24"/>
        </w:rPr>
        <w:tab/>
      </w:r>
      <w:r w:rsidR="001A147B" w:rsidRPr="00934CB4">
        <w:rPr>
          <w:rFonts w:hAnsi="Times New Roman" w:ascii="Times New Roman"/>
          <w:szCs w:val="24"/>
        </w:rPr>
        <w:t xml:space="preserve">   </w:t>
      </w:r>
      <w:r w:rsidR="005744A7" w:rsidRPr="00934CB4">
        <w:rPr>
          <w:rFonts w:hAnsi="Times New Roman" w:ascii="Times New Roman"/>
          <w:szCs w:val="24"/>
        </w:rPr>
        <w:t xml:space="preserve">           </w:t>
      </w:r>
      <w:r w:rsidR="001A147B" w:rsidRPr="00934CB4">
        <w:rPr>
          <w:rFonts w:hAnsi="Times New Roman" w:ascii="Times New Roman"/>
          <w:szCs w:val="24"/>
        </w:rPr>
        <w:t xml:space="preserve">  </w:t>
      </w:r>
      <w:r w:rsidRPr="00934CB4">
        <w:rPr>
          <w:rFonts w:hAnsi="Times New Roman" w:ascii="Times New Roman"/>
          <w:szCs w:val="24"/>
        </w:rPr>
        <w:t>Goranka Boljkovac</w:t>
      </w:r>
      <w:r w:rsidR="0042003E">
        <w:rPr>
          <w:rFonts w:hAnsi="Times New Roman" w:ascii="Times New Roman"/>
          <w:szCs w:val="24"/>
        </w:rPr>
        <w:t>, v.r.</w:t>
      </w:r>
    </w:p>
    <w:p w:rsidRDefault="0042003E" w:rsidP="00B314E8" w:rsidR="0042003E" w:rsidRPr="00934CB4">
      <w:pPr>
        <w:pStyle w:val="Tijeloteksta"/>
        <w:rPr>
          <w:rFonts w:hAnsi="Times New Roman" w:ascii="Times New Roman"/>
          <w:szCs w:val="24"/>
        </w:rPr>
      </w:pPr>
    </w:p>
    <w:p w:rsidRDefault="0042003E" w:rsidP="0042003E" w:rsidR="00B50B94">
      <w:pPr>
        <w:tabs>
          <w:tab w:pos="6849" w:val="left"/>
        </w:tabs>
        <w:rPr>
          <w:rFonts w:hAnsi="Times New Roman" w:ascii="Times New Roman"/>
          <w:szCs w:val="24"/>
        </w:rPr>
      </w:pPr>
      <w:r>
        <w:rPr>
          <w:rFonts w:hAnsi="Times New Roman" w:ascii="Times New Roman"/>
          <w:szCs w:val="24"/>
        </w:rPr>
        <w:tab/>
        <w:t>Za točnost otpravka-</w:t>
      </w:r>
    </w:p>
    <w:p w:rsidRDefault="00837AD9" w:rsidP="00B50B94" w:rsidR="00FC0C59">
      <w:pPr>
        <w:tabs>
          <w:tab w:pos="6703" w:val="left"/>
        </w:tabs>
        <w:rPr>
          <w:rFonts w:hAnsi="Times New Roman" w:ascii="Times New Roman"/>
          <w:szCs w:val="24"/>
        </w:rPr>
      </w:pPr>
      <w:r w:rsidRPr="00934CB4">
        <w:rPr>
          <w:rFonts w:hAnsi="Times New Roman" w:ascii="Times New Roman"/>
          <w:szCs w:val="24"/>
        </w:rPr>
        <w:tab/>
      </w:r>
      <w:r w:rsidR="0042003E">
        <w:rPr>
          <w:rFonts w:hAnsi="Times New Roman" w:ascii="Times New Roman"/>
          <w:szCs w:val="24"/>
        </w:rPr>
        <w:t xml:space="preserve">  ovlašteni službenik:</w:t>
      </w:r>
    </w:p>
    <w:p w:rsidRDefault="0042003E" w:rsidP="0042003E" w:rsidR="0042003E" w:rsidRPr="00934CB4">
      <w:pPr>
        <w:tabs>
          <w:tab w:pos="6703" w:val="left"/>
        </w:tabs>
        <w:rPr>
          <w:rFonts w:hAnsi="Times New Roman" w:ascii="Times New Roman"/>
          <w:szCs w:val="24"/>
        </w:rPr>
      </w:pPr>
      <w:r>
        <w:rPr>
          <w:rFonts w:hAnsi="Times New Roman" w:ascii="Times New Roman"/>
          <w:szCs w:val="24"/>
        </w:rPr>
        <w:tab/>
        <w:t xml:space="preserve">  Renata Klokočki</w:t>
      </w:r>
    </w:p>
    <w:p w:rsidRDefault="00C56F00" w:rsidP="00C56F00" w:rsidR="00C56F00" w:rsidRPr="00934CB4">
      <w:pPr>
        <w:tabs>
          <w:tab w:pos="6900" w:val="left"/>
        </w:tabs>
        <w:rPr>
          <w:rFonts w:hAnsi="Times New Roman" w:ascii="Times New Roman"/>
          <w:szCs w:val="24"/>
        </w:rPr>
      </w:pPr>
      <w:r w:rsidRPr="00934CB4">
        <w:rPr>
          <w:rFonts w:hAnsi="Times New Roman" w:ascii="Times New Roman"/>
          <w:szCs w:val="24"/>
        </w:rPr>
        <w:t>Uputa o pravnom lijeku:</w:t>
      </w:r>
      <w:r w:rsidRPr="00934CB4">
        <w:rPr>
          <w:rFonts w:hAnsi="Times New Roman" w:ascii="Times New Roman"/>
          <w:szCs w:val="24"/>
        </w:rPr>
        <w:tab/>
      </w:r>
    </w:p>
    <w:p w:rsidRDefault="00C56F00" w:rsidP="0042003E" w:rsidR="00737A4B" w:rsidRPr="00934CB4">
      <w:pPr>
        <w:jc w:val="both"/>
        <w:rPr>
          <w:rFonts w:hAnsi="Times New Roman" w:ascii="Times New Roman"/>
          <w:szCs w:val="24"/>
        </w:rPr>
      </w:pPr>
      <w:r w:rsidRPr="00934CB4">
        <w:rPr>
          <w:rFonts w:hAnsi="Times New Roman" w:ascii="Times New Roman"/>
          <w:szCs w:val="24"/>
        </w:rPr>
        <w:t xml:space="preserve">Protiv ovog rješenja dopuštena je žalba u roku od 8 dana, </w:t>
      </w:r>
      <w:r w:rsidR="00B50B94">
        <w:rPr>
          <w:rFonts w:hAnsi="Times New Roman" w:ascii="Times New Roman"/>
          <w:szCs w:val="24"/>
        </w:rPr>
        <w:t xml:space="preserve">od isteka osmog dana od dana objave ovog rješenja na mrežnoj stranici e-Oglasna ploča suda, </w:t>
      </w:r>
      <w:r w:rsidRPr="00934CB4">
        <w:rPr>
          <w:rFonts w:hAnsi="Times New Roman" w:ascii="Times New Roman"/>
          <w:szCs w:val="24"/>
        </w:rPr>
        <w:t>koja se podnosi u tri primjerka,</w:t>
      </w:r>
      <w:r w:rsidR="00B50B94">
        <w:rPr>
          <w:rFonts w:hAnsi="Times New Roman" w:ascii="Times New Roman"/>
          <w:szCs w:val="24"/>
        </w:rPr>
        <w:t xml:space="preserve"> </w:t>
      </w:r>
      <w:r w:rsidRPr="00934CB4">
        <w:rPr>
          <w:rFonts w:hAnsi="Times New Roman" w:ascii="Times New Roman"/>
          <w:szCs w:val="24"/>
        </w:rPr>
        <w:t>Visokom trgovačkom sudu Republike Hrvatske,</w:t>
      </w:r>
      <w:r w:rsidR="00B50B94">
        <w:rPr>
          <w:rFonts w:hAnsi="Times New Roman" w:ascii="Times New Roman"/>
          <w:szCs w:val="24"/>
        </w:rPr>
        <w:t xml:space="preserve"> </w:t>
      </w:r>
      <w:r w:rsidRPr="00934CB4">
        <w:rPr>
          <w:rFonts w:hAnsi="Times New Roman" w:ascii="Times New Roman"/>
          <w:szCs w:val="24"/>
        </w:rPr>
        <w:t>putem ovog suda.</w:t>
      </w:r>
    </w:p>
    <w:sectPr w:rsidSect="00B50B94" w:rsidR="00737A4B" w:rsidRPr="00934CB4">
      <w:headerReference w:type="even" r:id="rId11"/>
      <w:headerReference w:type="default" r:id="rId12"/>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1332">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5C386A">
      <w:rPr>
        <w:rFonts w:hAnsi="Times New Roman" w:ascii="Times New Roman"/>
      </w:rPr>
      <w:t>849/14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A020C"/>
    <w:rsid w:val="000A2EA1"/>
    <w:rsid w:val="000C1F8F"/>
    <w:rsid w:val="000D15A2"/>
    <w:rsid w:val="000F0435"/>
    <w:rsid w:val="000F6E59"/>
    <w:rsid w:val="000F789A"/>
    <w:rsid w:val="00122493"/>
    <w:rsid w:val="00135E75"/>
    <w:rsid w:val="00143BA9"/>
    <w:rsid w:val="00164987"/>
    <w:rsid w:val="001A147B"/>
    <w:rsid w:val="001B78F0"/>
    <w:rsid w:val="001F1CE6"/>
    <w:rsid w:val="002005C9"/>
    <w:rsid w:val="00245E30"/>
    <w:rsid w:val="00261F8E"/>
    <w:rsid w:val="002D4F69"/>
    <w:rsid w:val="002F56A9"/>
    <w:rsid w:val="00362D40"/>
    <w:rsid w:val="00364F27"/>
    <w:rsid w:val="0037105C"/>
    <w:rsid w:val="00393171"/>
    <w:rsid w:val="003A3C48"/>
    <w:rsid w:val="003B7EB5"/>
    <w:rsid w:val="003D357F"/>
    <w:rsid w:val="00406D94"/>
    <w:rsid w:val="0042003E"/>
    <w:rsid w:val="0043091C"/>
    <w:rsid w:val="00445B6F"/>
    <w:rsid w:val="004970DC"/>
    <w:rsid w:val="004A1745"/>
    <w:rsid w:val="004C16AC"/>
    <w:rsid w:val="004C24F6"/>
    <w:rsid w:val="00525604"/>
    <w:rsid w:val="00527B64"/>
    <w:rsid w:val="005342EA"/>
    <w:rsid w:val="00566675"/>
    <w:rsid w:val="00573237"/>
    <w:rsid w:val="005744A7"/>
    <w:rsid w:val="0057758C"/>
    <w:rsid w:val="00577F43"/>
    <w:rsid w:val="0058294F"/>
    <w:rsid w:val="00594221"/>
    <w:rsid w:val="005A0E12"/>
    <w:rsid w:val="005B5EFC"/>
    <w:rsid w:val="005C386A"/>
    <w:rsid w:val="005C7189"/>
    <w:rsid w:val="005E56D7"/>
    <w:rsid w:val="0061228E"/>
    <w:rsid w:val="00615030"/>
    <w:rsid w:val="0062356A"/>
    <w:rsid w:val="0062375D"/>
    <w:rsid w:val="006275C1"/>
    <w:rsid w:val="006415EC"/>
    <w:rsid w:val="006521A5"/>
    <w:rsid w:val="006677A2"/>
    <w:rsid w:val="006909B2"/>
    <w:rsid w:val="006C0FD5"/>
    <w:rsid w:val="006D59D4"/>
    <w:rsid w:val="00701332"/>
    <w:rsid w:val="00705B86"/>
    <w:rsid w:val="00710345"/>
    <w:rsid w:val="00726530"/>
    <w:rsid w:val="00727927"/>
    <w:rsid w:val="00737A4B"/>
    <w:rsid w:val="007C72DF"/>
    <w:rsid w:val="007F49CC"/>
    <w:rsid w:val="00812D79"/>
    <w:rsid w:val="008203A2"/>
    <w:rsid w:val="00837AD9"/>
    <w:rsid w:val="00855310"/>
    <w:rsid w:val="00863117"/>
    <w:rsid w:val="008A1EAD"/>
    <w:rsid w:val="008A6D44"/>
    <w:rsid w:val="008A72D3"/>
    <w:rsid w:val="008D559D"/>
    <w:rsid w:val="008F0EE7"/>
    <w:rsid w:val="008F12BE"/>
    <w:rsid w:val="00934CB4"/>
    <w:rsid w:val="00937ECE"/>
    <w:rsid w:val="009432E4"/>
    <w:rsid w:val="009663A8"/>
    <w:rsid w:val="00992055"/>
    <w:rsid w:val="009A4E8F"/>
    <w:rsid w:val="009A7A04"/>
    <w:rsid w:val="009B4247"/>
    <w:rsid w:val="009C288C"/>
    <w:rsid w:val="009E1265"/>
    <w:rsid w:val="009E4927"/>
    <w:rsid w:val="009F2F5B"/>
    <w:rsid w:val="009F3B1B"/>
    <w:rsid w:val="00A2787F"/>
    <w:rsid w:val="00A33929"/>
    <w:rsid w:val="00A76CB4"/>
    <w:rsid w:val="00A860EB"/>
    <w:rsid w:val="00AA05B1"/>
    <w:rsid w:val="00AB67EC"/>
    <w:rsid w:val="00AC14E9"/>
    <w:rsid w:val="00AC7256"/>
    <w:rsid w:val="00AD105D"/>
    <w:rsid w:val="00B23F96"/>
    <w:rsid w:val="00B314E8"/>
    <w:rsid w:val="00B35117"/>
    <w:rsid w:val="00B36722"/>
    <w:rsid w:val="00B40A7F"/>
    <w:rsid w:val="00B456AA"/>
    <w:rsid w:val="00B50B94"/>
    <w:rsid w:val="00BA2E30"/>
    <w:rsid w:val="00BA6EC4"/>
    <w:rsid w:val="00BB5EB8"/>
    <w:rsid w:val="00BC72DB"/>
    <w:rsid w:val="00BD69FB"/>
    <w:rsid w:val="00C14A3F"/>
    <w:rsid w:val="00C4751B"/>
    <w:rsid w:val="00C56F00"/>
    <w:rsid w:val="00CB1619"/>
    <w:rsid w:val="00CC2151"/>
    <w:rsid w:val="00CC2588"/>
    <w:rsid w:val="00CD58DB"/>
    <w:rsid w:val="00CE0A00"/>
    <w:rsid w:val="00CF4808"/>
    <w:rsid w:val="00CF4C16"/>
    <w:rsid w:val="00D33DCC"/>
    <w:rsid w:val="00D60DEF"/>
    <w:rsid w:val="00D84539"/>
    <w:rsid w:val="00DA76A8"/>
    <w:rsid w:val="00DB1F37"/>
    <w:rsid w:val="00DC3E23"/>
    <w:rsid w:val="00DD2B86"/>
    <w:rsid w:val="00DD5C02"/>
    <w:rsid w:val="00E34542"/>
    <w:rsid w:val="00E837F4"/>
    <w:rsid w:val="00E86122"/>
    <w:rsid w:val="00F17E33"/>
    <w:rsid w:val="00F72327"/>
    <w:rsid w:val="00F822D8"/>
    <w:rsid w:val="00FB11C0"/>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customStyle="true" w:styleId="TijelotekstaChar" w:type="character">
    <w:name w:val="Tijelo teksta Char"/>
    <w:basedOn w:val="Zadanifontodlomka"/>
    <w:link w:val="Tijeloteksta"/>
    <w:rsid w:val="009F2F5B"/>
    <w:rPr>
      <w:rFonts w:hAnsi="Verdana" w:ascii="Verdana"/>
      <w:sz w:val="24"/>
    </w:rPr>
  </w:style>
  <w:style w:styleId="Tekstrezerviranogmjesta" w:type="character">
    <w:name w:val="Placeholder Text"/>
    <w:basedOn w:val="Zadanifontodlomka"/>
    <w:uiPriority w:val="99"/>
    <w:semiHidden/>
    <w:rsid w:val="00701332"/>
    <w:rPr>
      <w:color w:val="808080"/>
      <w:bdr w:space="0" w:sz="0" w:color="auto" w:val="none"/>
      <w:shd w:fill="auto" w:color="auto" w:val="clear"/>
    </w:rPr>
  </w:style>
  <w:style w:customStyle="true" w:styleId="eSPISCCParagraphDefaultFont" w:type="character">
    <w:name w:val="eSPIS_CC_Paragraph Default Font"/>
    <w:basedOn w:val="Zadanifontodlomka"/>
    <w:rsid w:val="007013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133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13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13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customStyle="1" w:styleId="TijelotekstaChar" w:type="character">
    <w:name w:val="Tijelo teksta Char"/>
    <w:basedOn w:val="Zadanifontodlomka"/>
    <w:link w:val="Tijeloteksta"/>
    <w:rsid w:val="009F2F5B"/>
    <w:rPr>
      <w:rFonts w:ascii="Verdana" w:hAnsi="Verdana"/>
      <w:sz w:val="24"/>
    </w:rPr>
  </w:style>
  <w:style w:styleId="Tekstrezerviranogmjesta" w:type="character">
    <w:name w:val="Placeholder Text"/>
    <w:basedOn w:val="Zadanifontodlomka"/>
    <w:uiPriority w:val="99"/>
    <w:semiHidden/>
    <w:rsid w:val="00701332"/>
    <w:rPr>
      <w:color w:val="808080"/>
      <w:bdr w:color="auto" w:space="0" w:sz="0" w:val="none"/>
      <w:shd w:color="auto" w:fill="auto" w:val="clear"/>
    </w:rPr>
  </w:style>
  <w:style w:customStyle="1" w:styleId="eSPISCCParagraphDefaultFont" w:type="character">
    <w:name w:val="eSPIS_CC_Paragraph Default Font"/>
    <w:basedOn w:val="Zadanifontodlomka"/>
    <w:rsid w:val="007013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133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13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13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2014.</izvorni_sadrzaj>
    <derivirana_varijabla naziv="DomainObject.Predmet.DatumOsnivanja_1">27.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St-849/2014</izvorni_sadrzaj>
    <derivirana_varijabla naziv="DomainObject.Predmet.OznakaBroj_1">St-849/2014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TEMOS NEKRETNINE društvo s ograničenom odgovornošću za trgovinu u stečaju zastupanog po punomoćniku Marino Hrain; Stipo Guberac</izvorni_sadrzaj>
    <derivirana_varijabla naziv="DomainObject.Predmet.ProtustrankaFormated_1">  TEMOS NEKRETNINE društvo s ograničenom odgovornošću za trgovinu u stečaju zastupanog po punomoćniku Marino Hrain; Stipo Guberac</derivirana_varijabla>
  </DomainObject.Predmet.ProtustrankaFormated>
  <DomainObject.Predmet.ProtustrankaFormatedOIB>
    <izvorni_sadrzaj>  TEMOS NEKRETNINE društvo s ograničenom odgovornošću za trgovinu u stečaju, OIB 99146000922 zastupanog po punomoćniku Marino Hrain; Stipo Guberac</izvorni_sadrzaj>
    <derivirana_varijabla naziv="DomainObject.Predmet.ProtustrankaFormatedOIB_1">  TEMOS NEKRETNINE društvo s ograničenom odgovornošću za trgovinu u stečaju, OIB 99146000922 zastupanog po punomoćniku Marino Hrain; Stipo Guberac</derivirana_varijabla>
  </DomainObject.Predmet.ProtustrankaFormatedOIB>
  <DomainObject.Predmet.ProtustrankaFormatedWithAdress>
    <izvorni_sadrzaj> TEMOS NEKRETNINE društvo s ograničenom odgovornošću za trgovinu u stečaju, Škorpikova 22, 10000 Zagreb zastupanog po punomoćniku Marino Hrain; Stipo Guberac</izvorni_sadrzaj>
    <derivirana_varijabla naziv="DomainObject.Predmet.ProtustrankaFormatedWithAdress_1"> TEMOS NEKRETNINE društvo s ograničenom odgovornošću za trgovinu u stečaju, Škorpikova 22, 10000 Zagreb zastupanog po punomoćniku Marino Hrain; Stipo Guberac</derivirana_varijabla>
  </DomainObject.Predmet.ProtustrankaFormatedWithAdress>
  <DomainObject.Predmet.ProtustrankaFormatedWithAdressOIB>
    <izvorni_sadrzaj> TEMOS NEKRETNINE društvo s ograničenom odgovornošću za trgovinu u stečaju, OIB 99146000922, Škorpikova 22, 10000 Zagreb zastupanog po punomoćniku Marino Hrain; Stipo Guberac</izvorni_sadrzaj>
    <derivirana_varijabla naziv="DomainObject.Predmet.ProtustrankaFormatedWithAdressOIB_1"> TEMOS NEKRETNINE društvo s ograničenom odgovornošću za trgovinu u stečaju, OIB 99146000922, Škorpikova 22, 10000 Zagreb zastupanog po punomoćniku Marino Hrain; Stipo Guberac</derivirana_varijabla>
  </DomainObject.Predmet.ProtustrankaFormatedWithAdressOIB>
  <DomainObject.Predmet.ProtustrankaWithAdress>
    <izvorni_sadrzaj>TEMOS NEKRETNINE društvo s ograničenom odgovornošću za trgovinu u stečaju Škorpikova 22, 10000 Zagreb</izvorni_sadrzaj>
    <derivirana_varijabla naziv="DomainObject.Predmet.ProtustrankaWithAdress_1">TEMOS NEKRETNINE društvo s ograničenom odgovornošću za trgovinu u stečaju Škorpikova 22, 10000 Zagreb</derivirana_varijabla>
  </DomainObject.Predmet.ProtustrankaWithAdress>
  <DomainObject.Predmet.ProtustrankaWithAdressOIB>
    <izvorni_sadrzaj>TEMOS NEKRETNINE društvo s ograničenom odgovornošću za trgovinu u stečaju, OIB 99146000922, Škorpikova 22, 10000 Zagreb</izvorni_sadrzaj>
    <derivirana_varijabla naziv="DomainObject.Predmet.ProtustrankaWithAdressOIB_1">TEMOS NEKRETNINE društvo s ograničenom odgovornošću za trgovinu u stečaju, OIB 99146000922, Škorpikova 22, 10000 Zagreb</derivirana_varijabla>
  </DomainObject.Predmet.ProtustrankaWithAdressOIB>
  <DomainObject.Predmet.ProtustrankaNazivFormated>
    <izvorni_sadrzaj>TEMOS NEKRETNINE društvo s ograničenom odgovornošću za trgovinu u stečaju</izvorni_sadrzaj>
    <derivirana_varijabla naziv="DomainObject.Predmet.ProtustrankaNazivFormated_1">TEMOS NEKRETNINE društvo s ograničenom odgovornošću za trgovinu u stečaju</derivirana_varijabla>
  </DomainObject.Predmet.ProtustrankaNazivFormated>
  <DomainObject.Predmet.ProtustrankaNazivFormatedOIB>
    <izvorni_sadrzaj>TEMOS NEKRETNINE društvo s ograničenom odgovornošću za trgovinu u stečaju, OIB 99146000922</izvorni_sadrzaj>
    <derivirana_varijabla naziv="DomainObject.Predmet.ProtustrankaNazivFormatedOIB_1">TEMOS NEKRETNINE društvo s ograničenom odgovornošću za trgovinu u stečaju, OIB 99146000922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41, 10000 Zagreb</izvorni_sadrzaj>
    <derivirana_varijabla naziv="DomainObject.Predmet.StrankaFormatedWithAdress_1"> FINA Regionalni centar Zagreb, Koturaška 41, 10000 Zagreb</derivirana_varijabla>
  </DomainObject.Predmet.StrankaFormatedWithAdress>
  <DomainObject.Predmet.StrankaFormatedWithAdressOIB>
    <izvorni_sadrzaj> FINA Regionalni centar Zagreb, OIB 85821130368, Koturaška 41, 10000 Zagreb</izvorni_sadrzaj>
    <derivirana_varijabla naziv="DomainObject.Predmet.StrankaFormatedWithAdressOIB_1"> FINA Regionalni centar Zagreb, OIB 85821130368, Koturaška 41, 10000 Zagreb</derivirana_varijabla>
  </DomainObject.Predmet.StrankaFormatedWithAdressOIB>
  <DomainObject.Predmet.StrankaWithAdress>
    <izvorni_sadrzaj>FINA Regionalni centar Zagreb Koturaška 41,10000 Zagreb</izvorni_sadrzaj>
    <derivirana_varijabla naziv="DomainObject.Predmet.StrankaWithAdress_1">FINA Regionalni centar Zagreb Koturaška 41,10000 Zagreb</derivirana_varijabla>
  </DomainObject.Predmet.StrankaWithAdress>
  <DomainObject.Predmet.StrankaWithAdressOIB>
    <izvorni_sadrzaj>FINA Regionalni centar Zagreb, OIB 85821130368, Koturaška 41,10000 Zagreb</izvorni_sadrzaj>
    <derivirana_varijabla naziv="DomainObject.Predmet.StrankaWithAdressOIB_1">FINA Regionalni centar Zagreb, OIB 85821130368, Koturaška 41,10000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41, 10000 Zagreb</item>
    </izvorni_sadrzaj>
    <derivirana_varijabla naziv="DomainObject.Predmet.StrankaListFormatedWithAdress_1">
      <item>FINA Regionalni centar Zagreb, Koturaška 41, 10000 Zagreb</item>
    </derivirana_varijabla>
  </DomainObject.Predmet.StrankaListFormatedWithAdress>
  <DomainObject.Predmet.StrankaListFormatedWithAdressOIB>
    <izvorni_sadrzaj>
      <item>FINA Regionalni centar Zagreb, OIB 85821130368, Koturaška 41, 10000 Zagreb</item>
    </izvorni_sadrzaj>
    <derivirana_varijabla naziv="DomainObject.Predmet.StrankaListFormatedWithAdressOIB_1">
      <item>FINA Regionalni centar Zagreb, OIB 85821130368, Koturaška 41,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TEMOS NEKRETNINE društvo s ograničenom odgovornošću za trgovinu u stečaju zastupanog po punomoćniku Marino Hrain; Stipo Guberac</item>
    </izvorni_sadrzaj>
    <derivirana_varijabla naziv="DomainObject.Predmet.ProtuStrankaListFormated_1">
      <item>TEMOS NEKRETNINE društvo s ograničenom odgovornošću za trgovinu u stečaju zastupanog po punomoćniku Marino Hrain; Stipo Guberac</item>
    </derivirana_varijabla>
  </DomainObject.Predmet.ProtuStrankaListFormated>
  <DomainObject.Predmet.ProtuStrankaListFormatedOIB>
    <izvorni_sadrzaj>
      <item>TEMOS NEKRETNINE društvo s ograničenom odgovornošću za trgovinu u stečaju, OIB 99146000922 zastupanog po punomoćniku Marino Hrain; Stipo Guberac</item>
    </izvorni_sadrzaj>
    <derivirana_varijabla naziv="DomainObject.Predmet.ProtuStrankaListFormatedOIB_1">
      <item>TEMOS NEKRETNINE društvo s ograničenom odgovornošću za trgovinu u stečaju, OIB 99146000922 zastupanog po punomoćniku Marino Hrain; Stipo Guberac</item>
    </derivirana_varijabla>
  </DomainObject.Predmet.ProtuStrankaListFormatedOIB>
  <DomainObject.Predmet.ProtuStrankaListFormatedWithAdress>
    <izvorni_sadrzaj>
      <item>TEMOS NEKRETNINE društvo s ograničenom odgovornošću za trgovinu u stečaju, Škorpikova 22, 10000 Zagreb zastupanog po punomoćniku Marino Hrain; Stipo Guberac</item>
    </izvorni_sadrzaj>
    <derivirana_varijabla naziv="DomainObject.Predmet.ProtuStrankaListFormatedWithAdress_1">
      <item>TEMOS NEKRETNINE društvo s ograničenom odgovornošću za trgovinu u stečaju, Škorpikova 22, 10000 Zagreb zastupanog po punomoćniku Marino Hrain; Stipo Guberac</item>
    </derivirana_varijabla>
  </DomainObject.Predmet.ProtuStrankaListFormatedWithAdress>
  <DomainObject.Predmet.ProtuStrankaListFormatedWithAdressOIB>
    <izvorni_sadrzaj>
      <item>TEMOS NEKRETNINE društvo s ograničenom odgovornošću za trgovinu u stečaju, OIB 99146000922, Škorpikova 22, 10000 Zagreb zastupanog po punomoćniku Marino Hrain; Stipo Guberac</item>
    </izvorni_sadrzaj>
    <derivirana_varijabla naziv="DomainObject.Predmet.ProtuStrankaListFormatedWithAdressOIB_1">
      <item>TEMOS NEKRETNINE društvo s ograničenom odgovornošću za trgovinu u stečaju, OIB 99146000922, Škorpikova 22, 10000 Zagreb zastupanog po punomoćniku Marino Hrain; Stipo Guberac</item>
    </derivirana_varijabla>
  </DomainObject.Predmet.ProtuStrankaListFormatedWithAdressOIB>
  <DomainObject.Predmet.ProtuStrankaListNazivFormated>
    <izvorni_sadrzaj>
      <item>TEMOS NEKRETNINE društvo s ograničenom odgovornošću za trgovinu u stečaju</item>
    </izvorni_sadrzaj>
    <derivirana_varijabla naziv="DomainObject.Predmet.ProtuStrankaListNazivFormated_1">
      <item>TEMOS NEKRETNINE društvo s ograničenom odgovornošću za trgovinu u stečaju</item>
    </derivirana_varijabla>
  </DomainObject.Predmet.ProtuStrankaListNazivFormated>
  <DomainObject.Predmet.ProtuStrankaListNazivFormatedOIB>
    <izvorni_sadrzaj>
      <item>TEMOS NEKRETNINE društvo s ograničenom odgovornošću za trgovinu u stečaju, OIB 99146000922</item>
    </izvorni_sadrzaj>
    <derivirana_varijabla naziv="DomainObject.Predmet.ProtuStrankaListNazivFormatedOIB_1">
      <item>TEMOS NEKRETNINE društvo s ograničenom odgovornošću za trgovinu u stečaju, OIB 99146000922</item>
    </derivirana_varijabla>
  </DomainObject.Predmet.ProtuStrankaListNazivFormatedOIB>
  <DomainObject.Predmet.OstaliListFormated>
    <izvorni_sadrzaj>
      <item>Stipo Guberac punomoćnik sudionika u postupku TEMOS NEKRETNINE društvo s ograničenom odgovornošću za trgovinu u stečaju</item>
      <item>Marino Hrain punomoćnik sudionika u postupku TEMOS NEKRETNINE društvo s ograničenom odgovornošću za trgovinu u stečaju</item>
      <item>Božidar Brkljač</item>
      <item>Antonio Volarević</item>
      <item>ALEN VASILJEVIĆ</item>
    </izvorni_sadrzaj>
    <derivirana_varijabla naziv="DomainObject.Predmet.OstaliListFormated_1">
      <item>Stipo Guberac punomoćnik sudionika u postupku TEMOS NEKRETNINE društvo s ograničenom odgovornošću za trgovinu u stečaju</item>
      <item>Marino Hrain punomoćnik sudionika u postupku TEMOS NEKRETNINE društvo s ograničenom odgovornošću za trgovinu u stečaju</item>
      <item>Božidar Brkljač</item>
      <item>Antonio Volarević</item>
      <item>ALEN VASILJEVIĆ</item>
    </derivirana_varijabla>
  </DomainObject.Predmet.OstaliListFormated>
  <DomainObject.Predmet.OstaliListFormatedOIB>
    <izvorni_sadrzaj>
      <item>Stipo Guberac, OIB 97102864478 punomoćnik sudionika u postupku TEMOS NEKRETNINE društvo s ograničenom odgovornošću za trgovinu u stečaju</item>
      <item>Marino Hrain, OIB  punomoćnik sudionika u postupku TEMOS NEKRETNINE društvo s ograničenom odgovornošću za trgovinu u stečaju</item>
      <item>Božidar Brkljač, OIB 58227850404</item>
      <item>Antonio Volarević, OIB 68644285652</item>
      <item>ALEN VASILJEVIĆ</item>
    </izvorni_sadrzaj>
    <derivirana_varijabla naziv="DomainObject.Predmet.OstaliListFormatedOIB_1">
      <item>Stipo Guberac, OIB 97102864478 punomoćnik sudionika u postupku TEMOS NEKRETNINE društvo s ograničenom odgovornošću za trgovinu u stečaju</item>
      <item>Marino Hrain, OIB  punomoćnik sudionika u postupku TEMOS NEKRETNINE društvo s ograničenom odgovornošću za trgovinu u stečaju</item>
      <item>Božidar Brkljač, OIB 58227850404</item>
      <item>Antonio Volarević, OIB 68644285652</item>
      <item>ALEN VASILJEVIĆ</item>
    </derivirana_varijabla>
  </DomainObject.Predmet.OstaliListFormatedOIB>
  <DomainObject.Predmet.OstaliListFormatedWithAdress>
    <izvorni_sadrzaj>
      <item>Stipo Guberac, Šestinac V. 7, 35000 Slavonski Brod punomoćnik sudionika u postupku TEMOS NEKRETNINE društvo s ograničenom odgovornošću za trgovinu u stečaju</item>
      <item>Marino Hrain, Franjevački trg 11, 42000 Varaždin punomoćnik sudionika u postupku TEMOS NEKRETNINE društvo s ograničenom odgovornošću za trgovinu u stečaju</item>
      <item>Božidar Brkljač, Ribnjak 3a, 10000 Zagreb</item>
      <item>Antonio Volarević, Ulica Gjure Szaba 1a, 10000 Zagreb</item>
      <item>ALEN VASILJEVIĆ, V, Nazora 7, 44320 Kutina</item>
    </izvorni_sadrzaj>
    <derivirana_varijabla naziv="DomainObject.Predmet.OstaliListFormatedWithAdress_1">
      <item>Stipo Guberac, Šestinac V. 7, 35000 Slavonski Brod punomoćnik sudionika u postupku TEMOS NEKRETNINE društvo s ograničenom odgovornošću za trgovinu u stečaju</item>
      <item>Marino Hrain, Franjevački trg 11, 42000 Varaždin punomoćnik sudionika u postupku TEMOS NEKRETNINE društvo s ograničenom odgovornošću za trgovinu u stečaju</item>
      <item>Božidar Brkljač, Ribnjak 3a, 10000 Zagreb</item>
      <item>Antonio Volarević, Ulica Gjure Szaba 1a, 10000 Zagreb</item>
      <item>ALEN VASILJEVIĆ, V, Nazora 7, 44320 Kutina</item>
    </derivirana_varijabla>
  </DomainObject.Predmet.OstaliListFormatedWithAdress>
  <DomainObject.Predmet.OstaliListFormatedWithAdressOIB>
    <izvorni_sadrzaj>
      <item>Stipo Guberac, OIB 97102864478, Šestinac V. 7, 35000 Slavonski Brod punomoćnik sudionika u postupku TEMOS NEKRETNINE društvo s ograničenom odgovornošću za trgovinu u stečaju</item>
      <item>Marino Hrain, OIB , Franjevački trg 11, 42000 Varaždin punomoćnik sudionika u postupku TEMOS NEKRETNINE društvo s ograničenom odgovornošću za trgovinu u stečaju</item>
      <item>Božidar Brkljač, OIB 58227850404, Ribnjak 3a, 10000 Zagreb</item>
      <item>Antonio Volarević, OIB 68644285652, Ulica Gjure Szaba 1a, 10000 Zagreb</item>
      <item>ALEN VASILJEVIĆ, V, Nazora 7, 44320 Kutina</item>
    </izvorni_sadrzaj>
    <derivirana_varijabla naziv="DomainObject.Predmet.OstaliListFormatedWithAdressOIB_1">
      <item>Stipo Guberac, OIB 97102864478, Šestinac V. 7, 35000 Slavonski Brod punomoćnik sudionika u postupku TEMOS NEKRETNINE društvo s ograničenom odgovornošću za trgovinu u stečaju</item>
      <item>Marino Hrain, OIB , Franjevački trg 11, 42000 Varaždin punomoćnik sudionika u postupku TEMOS NEKRETNINE društvo s ograničenom odgovornošću za trgovinu u stečaju</item>
      <item>Božidar Brkljač, OIB 58227850404, Ribnjak 3a, 10000 Zagreb</item>
      <item>Antonio Volarević, OIB 68644285652, Ulica Gjure Szaba 1a, 10000 Zagreb</item>
      <item>ALEN VASILJEVIĆ, V, Nazora 7, 44320 Kutina</item>
    </derivirana_varijabla>
  </DomainObject.Predmet.OstaliListFormatedWithAdressOIB>
  <DomainObject.Predmet.OstaliListNazivFormated>
    <izvorni_sadrzaj>
      <item>Stipo Guberac</item>
      <item>Marino Hrain</item>
      <item>Božidar Brkljač</item>
      <item>Antonio Volarević</item>
      <item>ALEN VASILJEVIĆ</item>
    </izvorni_sadrzaj>
    <derivirana_varijabla naziv="DomainObject.Predmet.OstaliListNazivFormated_1">
      <item>Stipo Guberac</item>
      <item>Marino Hrain</item>
      <item>Božidar Brkljač</item>
      <item>Antonio Volarević</item>
      <item>ALEN VASILJEVIĆ</item>
    </derivirana_varijabla>
  </DomainObject.Predmet.OstaliListNazivFormated>
  <DomainObject.Predmet.OstaliListNazivFormatedOIB>
    <izvorni_sadrzaj>
      <item>Stipo Guberac, OIB 97102864478</item>
      <item>Marino Hrain, OIB </item>
      <item>Božidar Brkljač, OIB 58227850404</item>
      <item>Antonio Volarević, OIB 68644285652</item>
      <item>ALEN VASILJEVIĆ</item>
    </izvorni_sadrzaj>
    <derivirana_varijabla naziv="DomainObject.Predmet.OstaliListNazivFormatedOIB_1">
      <item>Stipo Guberac, OIB 97102864478</item>
      <item>Marino Hrain, OIB </item>
      <item>Božidar Brkljač, OIB 58227850404</item>
      <item>Antonio Volarević, OIB 68644285652</item>
      <item>ALEN VASILJEVIĆ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TEMOS NEKRETNINE društvo s ograničenom odgovornošću za trgovinu u stečaju</izvorni_sadrzaj>
    <derivirana_varijabla naziv="DomainObject.Predmet.ProtustrankaIDrugi_1">TEMOS NEKRETNINE društvo s ograničenom odgovornošću za trgovinu u stečaju</derivirana_varijabla>
  </DomainObject.Predmet.ProtustrankaIDrugi>
  <DomainObject.Predmet.StrankaIDrugiAdressOIB>
    <izvorni_sadrzaj>FINA Regionalni centar Zagreb, OIB 85821130368, Koturaška 41, 10000 Zagreb</izvorni_sadrzaj>
    <derivirana_varijabla naziv="DomainObject.Predmet.StrankaIDrugiAdressOIB_1">FINA Regionalni centar Zagreb, OIB 85821130368, Koturaška 41, 10000 Zagreb</derivirana_varijabla>
  </DomainObject.Predmet.StrankaIDrugiAdressOIB>
  <DomainObject.Predmet.ProtustrankaIDrugiAdressOIB>
    <izvorni_sadrzaj>TEMOS NEKRETNINE društvo s ograničenom odgovornošću za trgovinu u stečaju, OIB 99146000922, Škorpikova 22, 10000 Zagreb</izvorni_sadrzaj>
    <derivirana_varijabla naziv="DomainObject.Predmet.ProtustrankaIDrugiAdressOIB_1">TEMOS NEKRETNINE društvo s ograničenom odgovornošću za trgovinu u stečaju, OIB 99146000922, Škorpikova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TEMOS NEKRETNINE društvo s ograničenom odgovornošću za trgovinu u stečaju</item>
      <item>Stipo Guberac</item>
      <item>Marino Hrain</item>
      <item>Božidar Brkljač</item>
      <item>Antonio Volarević</item>
      <item>ALEN VASILJEVIĆ</item>
    </izvorni_sadrzaj>
    <derivirana_varijabla naziv="DomainObject.Predmet.SudioniciListNaziv_1">
      <item>FINA Regionalni centar Zagreb</item>
      <item>TEMOS NEKRETNINE društvo s ograničenom odgovornošću za trgovinu u stečaju</item>
      <item>Stipo Guberac</item>
      <item>Marino Hrain</item>
      <item>Božidar Brkljač</item>
      <item>Antonio Volarević</item>
      <item>ALEN VASILJEVIĆ</item>
    </derivirana_varijabla>
  </DomainObject.Predmet.SudioniciListNaziv>
  <DomainObject.Predmet.SudioniciListAdressOIB>
    <izvorni_sadrzaj>
      <item>FINA Regionalni centar Zagreb, OIB 85821130368, Koturaška 41,10000 Zagreb</item>
      <item>TEMOS NEKRETNINE društvo s ograničenom odgovornošću za trgovinu u stečaju, OIB 99146000922, Škorpikova 22,10000 Zagreb</item>
      <item>Stipo Guberac, OIB 97102864478, Šestinac V. 7,35000 Slavonski Brod</item>
      <item>Marino Hrain, OIB , Franjevački trg 11,42000 Varaždin</item>
      <item>Božidar Brkljač, OIB 58227850404, Ribnjak 3a,10000 Zagreb</item>
      <item>Antonio Volarević, OIB 68644285652, Ulica Gjure Szaba 1a,10000 Zagreb</item>
      <item>ALEN VASILJEVIĆ, V, Nazora 7,44320 Kutina</item>
    </izvorni_sadrzaj>
    <derivirana_varijabla naziv="DomainObject.Predmet.SudioniciListAdressOIB_1">
      <item>FINA Regionalni centar Zagreb, OIB 85821130368, Koturaška 41,10000 Zagreb</item>
      <item>TEMOS NEKRETNINE društvo s ograničenom odgovornošću za trgovinu u stečaju, OIB 99146000922, Škorpikova 22,10000 Zagreb</item>
      <item>Stipo Guberac, OIB 97102864478, Šestinac V. 7,35000 Slavonski Brod</item>
      <item>Marino Hrain, OIB , Franjevački trg 11,42000 Varaždin</item>
      <item>Božidar Brkljač, OIB 58227850404, Ribnjak 3a,10000 Zagreb</item>
      <item>Antonio Volarević, OIB 68644285652, Ulica Gjure Szaba 1a,10000 Zagreb</item>
      <item>ALEN VASILJEVIĆ, V, Nazora 7,44320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99146000922</item>
      <item>, OIB 97102864478</item>
      <item>, OIB </item>
      <item>, OIB 58227850404</item>
      <item>, OIB 68644285652</item>
      <item>, OIB null</item>
    </izvorni_sadrzaj>
    <derivirana_varijabla naziv="DomainObject.Predmet.SudioniciListNazivOIB_1">
      <item>, OIB 85821130368</item>
      <item>, OIB 99146000922</item>
      <item>, OIB 97102864478</item>
      <item>, OIB </item>
      <item>, OIB 58227850404</item>
      <item>, OIB 68644285652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studenog 2015.</izvorni_sadrzaj>
    <derivirana_varijabla naziv="DomainObject.Predmet.DatumZadnjeOdrzaneSudskeRadnje_1">3. studenog 2015.</derivirana_varijabla>
  </DomainObject.Predmet.DatumZadnjeOdrzaneSudskeRadnje>
  <DomainObject.PredzadnjaOdlukaIzPredmeta.DatumDonosenjaOdluke>
    <izvorni_sadrzaj>3. srpnja 2018.</izvorni_sadrzaj>
    <derivirana_varijabla naziv="DomainObject.PredzadnjaOdlukaIzPredmeta.DatumDonosenjaOdluke_1">3. srpnja 2018.</derivirana_varijabla>
  </DomainObject.PredzadnjaOdlukaIzPredmeta.DatumDonosenjaOdluke>
  <DomainObject.PredzadnjaOdlukaIzPredmeta.Oznaka>
    <izvorni_sadrzaj>St-849/2014-110</izvorni_sadrzaj>
    <derivirana_varijabla naziv="DomainObject.PredzadnjaOdlukaIzPredmeta.Oznaka_1">St-849/2014-110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9D337-94BE-433D-A428-172F778E2C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838</properties:Words>
  <properties:Characters>4621</properties:Characters>
  <properties:Lines>97</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2018-11-19T12:48:00Z</dcterms:created>
  <dc:creator>x</dc:creator>
  <cp:lastModifiedBy>Renata Klokočki</cp:lastModifiedBy>
  <cp:lastPrinted>2018-11-19T12:48:00Z</cp:lastPrinted>
  <dcterms:modified xmlns:xsi="http://www.w3.org/2001/XMLSchema-instance" xsi:type="dcterms:W3CDTF">2018-11-20T07:49:00Z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UPRAVITELJU-TEMOS NEKRETNINE--razriješeni st.upravitelj-Božidar Brkljač.docx)</vt:lpwstr>
  </prop:property>
  <prop:property name="CC_coloring" pid="4" fmtid="{D5CDD505-2E9C-101B-9397-08002B2CF9AE}">
    <vt:bool>false</vt:bool>
  </prop:property>
  <prop:property name="BrojStranica" pid="5" fmtid="{D5CDD505-2E9C-101B-9397-08002B2CF9AE}">
    <vt:i4>2</vt:i4>
  </prop:property>
</prop:Properties>
</file>