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9e815" w14:paraId="f79e815" w:rsidRDefault="00C91E82" w:rsidP="00C91E82" w:rsidR="00C91E82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C91E82" w:rsidR="00C91E82">
        <w:tc>
          <w:tcPr>
            <w:tcW w:type="dxa" w:w="2985"/>
            <w:hideMark/>
          </w:tcPr>
          <w:p w:rsidRDefault="00C91E82" w:rsidP="00C91E82" w:rsidR="00C91E82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91E82" w:rsidP="00C91E82" w:rsidR="00C91E82">
            <w:pPr>
              <w:spacing w:after="0"/>
              <w:jc w:val="center"/>
            </w:pPr>
            <w:r>
              <w:t>Republika Hrvatska</w:t>
            </w:r>
          </w:p>
          <w:p w:rsidRDefault="00C91E82" w:rsidP="00C91E82" w:rsidR="00C91E82">
            <w:pPr>
              <w:spacing w:after="0"/>
              <w:jc w:val="center"/>
            </w:pPr>
            <w:r>
              <w:t>Trgovački sud u Varaždinu</w:t>
            </w:r>
          </w:p>
          <w:p w:rsidRDefault="00C91E82" w:rsidP="00C91E82" w:rsidR="00C91E82">
            <w:pPr>
              <w:spacing w:after="0"/>
              <w:jc w:val="center"/>
            </w:pPr>
            <w:r>
              <w:t>Varaždin, Braće Radić 2</w:t>
            </w:r>
          </w:p>
        </w:tc>
      </w:tr>
    </w:tbl>
    <w:p w:rsidRDefault="00C91E82" w:rsidP="00C91E82" w:rsidR="00C91E82">
      <w:pPr>
        <w:spacing w:after="0"/>
        <w:jc w:val="right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C91E82" w:rsidR="00C91E82">
        <w:trPr>
          <w:jc w:val="right"/>
        </w:trPr>
        <w:tc>
          <w:tcPr>
            <w:tcW w:type="dxa" w:w="4320"/>
            <w:hideMark/>
          </w:tcPr>
          <w:p w:rsidRDefault="00C91E82" w:rsidP="00C91E82" w:rsidR="00C91E82">
            <w:pPr>
              <w:pStyle w:val="VSVerzija"/>
            </w:pPr>
            <w:r>
              <w:t xml:space="preserve">                   Poslovni broj:  6 St-152/2014-74</w:t>
            </w:r>
          </w:p>
        </w:tc>
      </w:tr>
    </w:tbl>
    <w:p w:rsidRDefault="00C91E82" w:rsidP="00C91E82" w:rsidR="00C91E82">
      <w:pPr>
        <w:spacing w:after="0"/>
      </w:pPr>
    </w:p>
    <w:p w:rsidRDefault="00C91E82" w:rsidP="00C91E82" w:rsidR="00C91E82">
      <w:pPr>
        <w:spacing w:after="0"/>
      </w:pPr>
    </w:p>
    <w:p w:rsidRDefault="00C91E82" w:rsidP="00C91E82" w:rsidR="00C91E82">
      <w:pPr>
        <w:spacing w:after="0"/>
      </w:pPr>
    </w:p>
    <w:p w:rsidRDefault="00C91E82" w:rsidP="00C91E82" w:rsidR="00C91E82">
      <w:pPr>
        <w:spacing w:after="0"/>
        <w:jc w:val="center"/>
      </w:pPr>
      <w:r>
        <w:t>R E P U B L I K A        H R V A T S K A</w:t>
      </w:r>
    </w:p>
    <w:p w:rsidRDefault="00C91E82" w:rsidP="00C91E82" w:rsidR="00C91E82">
      <w:pPr>
        <w:spacing w:after="0"/>
      </w:pPr>
    </w:p>
    <w:p w:rsidRDefault="00C91E82" w:rsidP="00C91E82" w:rsidR="00C91E82">
      <w:pPr>
        <w:spacing w:after="0"/>
        <w:jc w:val="center"/>
      </w:pPr>
      <w:r>
        <w:t>R    J    E    Š    E    N    J</w:t>
      </w:r>
      <w:r>
        <w:rPr>
          <w:b/>
        </w:rPr>
        <w:t xml:space="preserve">    </w:t>
      </w:r>
      <w:r>
        <w:t>E</w:t>
      </w:r>
    </w:p>
    <w:p w:rsidRDefault="00C91E82" w:rsidP="00C91E82" w:rsidR="00C91E82">
      <w:pPr>
        <w:spacing w:after="0"/>
        <w:jc w:val="center"/>
        <w:rPr>
          <w:b/>
        </w:rPr>
      </w:pPr>
    </w:p>
    <w:p w:rsidRDefault="00C91E82" w:rsidP="00C91E82" w:rsidR="00C91E82">
      <w:pPr>
        <w:spacing w:after="0"/>
      </w:pPr>
    </w:p>
    <w:p w:rsidRDefault="00C91E82" w:rsidP="00C91E82" w:rsidR="00C91E82">
      <w:pPr>
        <w:spacing w:after="0"/>
        <w:jc w:val="both"/>
      </w:pPr>
      <w:r>
        <w:rPr>
          <w:b/>
        </w:rPr>
        <w:t xml:space="preserve">    </w:t>
      </w:r>
      <w:r>
        <w:rPr>
          <w:b/>
        </w:rPr>
        <w:tab/>
      </w:r>
      <w:r>
        <w:t xml:space="preserve">Trgovački sud u Varaždinu, po sucu toga suda Hugu </w:t>
      </w:r>
      <w:proofErr w:type="spellStart"/>
      <w:r>
        <w:t>Wedemeyeru</w:t>
      </w:r>
      <w:proofErr w:type="spellEnd"/>
      <w:r>
        <w:t>, u stečajnom postupku nad stečajnim dužnikom ARKADA d.o.o.</w:t>
      </w:r>
      <w:r w:rsidR="00A069B2">
        <w:t xml:space="preserve"> za građevinarstvo, trgovinu i ugostiteljstvo, u stečaju, iz </w:t>
      </w:r>
      <w:proofErr w:type="spellStart"/>
      <w:r w:rsidR="00A069B2">
        <w:t>Sračin</w:t>
      </w:r>
      <w:r>
        <w:t>c</w:t>
      </w:r>
      <w:r w:rsidR="00A069B2">
        <w:t>a</w:t>
      </w:r>
      <w:proofErr w:type="spellEnd"/>
      <w:r>
        <w:t xml:space="preserve">, Varaždinska 205, OIB: 24031642606, kojeg zastupa stečajni upravitelj </w:t>
      </w:r>
      <w:r w:rsidR="00345848">
        <w:t xml:space="preserve">Daniel </w:t>
      </w:r>
      <w:proofErr w:type="spellStart"/>
      <w:r w:rsidR="00345848">
        <w:t>Deković</w:t>
      </w:r>
      <w:proofErr w:type="spellEnd"/>
      <w:r w:rsidR="00345848">
        <w:t>, iz Zagreba, Novačka br. 329</w:t>
      </w:r>
      <w:r>
        <w:t>, izvan ročišta</w:t>
      </w:r>
      <w:r w:rsidR="00345848">
        <w:t xml:space="preserve"> 12. siječnja</w:t>
      </w:r>
      <w:r>
        <w:t xml:space="preserve"> 2018.</w:t>
      </w:r>
    </w:p>
    <w:p w:rsidRDefault="00C91E82" w:rsidP="00C91E82" w:rsidR="00C91E82">
      <w:pPr>
        <w:spacing w:after="0"/>
        <w:jc w:val="both"/>
      </w:pPr>
    </w:p>
    <w:p w:rsidRDefault="00C91E82" w:rsidP="00C91E82" w:rsidR="00C91E82">
      <w:pPr>
        <w:spacing w:after="0"/>
        <w:jc w:val="center"/>
      </w:pPr>
      <w:r>
        <w:t>r   i   j   e   š   i   o        j   e</w:t>
      </w:r>
    </w:p>
    <w:p w:rsidRDefault="00345848" w:rsidP="00C91E82" w:rsidR="00345848">
      <w:pPr>
        <w:spacing w:after="0"/>
        <w:jc w:val="center"/>
      </w:pPr>
    </w:p>
    <w:p w:rsidRDefault="00C91E82" w:rsidP="00C91E82" w:rsidR="00C91E82">
      <w:pPr>
        <w:spacing w:after="0"/>
        <w:jc w:val="both"/>
      </w:pPr>
    </w:p>
    <w:p w:rsidRDefault="00C91E82" w:rsidP="00C91E82" w:rsidR="00C91E82">
      <w:pPr>
        <w:spacing w:after="0"/>
        <w:jc w:val="both"/>
      </w:pPr>
      <w:r>
        <w:tab/>
        <w:t xml:space="preserve">1) Daje se suglasnost na završnu diobu koju je predložio stečajni upravitelj od </w:t>
      </w:r>
      <w:r w:rsidR="00345848">
        <w:t>5. siječnja 2018</w:t>
      </w:r>
      <w:r>
        <w:t>.</w:t>
      </w:r>
    </w:p>
    <w:p w:rsidRDefault="00C91E82" w:rsidP="00C91E82" w:rsidR="00C91E82">
      <w:pPr>
        <w:spacing w:after="0"/>
        <w:jc w:val="both"/>
      </w:pPr>
    </w:p>
    <w:p w:rsidRDefault="00C91E82" w:rsidP="00C91E82" w:rsidR="00C91E82">
      <w:pPr>
        <w:spacing w:after="0"/>
        <w:ind w:firstLine="708"/>
        <w:jc w:val="both"/>
      </w:pPr>
      <w:r>
        <w:t xml:space="preserve"> 2)  Određuje se  završno  ročište</w:t>
      </w:r>
      <w:r>
        <w:rPr>
          <w:b/>
        </w:rPr>
        <w:t xml:space="preserve"> </w:t>
      </w:r>
      <w:r>
        <w:t xml:space="preserve"> kod ovoga suda u Varaždinu, Braće Radić br. 2, drugi kat, u sobi broj 222, za </w:t>
      </w:r>
    </w:p>
    <w:p w:rsidRDefault="00C91E82" w:rsidP="00C91E82" w:rsidR="00C91E82">
      <w:pPr>
        <w:spacing w:after="0"/>
        <w:jc w:val="both"/>
      </w:pPr>
    </w:p>
    <w:p w:rsidRDefault="00C91E82" w:rsidP="00C91E82" w:rsidR="00C91E82">
      <w:pPr>
        <w:spacing w:after="0"/>
        <w:jc w:val="center"/>
        <w:rPr>
          <w:u w:val="single"/>
        </w:rPr>
      </w:pPr>
      <w:r>
        <w:rPr>
          <w:u w:val="single"/>
        </w:rPr>
        <w:t xml:space="preserve">dan  </w:t>
      </w:r>
      <w:r w:rsidR="00345848">
        <w:rPr>
          <w:u w:val="single"/>
        </w:rPr>
        <w:t>12.  veljače</w:t>
      </w:r>
      <w:r>
        <w:rPr>
          <w:u w:val="single"/>
        </w:rPr>
        <w:t xml:space="preserve">  2018.  u  </w:t>
      </w:r>
      <w:r w:rsidR="00345848">
        <w:rPr>
          <w:u w:val="single"/>
        </w:rPr>
        <w:t>10,00</w:t>
      </w:r>
      <w:r>
        <w:rPr>
          <w:u w:val="single"/>
        </w:rPr>
        <w:t xml:space="preserve">   sati,</w:t>
      </w:r>
    </w:p>
    <w:p w:rsidRDefault="00C91E82" w:rsidP="00C91E82" w:rsidR="00C91E82">
      <w:pPr>
        <w:spacing w:after="0"/>
        <w:jc w:val="both"/>
      </w:pPr>
    </w:p>
    <w:p w:rsidRDefault="00C91E82" w:rsidP="00C91E82" w:rsidR="00C91E82">
      <w:pPr>
        <w:spacing w:after="0"/>
        <w:jc w:val="both"/>
      </w:pPr>
    </w:p>
    <w:p w:rsidRDefault="00C91E82" w:rsidP="00C91E82" w:rsidR="00C91E82">
      <w:pPr>
        <w:spacing w:after="0"/>
        <w:jc w:val="center"/>
      </w:pPr>
      <w:r>
        <w:t>D N E V N I           R E D</w:t>
      </w:r>
    </w:p>
    <w:p w:rsidRDefault="00C91E82" w:rsidP="00C91E82" w:rsidR="00C91E82">
      <w:pPr>
        <w:spacing w:after="0"/>
      </w:pPr>
    </w:p>
    <w:p w:rsidRDefault="00C91E82" w:rsidP="00C91E82" w:rsidR="00C91E82">
      <w:pPr>
        <w:spacing w:after="0"/>
      </w:pPr>
    </w:p>
    <w:p w:rsidRDefault="00C91E82" w:rsidP="00C91E82" w:rsidR="00C91E82">
      <w:pPr>
        <w:spacing w:after="0"/>
      </w:pPr>
      <w:r>
        <w:t>-Rasprava o završnom računu stečajnog upravitelja,</w:t>
      </w:r>
    </w:p>
    <w:p w:rsidRDefault="00C91E82" w:rsidP="00C91E82" w:rsidR="00C91E82">
      <w:pPr>
        <w:pStyle w:val="ListaeSPIS"/>
        <w:numPr>
          <w:ilvl w:val="0"/>
          <w:numId w:val="0"/>
        </w:numPr>
        <w:tabs>
          <w:tab w:pos="708" w:val="left"/>
        </w:tabs>
        <w:spacing w:after="0"/>
      </w:pPr>
      <w:r>
        <w:t>-Prigovori na završni popis,</w:t>
      </w:r>
    </w:p>
    <w:p w:rsidRDefault="00C91E82" w:rsidP="00C91E82" w:rsidR="00C91E82">
      <w:pPr>
        <w:pStyle w:val="ListaeSPIS"/>
        <w:numPr>
          <w:ilvl w:val="0"/>
          <w:numId w:val="0"/>
        </w:numPr>
        <w:tabs>
          <w:tab w:pos="708" w:val="left"/>
        </w:tabs>
        <w:spacing w:after="0"/>
      </w:pPr>
      <w:r>
        <w:t>-Razno.</w:t>
      </w:r>
    </w:p>
    <w:p w:rsidRDefault="00C91E82" w:rsidP="00C91E82" w:rsidR="00C91E82">
      <w:pPr>
        <w:pStyle w:val="ListaeSPIS"/>
        <w:numPr>
          <w:ilvl w:val="0"/>
          <w:numId w:val="0"/>
        </w:numPr>
        <w:tabs>
          <w:tab w:pos="708" w:val="left"/>
        </w:tabs>
        <w:spacing w:after="0"/>
      </w:pPr>
    </w:p>
    <w:p w:rsidRDefault="00C91E82" w:rsidP="00C91E82" w:rsidR="00C91E82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firstLine="624"/>
      </w:pPr>
      <w:r>
        <w:t xml:space="preserve">  3) Stečajnim vjerovnicima će se završni račun staviti na uvid u stečajnoj pisarnici ovoga suda i to najkasnije osam (8) dana prije završnog ročišta.</w:t>
      </w:r>
    </w:p>
    <w:p w:rsidRDefault="00B613F4" w:rsidP="00C91E82" w:rsidR="00B613F4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firstLine="624"/>
      </w:pPr>
    </w:p>
    <w:p w:rsidRDefault="00C91E82" w:rsidP="00C91E82" w:rsidR="00C91E82">
      <w:pPr>
        <w:spacing w:after="0"/>
        <w:jc w:val="both"/>
      </w:pPr>
      <w:r>
        <w:tab/>
        <w:t>4)   Na završno ročište se ovim rješenjem pozivaju :</w:t>
      </w:r>
    </w:p>
    <w:p w:rsidRDefault="00C91E82" w:rsidP="00C91E82" w:rsidR="00C91E82">
      <w:pPr>
        <w:spacing w:after="0"/>
        <w:jc w:val="both"/>
      </w:pPr>
    </w:p>
    <w:p w:rsidRDefault="00345848" w:rsidP="00C91E82" w:rsidR="00C91E82">
      <w:pPr>
        <w:spacing w:after="0"/>
        <w:jc w:val="both"/>
      </w:pPr>
      <w:r>
        <w:t>- stečajni</w:t>
      </w:r>
      <w:r w:rsidR="00C91E82">
        <w:t xml:space="preserve"> upravit</w:t>
      </w:r>
      <w:r>
        <w:t>elj Dani</w:t>
      </w:r>
      <w:bookmarkStart w:name="_GoBack" w:id="0"/>
      <w:bookmarkEnd w:id="0"/>
      <w:r>
        <w:t xml:space="preserve">el </w:t>
      </w:r>
      <w:proofErr w:type="spellStart"/>
      <w:r>
        <w:t>Deković</w:t>
      </w:r>
      <w:proofErr w:type="spellEnd"/>
      <w:r>
        <w:t>, iz Zagreba, Novačka br. 329,</w:t>
      </w:r>
    </w:p>
    <w:p w:rsidRDefault="00C91E82" w:rsidP="00C91E82" w:rsidR="00C91E82">
      <w:pPr>
        <w:spacing w:after="0"/>
      </w:pPr>
    </w:p>
    <w:p w:rsidRDefault="00345848" w:rsidP="00C91E82" w:rsidR="00345848">
      <w:pPr>
        <w:spacing w:after="0"/>
      </w:pPr>
    </w:p>
    <w:p w:rsidRDefault="00345848" w:rsidP="00345848" w:rsidR="00C91E82">
      <w:pPr>
        <w:spacing w:after="0"/>
      </w:pPr>
      <w:r>
        <w:lastRenderedPageBreak/>
        <w:t>-</w:t>
      </w:r>
      <w:r w:rsidR="00C91E82">
        <w:t>svi stečajni vjerovnici objavom na e-Oglasnoj ploči ovoga suda.</w:t>
      </w:r>
    </w:p>
    <w:p w:rsidRDefault="00C91E82" w:rsidP="00C91E82" w:rsidR="00C91E82">
      <w:pPr>
        <w:spacing w:after="0"/>
        <w:jc w:val="both"/>
      </w:pPr>
    </w:p>
    <w:p w:rsidRDefault="00C91E82" w:rsidP="00C91E82" w:rsidR="00C91E82">
      <w:pPr>
        <w:spacing w:after="0"/>
        <w:jc w:val="both"/>
      </w:pPr>
    </w:p>
    <w:p w:rsidRDefault="00345848" w:rsidP="00C91E82" w:rsidR="00C91E82">
      <w:pPr>
        <w:spacing w:after="0"/>
        <w:jc w:val="center"/>
      </w:pPr>
      <w:r>
        <w:t xml:space="preserve">U Varaždinu 12. siječnja </w:t>
      </w:r>
      <w:r w:rsidR="00C91E82">
        <w:t>2018.</w:t>
      </w:r>
    </w:p>
    <w:p w:rsidRDefault="00345848" w:rsidP="00C91E82" w:rsidR="00345848">
      <w:pPr>
        <w:spacing w:after="0"/>
        <w:jc w:val="center"/>
      </w:pPr>
    </w:p>
    <w:p w:rsidRDefault="00345848" w:rsidP="00C91E82" w:rsidR="00345848">
      <w:pPr>
        <w:spacing w:after="0"/>
        <w:jc w:val="center"/>
      </w:pPr>
    </w:p>
    <w:p w:rsidRDefault="00C91E82" w:rsidP="00C91E82" w:rsidR="00C91E82">
      <w:pPr>
        <w:spacing w:after="0"/>
        <w:jc w:val="both"/>
      </w:pPr>
      <w:r>
        <w:tab/>
      </w:r>
      <w:r>
        <w:tab/>
      </w:r>
    </w:p>
    <w:p w:rsidRDefault="00C91E82" w:rsidP="00C91E82" w:rsidR="00C91E82">
      <w:pPr>
        <w:spacing w:after="0"/>
        <w:jc w:val="both"/>
      </w:pPr>
      <w:r>
        <w:tab/>
      </w:r>
      <w:r>
        <w:tab/>
      </w:r>
      <w:r>
        <w:tab/>
      </w:r>
      <w:r>
        <w:tab/>
        <w:t xml:space="preserve">             </w:t>
      </w:r>
      <w:r>
        <w:tab/>
      </w:r>
      <w:r>
        <w:tab/>
      </w:r>
      <w:r>
        <w:tab/>
        <w:t xml:space="preserve">               Sudac :</w:t>
      </w:r>
    </w:p>
    <w:p w:rsidRDefault="00C91E82" w:rsidP="00C91E82" w:rsidR="00C91E82">
      <w:pPr>
        <w:spacing w:after="0"/>
        <w:jc w:val="both"/>
      </w:pPr>
    </w:p>
    <w:p w:rsidRDefault="00C91E82" w:rsidP="00C91E82" w:rsidR="00C91E8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Hugo Wedemeyer, v. r.</w:t>
      </w:r>
    </w:p>
    <w:p w:rsidRDefault="00C91E82" w:rsidP="00C91E82" w:rsidR="00C91E82">
      <w:pPr>
        <w:spacing w:after="0"/>
        <w:jc w:val="both"/>
      </w:pPr>
    </w:p>
    <w:p w:rsidRDefault="00C91E82" w:rsidP="00C91E82" w:rsidR="00C91E82">
      <w:pPr>
        <w:spacing w:after="0"/>
        <w:jc w:val="both"/>
      </w:pPr>
    </w:p>
    <w:p w:rsidRDefault="00C91E82" w:rsidP="00C91E82" w:rsidR="00C91E82">
      <w:pPr>
        <w:spacing w:after="0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Za točnost </w:t>
      </w:r>
      <w:proofErr w:type="spellStart"/>
      <w:r>
        <w:t>otpravka</w:t>
      </w:r>
      <w:proofErr w:type="spellEnd"/>
      <w:r>
        <w:t>-ovlašteni službenik :</w:t>
      </w:r>
    </w:p>
    <w:p w:rsidRDefault="00C91E82" w:rsidP="00C91E82" w:rsidR="00C91E82">
      <w:pPr>
        <w:spacing w:after="0"/>
        <w:jc w:val="both"/>
      </w:pPr>
    </w:p>
    <w:p w:rsidRDefault="00C91E82" w:rsidP="00C91E82" w:rsidR="00C91E82">
      <w:pPr>
        <w:spacing w:after="0"/>
        <w:jc w:val="both"/>
      </w:pPr>
    </w:p>
    <w:p w:rsidRDefault="00C91E82" w:rsidP="00C91E82" w:rsidR="00C91E82">
      <w:pPr>
        <w:spacing w:after="0"/>
        <w:jc w:val="both"/>
      </w:pPr>
    </w:p>
    <w:p w:rsidRDefault="00C91E82" w:rsidP="00C91E82" w:rsidR="00C91E82">
      <w:pPr>
        <w:spacing w:after="0"/>
        <w:jc w:val="both"/>
      </w:pPr>
    </w:p>
    <w:p w:rsidRDefault="00AE649C" w:rsidP="00C91E82" w:rsidR="00AE649C" w:rsidRPr="00B76F3C">
      <w:pPr>
        <w:pStyle w:val="NormaleSPIS"/>
        <w:spacing w:after="0"/>
      </w:pPr>
    </w:p>
    <w:p w:rsidRDefault="00AB4602" w:rsidP="00C91E82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C91E82" w:rsidR="00AE649C" w:rsidRPr="00B76F3C">
      <w:pPr>
        <w:pStyle w:val="NormaleSPIS"/>
        <w:spacing w:after="0"/>
      </w:pPr>
    </w:p>
    <w:sectPr w:rsidSect="00C91E82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6000" w:rsidP="00537B78" w:rsidR="00D56000">
      <w:r>
        <w:separator/>
      </w:r>
    </w:p>
  </w:endnote>
  <w:endnote w:id="0" w:type="continuationSeparator">
    <w:p w:rsidRDefault="00D56000" w:rsidP="00537B78" w:rsidR="00D56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5018457"/>
      <w:docPartObj>
        <w:docPartGallery w:val="Page Numbers (Bottom of Page)"/>
        <w:docPartUnique/>
      </w:docPartObj>
    </w:sdtPr>
    <w:sdtEndPr/>
    <w:sdtContent>
      <w:p w:rsidRDefault="00C91E82" w:rsidR="00C91E82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27DA">
          <w:t>2</w:t>
        </w:r>
        <w:r>
          <w:fldChar w:fldCharType="end"/>
        </w:r>
      </w:p>
    </w:sdtContent>
  </w:sdt>
  <w:p w:rsidRDefault="00C91E82" w:rsidR="00C91E8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6000" w:rsidP="00537B78" w:rsidR="00D56000">
      <w:r>
        <w:separator/>
      </w:r>
    </w:p>
  </w:footnote>
  <w:footnote w:id="0" w:type="continuationSeparator">
    <w:p w:rsidRDefault="00D56000" w:rsidP="00537B78" w:rsidR="00D56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1E82" w:rsidR="008333A9">
    <w:pPr>
      <w:pStyle w:val="Zaglavlje"/>
    </w:pPr>
    <w:r>
      <w:rPr>
        <w:rStyle w:val="PozadinaSvijetloCrvena"/>
        <w:shd w:fill="auto" w:color="auto" w:val="clear"/>
      </w:rPr>
      <w:t>Poslovni broj : 6 St-152/2014-74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56588F"/>
    <w:multiLevelType w:val="hybridMultilevel"/>
    <w:tmpl w:val="4D1237B2"/>
    <w:lvl w:tplc="D9B229DC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6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702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264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5848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D8E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069B2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3F4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1E82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6000"/>
    <w:rsid w:val="00D57CE7"/>
    <w:rsid w:val="00D608D4"/>
    <w:rsid w:val="00D60CBE"/>
    <w:rsid w:val="00D62161"/>
    <w:rsid w:val="00D627DA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C91E82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C91E82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101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St-152/2014-74</izvorni_sadrzaj>
    <derivirana_varijabla naziv="DomainObject.Oznaka_1">St-152/2014-74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</izvorni_sadrzaj>
    <derivirana_varijabla naziv="DomainObject.Predmet.Broj_1">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2014.</izvorni_sadrzaj>
    <derivirana_varijabla naziv="DomainObject.Predmet.DatumOsnivanja_1">30.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St-152/2014</izvorni_sadrzaj>
    <derivirana_varijabla naziv="DomainObject.Predmet.OznakaBroj_1">St-152/2014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ARKADA d.o.o. za građevinarstvo, trgovinu, ugostiteljstvo</izvorni_sadrzaj>
    <derivirana_varijabla naziv="DomainObject.Predmet.ProtustrankaFormated_1">  ARKADA d.o.o. za građevinarstvo, trgovinu, ugostiteljstvo</derivirana_varijabla>
  </DomainObject.Predmet.ProtustrankaFormated>
  <DomainObject.Predmet.ProtustrankaFormatedOIB>
    <izvorni_sadrzaj>  ARKADA d.o.o. za građevinarstvo, trgovinu, ugostiteljstvo, OIB 24031642606</izvorni_sadrzaj>
    <derivirana_varijabla naziv="DomainObject.Predmet.ProtustrankaFormatedOIB_1">  ARKADA d.o.o. za građevinarstvo, trgovinu, ugostiteljstvo, OIB 24031642606</derivirana_varijabla>
  </DomainObject.Predmet.ProtustrankaFormatedOIB>
  <DomainObject.Predmet.ProtustrankaFormatedWithAdress>
    <izvorni_sadrzaj> ARKADA d.o.o. za građevinarstvo, trgovinu, ugostiteljstvo, Varaždinska 205, 42209 Sračinec</izvorni_sadrzaj>
    <derivirana_varijabla naziv="DomainObject.Predmet.ProtustrankaFormatedWithAdress_1"> ARKADA d.o.o. za građevinarstvo, trgovinu, ugostiteljstvo, Varaždinska 205, 42209 Sračinec</derivirana_varijabla>
  </DomainObject.Predmet.ProtustrankaFormatedWithAdress>
  <DomainObject.Predmet.ProtustrankaFormatedWithAdressOIB>
    <izvorni_sadrzaj> ARKADA d.o.o. za građevinarstvo, trgovinu, ugostiteljstvo, OIB 24031642606, Varaždinska 205, 42209 Sračinec</izvorni_sadrzaj>
    <derivirana_varijabla naziv="DomainObject.Predmet.ProtustrankaFormatedWithAdressOIB_1"> ARKADA d.o.o. za građevinarstvo, trgovinu, ugostiteljstvo, OIB 24031642606, Varaždinska 205, 42209 Sračinec</derivirana_varijabla>
  </DomainObject.Predmet.ProtustrankaFormatedWithAdressOIB>
  <DomainObject.Predmet.ProtustrankaWithAdress>
    <izvorni_sadrzaj>ARKADA d.o.o. za građevinarstvo, trgovinu, ugostiteljstvo Varaždinska 205, 42209 Sračinec</izvorni_sadrzaj>
    <derivirana_varijabla naziv="DomainObject.Predmet.ProtustrankaWithAdress_1">ARKADA d.o.o. za građevinarstvo, trgovinu, ugostiteljstvo Varaždinska 205, 42209 Sračinec</derivirana_varijabla>
  </DomainObject.Predmet.ProtustrankaWithAdress>
  <DomainObject.Predmet.ProtustrankaWithAdressOIB>
    <izvorni_sadrzaj>ARKADA d.o.o. za građevinarstvo, trgovinu, ugostiteljstvo, OIB 24031642606, Varaždinska 205, 42209 Sračinec</izvorni_sadrzaj>
    <derivirana_varijabla naziv="DomainObject.Predmet.ProtustrankaWithAdressOIB_1">ARKADA d.o.o. za građevinarstvo, trgovinu, ugostiteljstvo, OIB 24031642606, Varaždinska 205, 42209 Sračinec</derivirana_varijabla>
  </DomainObject.Predmet.ProtustrankaWithAdressOIB>
  <DomainObject.Predmet.ProtustrankaNazivFormated>
    <izvorni_sadrzaj>ARKADA d.o.o. za građevinarstvo, trgovinu, ugostiteljstvo</izvorni_sadrzaj>
    <derivirana_varijabla naziv="DomainObject.Predmet.ProtustrankaNazivFormated_1">ARKADA d.o.o. za građevinarstvo, trgovinu, ugostiteljstvo</derivirana_varijabla>
  </DomainObject.Predmet.ProtustrankaNazivFormated>
  <DomainObject.Predmet.ProtustrankaNazivFormatedOIB>
    <izvorni_sadrzaj>ARKADA d.o.o. za građevinarstvo, trgovinu, ugostiteljstvo, OIB 24031642606</izvorni_sadrzaj>
    <derivirana_varijabla naziv="DomainObject.Predmet.ProtustrankaNazivFormatedOIB_1">ARKADA d.o.o. za građevinarstvo, trgovinu, ugostiteljstvo, OIB 24031642606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ARKADA d.o.o. za građevinarstvo, trgovinu, ugostiteljstvo</item>
    </izvorni_sadrzaj>
    <derivirana_varijabla naziv="DomainObject.Predmet.ProtuStrankaListFormated_1">
      <item>ARKADA d.o.o. za građevinarstvo, trgovinu, ugostiteljstvo</item>
    </derivirana_varijabla>
  </DomainObject.Predmet.ProtuStrankaListFormated>
  <DomainObject.Predmet.ProtuStrankaListFormatedOIB>
    <izvorni_sadrzaj>
      <item>ARKADA d.o.o. za građevinarstvo, trgovinu, ugostiteljstvo, OIB 24031642606</item>
    </izvorni_sadrzaj>
    <derivirana_varijabla naziv="DomainObject.Predmet.ProtuStrankaListFormatedOIB_1">
      <item>ARKADA d.o.o. za građevinarstvo, trgovinu, ugostiteljstvo, OIB 24031642606</item>
    </derivirana_varijabla>
  </DomainObject.Predmet.ProtuStrankaListFormatedOIB>
  <DomainObject.Predmet.ProtuStrankaListFormatedWithAdress>
    <izvorni_sadrzaj>
      <item>ARKADA d.o.o. za građevinarstvo, trgovinu, ugostiteljstvo, Varaždinska 205, 42209 Sračinec</item>
    </izvorni_sadrzaj>
    <derivirana_varijabla naziv="DomainObject.Predmet.ProtuStrankaListFormatedWithAdress_1">
      <item>ARKADA d.o.o. za građevinarstvo, trgovinu, ugostiteljstvo, Varaždinska 205, 42209 Sračinec</item>
    </derivirana_varijabla>
  </DomainObject.Predmet.ProtuStrankaListFormatedWithAdress>
  <DomainObject.Predmet.ProtuStrankaListFormatedWithAdressOIB>
    <izvorni_sadrzaj>
      <item>ARKADA d.o.o. za građevinarstvo, trgovinu, ugostiteljstvo, OIB 24031642606, Varaždinska 205, 42209 Sračinec</item>
    </izvorni_sadrzaj>
    <derivirana_varijabla naziv="DomainObject.Predmet.ProtuStrankaListFormatedWithAdressOIB_1">
      <item>ARKADA d.o.o. za građevinarstvo, trgovinu, ugostiteljstvo, OIB 24031642606, Varaždinska 205, 42209 Sračinec</item>
    </derivirana_varijabla>
  </DomainObject.Predmet.ProtuStrankaListFormatedWithAdressOIB>
  <DomainObject.Predmet.ProtuStrankaListNazivFormated>
    <izvorni_sadrzaj>
      <item>ARKADA d.o.o. za građevinarstvo, trgovinu, ugostiteljstvo</item>
    </izvorni_sadrzaj>
    <derivirana_varijabla naziv="DomainObject.Predmet.ProtuStrankaListNazivFormated_1">
      <item>ARKADA d.o.o. za građevinarstvo, trgovinu, ugostiteljstvo</item>
    </derivirana_varijabla>
  </DomainObject.Predmet.ProtuStrankaListNazivFormated>
  <DomainObject.Predmet.ProtuStrankaListNazivFormatedOIB>
    <izvorni_sadrzaj>
      <item>ARKADA d.o.o. za građevinarstvo, trgovinu, ugostiteljstvo, OIB 24031642606</item>
    </izvorni_sadrzaj>
    <derivirana_varijabla naziv="DomainObject.Predmet.ProtuStrankaListNazivFormatedOIB_1">
      <item>ARKADA d.o.o. za građevinarstvo, trgovinu, ugostiteljstvo, OIB 24031642606</item>
    </derivirana_varijabla>
  </DomainObject.Predmet.ProtuStrankaListNazivFormatedOIB>
  <DomainObject.Predmet.OstaliListFormated>
    <izvorni_sadrzaj>
      <item>Ivo Miličić</item>
      <item>DANIEL DEKOVIĆ</item>
      <item>B2  KAPITAL d.o.o. za poslovne usluge</item>
    </izvorni_sadrzaj>
    <derivirana_varijabla naziv="DomainObject.Predmet.OstaliListFormated_1">
      <item>Ivo Miličić</item>
      <item>DANIEL DEKOVIĆ</item>
      <item>B2  KAPITAL d.o.o. za poslovne usluge</item>
    </derivirana_varijabla>
  </DomainObject.Predmet.OstaliListFormated>
  <DomainObject.Predmet.OstaliListFormatedOIB>
    <izvorni_sadrzaj>
      <item>Ivo Miličić, OIB 16062664092</item>
      <item>DANIEL DEKOVIĆ, OIB 76292704973</item>
      <item>B2  KAPITAL d.o.o. za poslovne usluge, OIB 57509775367</item>
    </izvorni_sadrzaj>
    <derivirana_varijabla naziv="DomainObject.Predmet.OstaliListFormatedOIB_1">
      <item>Ivo Miličić, OIB 16062664092</item>
      <item>DANIEL DEKOVIĆ, OIB 76292704973</item>
      <item>B2  KAPITAL d.o.o. za poslovne usluge, OIB 57509775367</item>
    </derivirana_varijabla>
  </DomainObject.Predmet.OstaliListFormatedOIB>
  <DomainObject.Predmet.OstaliListFormatedWithAdress>
    <izvorni_sadrzaj>
      <item>Ivo Miličić, Varaždinska 205, 42209 Sračinec</item>
      <item>DANIEL DEKOVIĆ</item>
      <item>B2  KAPITAL d.o.o. za poslovne usluge, Radnička cesta 41, 10000 Zagreb</item>
    </izvorni_sadrzaj>
    <derivirana_varijabla naziv="DomainObject.Predmet.OstaliListFormatedWithAdress_1">
      <item>Ivo Miličić, Varaždinska 205, 42209 Sračinec</item>
      <item>DANIEL DEKOVIĆ</item>
      <item>B2  KAPITAL d.o.o. za poslovne usluge, Radnička cesta 41, 10000 Zagreb</item>
    </derivirana_varijabla>
  </DomainObject.Predmet.OstaliListFormatedWithAdress>
  <DomainObject.Predmet.OstaliListFormatedWithAdressOIB>
    <izvorni_sadrzaj>
      <item>Ivo Miličić, OIB 16062664092, Varaždinska 205, 42209 Sračinec</item>
      <item>DANIEL DEKOVIĆ, OIB 76292704973</item>
      <item>B2  KAPITAL d.o.o. za poslovne usluge, OIB 57509775367, Radnička cesta 41, 10000 Zagreb</item>
    </izvorni_sadrzaj>
    <derivirana_varijabla naziv="DomainObject.Predmet.OstaliListFormatedWithAdressOIB_1">
      <item>Ivo Miličić, OIB 16062664092, Varaždinska 205, 42209 Sračinec</item>
      <item>DANIEL DEKOVIĆ, OIB 76292704973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Ivo Miličić</item>
      <item>DANIEL DEKOVIĆ</item>
      <item>B2  KAPITAL d.o.o. za poslovne usluge</item>
    </izvorni_sadrzaj>
    <derivirana_varijabla naziv="DomainObject.Predmet.OstaliListNazivFormated_1">
      <item>Ivo Miličić</item>
      <item>DANIEL DEKOVIĆ</item>
      <item>B2  KAPITAL d.o.o. za poslovne usluge</item>
    </derivirana_varijabla>
  </DomainObject.Predmet.OstaliListNazivFormated>
  <DomainObject.Predmet.OstaliListNazivFormatedOIB>
    <izvorni_sadrzaj>
      <item>Ivo Miličić, OIB 16062664092</item>
      <item>DANIEL DEKOVIĆ, OIB 76292704973</item>
      <item>B2  KAPITAL d.o.o. za poslovne usluge, OIB 57509775367</item>
    </izvorni_sadrzaj>
    <derivirana_varijabla naziv="DomainObject.Predmet.OstaliListNazivFormatedOIB_1">
      <item>Ivo Miličić, OIB 16062664092</item>
      <item>DANIEL DEKOVIĆ, OIB 76292704973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>St-152/2014-74</izvorni_sadrzaj>
    <derivirana_varijabla naziv="DomainObject.PoslovniBrojDokumenta_1">St-152/2014-74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ARKADA d.o.o. za građevinarstvo, trgovinu, ugostiteljstvo</izvorni_sadrzaj>
    <derivirana_varijabla naziv="DomainObject.Predmet.ProtustrankaIDrugi_1">ARKADA d.o.o. za građevinarstvo, trgovinu, ugostiteljstvo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ARKADA d.o.o. za građevinarstvo, trgovinu, ugostiteljstvo, OIB 24031642606, Varaždinska 205, 42209 Sračinec</izvorni_sadrzaj>
    <derivirana_varijabla naziv="DomainObject.Predmet.ProtustrankaIDrugiAdressOIB_1">ARKADA d.o.o. za građevinarstvo, trgovinu, ugostiteljstvo, OIB 24031642606, Varaždinska 205, 42209 Sračinec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ARKADA d.o.o. za građevinarstvo, trgovinu, ugostiteljstvo</item>
      <item>Ivo Miličić</item>
      <item>DANIEL DEKOVIĆ</item>
      <item>B2  KAPITAL d.o.o. za poslovne usluge</item>
    </izvorni_sadrzaj>
    <derivirana_varijabla naziv="DomainObject.Predmet.SudioniciListNaziv_1">
      <item>FINA ZAGREB</item>
      <item>ARKADA d.o.o. za građevinarstvo, trgovinu, ugostiteljstvo</item>
      <item>Ivo Miličić</item>
      <item>DANIEL DEKOVIĆ</item>
      <item>B2  KAPITAL d.o.o. za poslovne usluge</item>
    </derivirana_varijabla>
  </DomainObject.Predmet.SudioniciListNaziv>
  <DomainObject.Predmet.SudioniciListAdressOIB>
    <izvorni_sadrzaj>
      <item>FINA ZAGREB, OIB 85821130368, ILICA 307,10000 Zagreb</item>
      <item>ARKADA d.o.o. za građevinarstvo, trgovinu, ugostiteljstvo, OIB 24031642606, Varaždinska 205,42209 Sračinec</item>
      <item>Ivo Miličić, OIB 16062664092, Varaždinska 205,42209 Sračinec</item>
      <item>DANIEL DEKOVIĆ, OIB 76292704973</item>
      <item>B2  KAPITAL d.o.o. za poslovne usluge, OIB 57509775367, Radnička cesta 41,10000 Zagreb</item>
    </izvorni_sadrzaj>
    <derivirana_varijabla naziv="DomainObject.Predmet.SudioniciListAdressOIB_1">
      <item>FINA ZAGREB, OIB 85821130368, ILICA 307,10000 Zagreb</item>
      <item>ARKADA d.o.o. za građevinarstvo, trgovinu, ugostiteljstvo, OIB 24031642606, Varaždinska 205,42209 Sračinec</item>
      <item>Ivo Miličić, OIB 16062664092, Varaždinska 205,42209 Sračinec</item>
      <item>DANIEL DEKOVIĆ, OIB 76292704973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9DF0F5-A06F-45BC-88F3-AC0B95C087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227</properties:Words>
  <properties:Characters>1063</properties:Characters>
  <properties:Lines>68</properties:Lines>
  <properties:Paragraphs>23</properties:Paragraphs>
  <properties:TotalTime>14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2018-01-12T07:17:00Z</cp:lastPrinted>
  <dcterms:modified xmlns:xsi="http://www.w3.org/2001/XMLSchema-instance" xsi:type="dcterms:W3CDTF">2018-01-12T07:21:00Z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St-152/2014-74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