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a03f" w14:paraId="320a03f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           </w:t>
      </w:r>
      <w:r w:rsidR="00FA71F1">
        <w:t xml:space="preserve">      </w:t>
      </w:r>
      <w:r w:rsidR="005E0212">
        <w:t xml:space="preserve"> </w:t>
      </w:r>
      <w:r w:rsidR="00FA71F1">
        <w:t xml:space="preserve">      </w:t>
      </w:r>
      <w:r w:rsidR="00F01F11">
        <w:t>70.St-</w:t>
      </w:r>
      <w:r w:rsidR="00E327EE">
        <w:t>458/2014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93510A" w:rsidR="00E327EE" w:rsidRPr="0093510A">
      <w:pPr>
        <w:jc w:val="center"/>
      </w:pPr>
      <w:r>
        <w:t>R J E Š E N J E</w:t>
      </w:r>
    </w:p>
    <w:p w:rsidRDefault="00E327EE" w:rsidP="00E327EE" w:rsidR="00E327EE">
      <w:pPr>
        <w:jc w:val="center"/>
        <w:rPr>
          <w:b/>
        </w:rPr>
      </w:pPr>
    </w:p>
    <w:p w:rsidRDefault="00E327EE" w:rsidP="00E327EE" w:rsidR="00E327EE">
      <w:pPr>
        <w:jc w:val="both"/>
      </w:pPr>
      <w:r>
        <w:t xml:space="preserve">            Trgovački sud u Zagrebu po sucu Maji Jurovicki, kao stečajnom sucu u stečajnom predmetu, povodom prijedloga predlagatelja ZAGREBAČKA BANKA d.d., Zagreb, Trg bana Josipa Jelačića 10, OIB: 92963223473, zastupan po punomoćnicima iz OD Hanžeković &amp; partneri d.o.o., Zagreb, Radnička cesta 22,  za otvaranjem stečajnog postupka nad dužnikom RO IZGRADNJA d.o.o., Zaprešić, Miška Šestanja 5, OIB: 34199535670, MBS: 080555424,  zastupano po punomoćnicima </w:t>
      </w:r>
      <w:r w:rsidR="00A40927">
        <w:t>Branislavu Vukojević, odvjetniku iz Pule, Valdemuška 18 i Brank</w:t>
      </w:r>
      <w:r w:rsidR="006019BA">
        <w:t>i</w:t>
      </w:r>
      <w:r w:rsidR="00A40927">
        <w:t xml:space="preserve"> Vukojević, odvjetnic</w:t>
      </w:r>
      <w:r w:rsidR="006019BA">
        <w:t>i</w:t>
      </w:r>
      <w:r w:rsidR="00A40927">
        <w:t xml:space="preserve"> iz Zagreba, Ulica grada Mainza 32, </w:t>
      </w:r>
      <w:r>
        <w:t xml:space="preserve"> dana </w:t>
      </w:r>
      <w:r w:rsidR="0021626E">
        <w:t>25</w:t>
      </w:r>
      <w:r w:rsidR="008C41C4">
        <w:t xml:space="preserve">. travnja </w:t>
      </w:r>
      <w:r>
        <w:t xml:space="preserve">2018.  </w:t>
      </w:r>
    </w:p>
    <w:p w:rsidRDefault="00E327EE" w:rsidP="00E327EE" w:rsidR="00E327EE">
      <w:pPr>
        <w:ind w:firstLine="720"/>
        <w:jc w:val="both"/>
      </w:pPr>
      <w:r>
        <w:t xml:space="preserve">                   </w:t>
      </w:r>
    </w:p>
    <w:p w:rsidRDefault="00E327EE" w:rsidP="00E327EE" w:rsidR="00E327EE">
      <w:pPr>
        <w:ind w:firstLine="720"/>
        <w:jc w:val="center"/>
      </w:pPr>
      <w:r>
        <w:t>r i j e š i o  j e</w:t>
      </w:r>
    </w:p>
    <w:p w:rsidRDefault="00E327EE" w:rsidP="00E327EE" w:rsidR="00E327EE">
      <w:pPr>
        <w:ind w:firstLine="720"/>
      </w:pPr>
    </w:p>
    <w:p w:rsidRDefault="00E327EE" w:rsidP="0093510A" w:rsidR="0021626E">
      <w:pPr>
        <w:autoSpaceDE w:val="false"/>
        <w:autoSpaceDN w:val="false"/>
        <w:adjustRightInd w:val="false"/>
        <w:jc w:val="both"/>
      </w:pPr>
      <w:r>
        <w:tab/>
      </w:r>
      <w:r w:rsidR="0021626E">
        <w:t xml:space="preserve">Određuje se upis ovog rješenja o otvaranju stečajnog postupka nad dužnikom RO </w:t>
      </w:r>
      <w:r w:rsidR="0021626E" w:rsidRPr="00E81A8B">
        <w:t>IZGRADNJA d.o.o., Zaprešić, Miška Šestanja 5, OIB: 34199535670</w:t>
      </w:r>
      <w:r w:rsidR="0021626E">
        <w:t xml:space="preserve"> u zemljišnim knjigama te se nalaže Općinskom sudu u Novom Zagrebu, Zemljišnoknjižnom odjelu Zaprešić zabilježba otvaranja stečajnog postupka nad dužnikom </w:t>
      </w:r>
      <w:r w:rsidR="0021626E" w:rsidRPr="00B4777B">
        <w:t>RO IZGRADNJA d.o.o., Zaprešić, Miška Šestanja 5, OIB: 34199535670</w:t>
      </w:r>
      <w:r w:rsidR="0021626E">
        <w:t xml:space="preserve"> na nekretninama na kojima je s</w:t>
      </w:r>
      <w:r w:rsidR="0021626E">
        <w:rPr>
          <w:rFonts w:hAnsi="Sylfaen" w:ascii="Sylfaen"/>
        </w:rPr>
        <w:t xml:space="preserve">tečajni dužnik  je upisan kao </w:t>
      </w:r>
      <w:r w:rsidR="0021626E" w:rsidRPr="0021626E">
        <w:rPr>
          <w:rFonts w:hAnsi="Sylfaen" w:ascii="Sylfaen"/>
        </w:rPr>
        <w:t xml:space="preserve">potonji vlasnik </w:t>
      </w:r>
      <w:r w:rsidR="0021626E" w:rsidRPr="0021626E">
        <w:t>nekretnina upisanih kod Općinskog suda u Novom Zagrebu, Zemljišnoknjižni odjel Zaprešić,  u zk.ul.br.: 1093, k.o, Zaprešić i to na sljedećim etažama: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1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4 pod. 4.3.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5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10 pod. 10.3.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13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14 pod 14.3.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16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17 pod 17.3.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20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22 pod 22.3. </w:t>
      </w:r>
    </w:p>
    <w:p w:rsidRDefault="001F0DA2" w:rsidP="001F0DA2" w:rsidR="001F0DA2">
      <w:pPr>
        <w:autoSpaceDE w:val="false"/>
        <w:autoSpaceDN w:val="false"/>
        <w:adjustRightInd w:val="false"/>
        <w:jc w:val="both"/>
      </w:pPr>
      <w:r>
        <w:t xml:space="preserve">ETAŽA 24 pod 24.3. </w:t>
      </w:r>
    </w:p>
    <w:p w:rsidRDefault="0021626E" w:rsidP="0021626E" w:rsidR="0021626E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0"/>
          <w:szCs w:val="20"/>
        </w:rPr>
      </w:pPr>
    </w:p>
    <w:p w:rsidRDefault="0021626E" w:rsidP="00A00244" w:rsidR="0021626E">
      <w:pPr>
        <w:ind w:firstLine="720"/>
      </w:pPr>
    </w:p>
    <w:p w:rsidRDefault="00E327EE" w:rsidP="00E327EE" w:rsidR="00E327EE">
      <w:pPr>
        <w:ind w:firstLine="720"/>
        <w:jc w:val="center"/>
      </w:pPr>
      <w:r>
        <w:t>Obrazloženje</w:t>
      </w:r>
    </w:p>
    <w:p w:rsidRDefault="00052EB2" w:rsidP="00E327EE" w:rsidR="00052EB2">
      <w:pPr>
        <w:ind w:firstLine="720"/>
        <w:jc w:val="center"/>
      </w:pPr>
    </w:p>
    <w:p w:rsidRDefault="00052EB2" w:rsidP="001F0DA2" w:rsidR="00052EB2">
      <w:pPr>
        <w:jc w:val="both"/>
      </w:pPr>
      <w:r>
        <w:t xml:space="preserve">            </w:t>
      </w:r>
      <w:r w:rsidRPr="00052EB2">
        <w:t xml:space="preserve">Rješenjem Trgovačkog suda u Zagrebu, broj gornji od dana 05. travnja 2018. god.  otvoren je stečajni postupak nad društvom RO IZGRADNJA d.o.o. u stečaju </w:t>
      </w:r>
      <w:r w:rsidR="00371649" w:rsidRPr="00371649">
        <w:t>OIB: 34199535670</w:t>
      </w:r>
      <w:r w:rsidR="00371649">
        <w:t xml:space="preserve"> </w:t>
      </w:r>
      <w:r w:rsidRPr="00052EB2">
        <w:t xml:space="preserve">iz Zaprešića, Miška Šestanja 5 </w:t>
      </w:r>
      <w:r w:rsidR="005456B9">
        <w:t xml:space="preserve">i </w:t>
      </w:r>
      <w:r w:rsidR="00C03DA6">
        <w:t xml:space="preserve">toč. IX navedenog rješenja </w:t>
      </w:r>
      <w:r w:rsidR="005456B9">
        <w:t xml:space="preserve">naloženo je </w:t>
      </w:r>
      <w:r w:rsidR="005456B9" w:rsidRPr="005456B9">
        <w:t>Općinskom sudu u Novom Zagrebu, Zemljišnoknjižnom odjelu Zaprešić zabilježba otvaranja stečajnog postupka nad dužnikom RO IZGRADNJA d.o</w:t>
      </w:r>
      <w:r w:rsidR="005456B9">
        <w:t>.o., Zaprešić, Miška Šestanja 5</w:t>
      </w:r>
      <w:r w:rsidR="0058529B">
        <w:t xml:space="preserve"> </w:t>
      </w:r>
      <w:r w:rsidR="0058529B" w:rsidRPr="0058529B">
        <w:t xml:space="preserve">upisanim </w:t>
      </w:r>
      <w:r w:rsidR="00C03DA6">
        <w:t xml:space="preserve">u </w:t>
      </w:r>
      <w:r w:rsidR="0058529B" w:rsidRPr="0058529B">
        <w:t>1</w:t>
      </w:r>
      <w:r w:rsidR="0058529B">
        <w:t>/2</w:t>
      </w:r>
      <w:r w:rsidR="0058529B" w:rsidRPr="0058529B">
        <w:t xml:space="preserve"> dijela nekretnina u zk. ul br. 1093 </w:t>
      </w:r>
      <w:r w:rsidR="0058529B" w:rsidRPr="0058529B">
        <w:lastRenderedPageBreak/>
        <w:t>zk. č.br. 5131/1 i to etaža 26, 27,28,29,30,31,32 i 33 koje u naravi predstavljaju garažna parkirna mjesta.</w:t>
      </w:r>
    </w:p>
    <w:p w:rsidRDefault="005456B9" w:rsidP="001266BC" w:rsidR="001266BC">
      <w:r>
        <w:t xml:space="preserve">           Stečajni upravitelj je podneskom predložio dopunu </w:t>
      </w:r>
      <w:r w:rsidR="00171029">
        <w:t>rješenja o otvaranju stečaja na način da se činjenica otvaranja stečajnog postupka upiše</w:t>
      </w:r>
      <w:r w:rsidR="001266BC">
        <w:t xml:space="preserve"> i na nekretninama opisanim u </w:t>
      </w:r>
      <w:r w:rsidR="00171029">
        <w:t>izreci ovog rješenja.</w:t>
      </w:r>
      <w:r w:rsidR="001266BC" w:rsidRPr="001266BC">
        <w:t xml:space="preserve"> </w:t>
      </w:r>
      <w:r w:rsidR="001266BC">
        <w:t xml:space="preserve">               </w:t>
      </w:r>
    </w:p>
    <w:p w:rsidRDefault="001266BC" w:rsidP="00205D06" w:rsidR="008B3CF7" w:rsidRPr="008B3CF7">
      <w:pPr>
        <w:jc w:val="both"/>
      </w:pPr>
      <w:r>
        <w:t xml:space="preserve">           </w:t>
      </w:r>
      <w:r w:rsidR="006D7BFD">
        <w:t>Kako je sud omaškom propustio navesti u rješenju sve nekretnine to je</w:t>
      </w:r>
      <w:r w:rsidR="004408C9" w:rsidRPr="004408C9">
        <w:t xml:space="preserve"> na temelju odredbe čl. 342. st. 1. u vezi s čl. 347. </w:t>
      </w:r>
      <w:r w:rsidR="005F010F" w:rsidRPr="005F010F">
        <w:t>Zakona o parničnom postupku (Narodne novine broj 53/91, 91/94, 112/99, 88/01, 117/03, 88/05, 84/08, 123/08; 57/11,148/1, 25/13 i 89/14)</w:t>
      </w:r>
      <w:r w:rsidR="00D92433">
        <w:t>i čl. 10</w:t>
      </w:r>
      <w:r w:rsidR="004408C9" w:rsidRPr="004408C9">
        <w:t xml:space="preserve">. </w:t>
      </w:r>
      <w:r w:rsidR="006D7BFD">
        <w:t>i</w:t>
      </w:r>
      <w:r w:rsidR="00205D06">
        <w:t xml:space="preserve"> </w:t>
      </w:r>
      <w:r w:rsidR="00205D06" w:rsidRPr="00205D06">
        <w:t>131. st. 2</w:t>
      </w:r>
      <w:r w:rsidR="00205D06">
        <w:t xml:space="preserve">. </w:t>
      </w:r>
      <w:r w:rsidR="004408C9" w:rsidRPr="004408C9">
        <w:t xml:space="preserve">Stečajnog zakona </w:t>
      </w:r>
      <w:r w:rsidR="003D111A" w:rsidRPr="003D111A">
        <w:t>(NN br. 44/96, 29/99, 129/00, 123/03, 82/06, 116/</w:t>
      </w:r>
      <w:r w:rsidR="003D111A">
        <w:t>10, 25/12, i 133/12)</w:t>
      </w:r>
      <w:r w:rsidR="003D111A" w:rsidRPr="003D111A">
        <w:t xml:space="preserve"> </w:t>
      </w:r>
      <w:r w:rsidR="006D7BFD">
        <w:t>odlučeno</w:t>
      </w:r>
      <w:r w:rsidR="004408C9" w:rsidRPr="004408C9">
        <w:t xml:space="preserve"> kao u izreci ovog rješenja.</w:t>
      </w:r>
      <w:r w:rsidR="00205D06">
        <w:t xml:space="preserve"> </w:t>
      </w:r>
    </w:p>
    <w:p w:rsidRDefault="005456B9" w:rsidP="004408C9" w:rsidR="005456B9" w:rsidRPr="00052EB2">
      <w:pPr>
        <w:jc w:val="both"/>
      </w:pPr>
    </w:p>
    <w:p w:rsidRDefault="008B3CF7" w:rsidP="00E327EE" w:rsidR="00E327EE">
      <w:pPr>
        <w:numPr>
          <w:ilvl w:val="12"/>
          <w:numId w:val="0"/>
        </w:numPr>
        <w:jc w:val="center"/>
      </w:pPr>
      <w:r>
        <w:t>U  Zagrebu, 2</w:t>
      </w:r>
      <w:r w:rsidR="00EA0E76">
        <w:t>5</w:t>
      </w:r>
      <w:r w:rsidR="00EB0E5D">
        <w:t>. travnja 2018.</w:t>
      </w:r>
    </w:p>
    <w:p w:rsidRDefault="00E327EE" w:rsidP="00E327EE" w:rsidR="00E327EE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327EE" w:rsidP="00EB0E5D" w:rsidR="00E327E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B0E5D" w:rsidP="00EB0E5D" w:rsidR="00EB0E5D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EB0E5D" w:rsidP="00EB0E5D" w:rsidR="00EB0E5D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Jurovicki</w:t>
      </w:r>
      <w:r w:rsidR="00790D23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C7429D" w:rsidP="00EB0E5D" w:rsidR="00C7429D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EB0E5D" w:rsidP="00EB0E5D" w:rsidR="00EB0E5D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E327EE" w:rsidP="00E327EE" w:rsidR="00E327EE">
      <w:pPr>
        <w:numPr>
          <w:ilvl w:val="12"/>
          <w:numId w:val="0"/>
        </w:numPr>
        <w:jc w:val="both"/>
      </w:pPr>
    </w:p>
    <w:p w:rsidRDefault="00E327EE" w:rsidP="00E327EE" w:rsidR="00E327EE" w:rsidRPr="00EB0E5D">
      <w:pPr>
        <w:numPr>
          <w:ilvl w:val="12"/>
          <w:numId w:val="0"/>
        </w:numPr>
        <w:jc w:val="both"/>
      </w:pPr>
      <w:r w:rsidRPr="00EB0E5D">
        <w:t>UPUTA O PRAVNOM LIJEKU:</w:t>
      </w:r>
    </w:p>
    <w:p w:rsidRDefault="00E327EE" w:rsidP="00E327EE" w:rsidR="00E327EE">
      <w:pPr>
        <w:numPr>
          <w:ilvl w:val="12"/>
          <w:numId w:val="0"/>
        </w:numPr>
        <w:jc w:val="both"/>
      </w:pPr>
      <w:r>
        <w:t>Protiv ovog rješenja žalbu može podnijeti osoba koja je bila zakonski zastupnik dužnika do dana nastupanja pravnih posljedica otvaranja stečajnog postupka ( čl. 53.st.5. i 11. Stečajnog zakona) u roku od 8 dana od dana primitka. Žalba se ulaže putem ovog suda Visokom trgovačkom sudu Republike Hrvatske u 3 primjerka.</w:t>
      </w:r>
    </w:p>
    <w:p w:rsidRDefault="00E327EE" w:rsidP="00E327EE" w:rsidR="00E327EE"/>
    <w:p w:rsidRDefault="00790D23" w:rsidP="004F5146" w:rsidR="00790D23">
      <w:pPr>
        <w:jc w:val="right"/>
      </w:pPr>
      <w:r>
        <w:t>za točnost otpravka-ovlašteni službenik</w:t>
      </w:r>
    </w:p>
    <w:p w:rsidRDefault="00790D23" w:rsidP="004F5146" w:rsidR="00790D23">
      <w:pPr>
        <w:jc w:val="right"/>
      </w:pPr>
      <w:r>
        <w:t xml:space="preserve">Mirjana Gašparić </w:t>
      </w:r>
    </w:p>
    <w:p w:rsidRDefault="00E327EE" w:rsidP="00983B12" w:rsidR="00E327EE" w:rsidRPr="00983B12">
      <w:pPr>
        <w:pStyle w:val="Podnaslov"/>
        <w:ind w:hanging="372" w:left="372"/>
        <w:rPr>
          <w:rFonts w:hAnsi="Times New Roman" w:ascii="Times New Roman"/>
          <w:b w:val="false"/>
          <w:color w:val="auto"/>
          <w:szCs w:val="24"/>
        </w:rPr>
      </w:pPr>
    </w:p>
    <w:p w:rsidRDefault="0009017F" w:rsidP="009C021C" w:rsidR="0009017F" w:rsidRPr="00CD19D8">
      <w:pPr>
        <w:jc w:val="both"/>
      </w:pPr>
    </w:p>
    <w:sectPr w:rsidSect="00456A48" w:rsidR="0009017F" w:rsidRPr="00CD19D8"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080" w:bottom="1440" w:right="10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0D23">
          <w:rPr>
            <w:noProof/>
          </w:rPr>
          <w:t>2</w:t>
        </w:r>
        <w:r>
          <w:fldChar w:fldCharType="end"/>
        </w:r>
        <w:r w:rsidR="002163FA">
          <w:tab/>
        </w:r>
        <w:r w:rsidR="002A0D1A">
          <w:t>70.St-</w:t>
        </w:r>
        <w:r w:rsidR="00E327EE">
          <w:t>458/2014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2EB2"/>
    <w:rsid w:val="0005575B"/>
    <w:rsid w:val="00057314"/>
    <w:rsid w:val="00057D06"/>
    <w:rsid w:val="00060529"/>
    <w:rsid w:val="00062BEB"/>
    <w:rsid w:val="00065DDC"/>
    <w:rsid w:val="000667E0"/>
    <w:rsid w:val="0007147F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2A9B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02C4"/>
    <w:rsid w:val="000A4300"/>
    <w:rsid w:val="000A4C64"/>
    <w:rsid w:val="000A60ED"/>
    <w:rsid w:val="000A72BB"/>
    <w:rsid w:val="000A7314"/>
    <w:rsid w:val="000A7A33"/>
    <w:rsid w:val="000B26A6"/>
    <w:rsid w:val="000B35E2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2BF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6BC"/>
    <w:rsid w:val="00126F70"/>
    <w:rsid w:val="001270D8"/>
    <w:rsid w:val="001272C4"/>
    <w:rsid w:val="00130246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477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029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B731C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33D7"/>
    <w:rsid w:val="001D4448"/>
    <w:rsid w:val="001D766C"/>
    <w:rsid w:val="001D7DEE"/>
    <w:rsid w:val="001E1649"/>
    <w:rsid w:val="001E3AC5"/>
    <w:rsid w:val="001E3E82"/>
    <w:rsid w:val="001E3ED9"/>
    <w:rsid w:val="001E5509"/>
    <w:rsid w:val="001E59E1"/>
    <w:rsid w:val="001E5DFA"/>
    <w:rsid w:val="001E68EC"/>
    <w:rsid w:val="001F0DA2"/>
    <w:rsid w:val="001F2E3A"/>
    <w:rsid w:val="001F5C82"/>
    <w:rsid w:val="001F655B"/>
    <w:rsid w:val="001F676B"/>
    <w:rsid w:val="00202CAB"/>
    <w:rsid w:val="00203F72"/>
    <w:rsid w:val="002047E5"/>
    <w:rsid w:val="00205D06"/>
    <w:rsid w:val="00205DCF"/>
    <w:rsid w:val="00206183"/>
    <w:rsid w:val="00207B71"/>
    <w:rsid w:val="00210EA1"/>
    <w:rsid w:val="002119E6"/>
    <w:rsid w:val="002141B2"/>
    <w:rsid w:val="00215FAF"/>
    <w:rsid w:val="0021626E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A39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467B8"/>
    <w:rsid w:val="00246B3D"/>
    <w:rsid w:val="00254298"/>
    <w:rsid w:val="00255156"/>
    <w:rsid w:val="002557A4"/>
    <w:rsid w:val="002568D9"/>
    <w:rsid w:val="00257650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75B9"/>
    <w:rsid w:val="002A0D1A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394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5DD2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52C5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0383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55A9"/>
    <w:rsid w:val="00346622"/>
    <w:rsid w:val="0034664A"/>
    <w:rsid w:val="00347F5D"/>
    <w:rsid w:val="0035015C"/>
    <w:rsid w:val="00351F4B"/>
    <w:rsid w:val="003526B5"/>
    <w:rsid w:val="0035280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1649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4175"/>
    <w:rsid w:val="003A53F6"/>
    <w:rsid w:val="003A5428"/>
    <w:rsid w:val="003A5A14"/>
    <w:rsid w:val="003A6DDE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6366"/>
    <w:rsid w:val="003C7664"/>
    <w:rsid w:val="003D0569"/>
    <w:rsid w:val="003D111A"/>
    <w:rsid w:val="003D23A0"/>
    <w:rsid w:val="003D443A"/>
    <w:rsid w:val="003D770E"/>
    <w:rsid w:val="003E1697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19C"/>
    <w:rsid w:val="0043068A"/>
    <w:rsid w:val="00430DDF"/>
    <w:rsid w:val="004331DE"/>
    <w:rsid w:val="0043421D"/>
    <w:rsid w:val="00435DD5"/>
    <w:rsid w:val="00435E5D"/>
    <w:rsid w:val="004408C9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A48"/>
    <w:rsid w:val="00456E1F"/>
    <w:rsid w:val="00457E1D"/>
    <w:rsid w:val="004603B1"/>
    <w:rsid w:val="00460578"/>
    <w:rsid w:val="00460A25"/>
    <w:rsid w:val="00462A41"/>
    <w:rsid w:val="004647A3"/>
    <w:rsid w:val="0046520B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1C0F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207B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6AA8"/>
    <w:rsid w:val="00526C94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22DB"/>
    <w:rsid w:val="00543008"/>
    <w:rsid w:val="005456B9"/>
    <w:rsid w:val="005472A8"/>
    <w:rsid w:val="00547D42"/>
    <w:rsid w:val="00550438"/>
    <w:rsid w:val="00552D3A"/>
    <w:rsid w:val="00561B90"/>
    <w:rsid w:val="005628E8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29B"/>
    <w:rsid w:val="00585532"/>
    <w:rsid w:val="00585728"/>
    <w:rsid w:val="00585C0C"/>
    <w:rsid w:val="00586ED6"/>
    <w:rsid w:val="00594568"/>
    <w:rsid w:val="00595A31"/>
    <w:rsid w:val="005964C6"/>
    <w:rsid w:val="005977AA"/>
    <w:rsid w:val="005A5549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7C1"/>
    <w:rsid w:val="005C4E23"/>
    <w:rsid w:val="005C781A"/>
    <w:rsid w:val="005D00B5"/>
    <w:rsid w:val="005D0D90"/>
    <w:rsid w:val="005D5E30"/>
    <w:rsid w:val="005D6E0C"/>
    <w:rsid w:val="005D7DE5"/>
    <w:rsid w:val="005E0212"/>
    <w:rsid w:val="005E08AA"/>
    <w:rsid w:val="005E1509"/>
    <w:rsid w:val="005E1558"/>
    <w:rsid w:val="005E474E"/>
    <w:rsid w:val="005E4E9F"/>
    <w:rsid w:val="005E53E0"/>
    <w:rsid w:val="005E62CC"/>
    <w:rsid w:val="005E7018"/>
    <w:rsid w:val="005F010F"/>
    <w:rsid w:val="005F1BE3"/>
    <w:rsid w:val="005F2621"/>
    <w:rsid w:val="005F2906"/>
    <w:rsid w:val="005F32F2"/>
    <w:rsid w:val="005F42AB"/>
    <w:rsid w:val="005F44A6"/>
    <w:rsid w:val="005F5EAF"/>
    <w:rsid w:val="006019BA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0AED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7E1"/>
    <w:rsid w:val="006A3966"/>
    <w:rsid w:val="006A45C0"/>
    <w:rsid w:val="006A588B"/>
    <w:rsid w:val="006A5EA0"/>
    <w:rsid w:val="006A61B2"/>
    <w:rsid w:val="006A76C2"/>
    <w:rsid w:val="006B0455"/>
    <w:rsid w:val="006B3798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D7BFD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16E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5FBE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41E"/>
    <w:rsid w:val="00760534"/>
    <w:rsid w:val="00761C9B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0D23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2702"/>
    <w:rsid w:val="00833C1C"/>
    <w:rsid w:val="00833EDA"/>
    <w:rsid w:val="00835868"/>
    <w:rsid w:val="00836D82"/>
    <w:rsid w:val="0084224E"/>
    <w:rsid w:val="00842276"/>
    <w:rsid w:val="00843CAC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60E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29C0"/>
    <w:rsid w:val="008B3CF7"/>
    <w:rsid w:val="008B5559"/>
    <w:rsid w:val="008B5B0C"/>
    <w:rsid w:val="008B6044"/>
    <w:rsid w:val="008B7CE0"/>
    <w:rsid w:val="008B7E21"/>
    <w:rsid w:val="008C0E8D"/>
    <w:rsid w:val="008C31F1"/>
    <w:rsid w:val="008C3877"/>
    <w:rsid w:val="008C3CAC"/>
    <w:rsid w:val="008C41C4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10A"/>
    <w:rsid w:val="0094032C"/>
    <w:rsid w:val="009424E0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3B12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0244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3127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27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8C0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254E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4A61"/>
    <w:rsid w:val="00B47080"/>
    <w:rsid w:val="00B4777B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448F"/>
    <w:rsid w:val="00B65632"/>
    <w:rsid w:val="00B65B1D"/>
    <w:rsid w:val="00B6602B"/>
    <w:rsid w:val="00B66AD3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B99"/>
    <w:rsid w:val="00B86CD9"/>
    <w:rsid w:val="00B87D16"/>
    <w:rsid w:val="00B91AB7"/>
    <w:rsid w:val="00B92618"/>
    <w:rsid w:val="00B95B0A"/>
    <w:rsid w:val="00BA0BC7"/>
    <w:rsid w:val="00BA0C22"/>
    <w:rsid w:val="00BA0F44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79D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1514"/>
    <w:rsid w:val="00BD32AF"/>
    <w:rsid w:val="00BD5AEB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3DA6"/>
    <w:rsid w:val="00C06F1A"/>
    <w:rsid w:val="00C07964"/>
    <w:rsid w:val="00C101EA"/>
    <w:rsid w:val="00C10BF5"/>
    <w:rsid w:val="00C11538"/>
    <w:rsid w:val="00C11572"/>
    <w:rsid w:val="00C131D1"/>
    <w:rsid w:val="00C1383D"/>
    <w:rsid w:val="00C15E0A"/>
    <w:rsid w:val="00C16118"/>
    <w:rsid w:val="00C16D19"/>
    <w:rsid w:val="00C173C2"/>
    <w:rsid w:val="00C17628"/>
    <w:rsid w:val="00C17CB0"/>
    <w:rsid w:val="00C20774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3AAD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429D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00AF"/>
    <w:rsid w:val="00CB39C2"/>
    <w:rsid w:val="00CB3FDC"/>
    <w:rsid w:val="00CB4005"/>
    <w:rsid w:val="00CB4E3C"/>
    <w:rsid w:val="00CB5DEE"/>
    <w:rsid w:val="00CB67D8"/>
    <w:rsid w:val="00CC0026"/>
    <w:rsid w:val="00CC12CE"/>
    <w:rsid w:val="00CC2387"/>
    <w:rsid w:val="00CC24AA"/>
    <w:rsid w:val="00CC259B"/>
    <w:rsid w:val="00CC27DC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172"/>
    <w:rsid w:val="00CD2F5D"/>
    <w:rsid w:val="00CD40BB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192E"/>
    <w:rsid w:val="00D2252D"/>
    <w:rsid w:val="00D22C61"/>
    <w:rsid w:val="00D2340E"/>
    <w:rsid w:val="00D236E7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57756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2433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871"/>
    <w:rsid w:val="00DD0F9B"/>
    <w:rsid w:val="00DD13B6"/>
    <w:rsid w:val="00DD50FB"/>
    <w:rsid w:val="00DD7511"/>
    <w:rsid w:val="00DD7602"/>
    <w:rsid w:val="00DE1B87"/>
    <w:rsid w:val="00DE45B0"/>
    <w:rsid w:val="00DE4A45"/>
    <w:rsid w:val="00DE5F71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327EE"/>
    <w:rsid w:val="00E4242C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1A8B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2F0F"/>
    <w:rsid w:val="00E955B4"/>
    <w:rsid w:val="00E96A9F"/>
    <w:rsid w:val="00E97F1B"/>
    <w:rsid w:val="00EA0283"/>
    <w:rsid w:val="00EA0A01"/>
    <w:rsid w:val="00EA0E76"/>
    <w:rsid w:val="00EA29C5"/>
    <w:rsid w:val="00EA3017"/>
    <w:rsid w:val="00EA3AA4"/>
    <w:rsid w:val="00EA71C8"/>
    <w:rsid w:val="00EB0E5D"/>
    <w:rsid w:val="00EB1A14"/>
    <w:rsid w:val="00EB1F1D"/>
    <w:rsid w:val="00EB2C2A"/>
    <w:rsid w:val="00EB2ED1"/>
    <w:rsid w:val="00EB4770"/>
    <w:rsid w:val="00EB52F9"/>
    <w:rsid w:val="00EB54C6"/>
    <w:rsid w:val="00EB70BB"/>
    <w:rsid w:val="00EB76B1"/>
    <w:rsid w:val="00EC087B"/>
    <w:rsid w:val="00EC1714"/>
    <w:rsid w:val="00EC3695"/>
    <w:rsid w:val="00EC4E7E"/>
    <w:rsid w:val="00EC54C1"/>
    <w:rsid w:val="00EC62AC"/>
    <w:rsid w:val="00EC6DE4"/>
    <w:rsid w:val="00ED1008"/>
    <w:rsid w:val="00ED19A6"/>
    <w:rsid w:val="00ED1F52"/>
    <w:rsid w:val="00ED35F8"/>
    <w:rsid w:val="00ED37C0"/>
    <w:rsid w:val="00ED55D2"/>
    <w:rsid w:val="00ED58B8"/>
    <w:rsid w:val="00ED593B"/>
    <w:rsid w:val="00ED6BCF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1F11"/>
    <w:rsid w:val="00F0305E"/>
    <w:rsid w:val="00F100A7"/>
    <w:rsid w:val="00F1519A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47FD"/>
    <w:rsid w:val="00F359A7"/>
    <w:rsid w:val="00F362A1"/>
    <w:rsid w:val="00F372F8"/>
    <w:rsid w:val="00F41F62"/>
    <w:rsid w:val="00F43EA7"/>
    <w:rsid w:val="00F4421D"/>
    <w:rsid w:val="00F4473F"/>
    <w:rsid w:val="00F45006"/>
    <w:rsid w:val="00F45E8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1B5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187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locked/>
    <w:rsid w:val="00E327EE"/>
    <w:rPr>
      <w:rFonts w:cs="Arial" w:hAnsi="Arial" w:ascii="Arial"/>
      <w:sz w:val="24"/>
    </w:rPr>
  </w:style>
  <w:style w:styleId="Tijeloteksta" w:type="paragraph">
    <w:name w:val="Body Text"/>
    <w:aliases w:val="uvlaka 2"/>
    <w:basedOn w:val="Normal"/>
    <w:link w:val="TijelotekstaChar"/>
    <w:unhideWhenUsed/>
    <w:rsid w:val="00E327EE"/>
    <w:pPr>
      <w:overflowPunct w:val="false"/>
      <w:autoSpaceDE w:val="false"/>
      <w:autoSpaceDN w:val="false"/>
      <w:adjustRightInd w:val="false"/>
      <w:ind w:left="720"/>
      <w:jc w:val="both"/>
    </w:pPr>
    <w:rPr>
      <w:rFonts w:cs="Arial" w:hAnsi="Arial" w:ascii="Arial"/>
      <w:szCs w:val="20"/>
    </w:rPr>
  </w:style>
  <w:style w:customStyle="true" w:styleId="TijelotekstaChar1" w:type="character">
    <w:name w:val="Tijelo teksta Char1"/>
    <w:basedOn w:val="Zadanifontodlomka"/>
    <w:rsid w:val="00E327EE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327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327EE"/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327EE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CB3F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0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D23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D23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D23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D23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locked/>
    <w:rsid w:val="00E327EE"/>
    <w:rPr>
      <w:rFonts w:ascii="Arial" w:cs="Arial" w:hAnsi="Arial"/>
      <w:sz w:val="24"/>
    </w:rPr>
  </w:style>
  <w:style w:styleId="Tijeloteksta" w:type="paragraph">
    <w:name w:val="Body Text"/>
    <w:aliases w:val="uvlaka 2"/>
    <w:basedOn w:val="Normal"/>
    <w:link w:val="TijelotekstaChar"/>
    <w:unhideWhenUsed/>
    <w:rsid w:val="00E327EE"/>
    <w:pPr>
      <w:overflowPunct w:val="0"/>
      <w:autoSpaceDE w:val="0"/>
      <w:autoSpaceDN w:val="0"/>
      <w:adjustRightInd w:val="0"/>
      <w:ind w:left="720"/>
      <w:jc w:val="both"/>
    </w:pPr>
    <w:rPr>
      <w:rFonts w:ascii="Arial" w:cs="Arial" w:hAnsi="Arial"/>
      <w:szCs w:val="20"/>
    </w:rPr>
  </w:style>
  <w:style w:customStyle="1" w:styleId="TijelotekstaChar1" w:type="character">
    <w:name w:val="Tijelo teksta Char1"/>
    <w:basedOn w:val="Zadanifontodlomka"/>
    <w:rsid w:val="00E327EE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327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327EE"/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327EE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CB3F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0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D23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D23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D23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D23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4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77313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 IZGRADNJA društvo s ograničenom odgovornošću za graditeljstvo i trgovinu zastupanog po punomoćniku Branislav Vukojević</izvorni_sadrzaj>
    <derivirana_varijabla naziv="DomainObject.Predmet.ProtustrankaFormated_1">  RO IZGRADNJA društvo s ograničenom odgovornošću za graditeljstvo i trgovinu zastupanog po punomoćniku Branislav Vukojević</derivirana_varijabla>
  </DomainObject.Predmet.ProtustrankaFormated>
  <DomainObject.Predmet.ProtustrankaFormatedOIB>
    <izvorni_sadrzaj>  RO IZGRADNJA društvo s ograničenom odgovornošću za graditeljstvo i trgovinu, OIB 34199535670 zastupanog po punomoćniku Branislav Vukojević</izvorni_sadrzaj>
    <derivirana_varijabla naziv="DomainObject.Predmet.ProtustrankaFormatedOIB_1">  RO IZGRADNJA društvo s ograničenom odgovornošću za graditeljstvo i trgovinu, OIB 34199535670 zastupanog po punomoćniku Branislav Vukojević</derivirana_varijabla>
  </DomainObject.Predmet.ProtustrankaFormatedOIB>
  <DomainObject.Predmet.ProtustrankaFormatedWithAdress>
    <izvorni_sadrzaj> RO IZGRADNJA društvo s ograničenom odgovornošću za graditeljstvo i trgovinu, Miška Šestanja 5, 10290 Zaprešić zastupanog po punomoćniku Branislav Vukojević</izvorni_sadrzaj>
    <derivirana_varijabla naziv="DomainObject.Predmet.ProtustrankaFormatedWithAdress_1"> RO IZGRADNJA društvo s ograničenom odgovornošću za graditeljstvo i trgovinu, Miška Šestanja 5, 10290 Zaprešić zastupanog po punomoćniku Branislav Vukojević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 zastupanog po punomoćniku Branislav Vukojević</izvorni_sadrzaj>
    <derivirana_varijabla naziv="DomainObject.Predmet.ProtustrankaFormatedWithAdressOIB_1"> RO IZGRADNJA društvo s ograničenom odgovornošću za graditeljstvo i trgovinu, OIB 34199535670, Miška Šestanja 5, 10290 Zaprešić zastupanog po punomoćniku Branislav Vukojević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 zastupanog po punomoćniku Branislav Vukojević</item>
    </izvorni_sadrzaj>
    <derivirana_varijabla naziv="DomainObject.Predmet.ProtuStrankaListFormated_1">
      <item>RO IZGRADNJA društvo s ograničenom odgovornošću za graditeljstvo i trgovinu zastupanog po punomoćniku Branislav Vukojević</item>
    </derivirana_varijabla>
  </DomainObject.Predmet.ProtuStrankaListFormated>
  <DomainObject.Predmet.ProtuStrankaListFormatedOIB>
    <izvorni_sadrzaj>
      <item>RO IZGRADNJA društvo s ograničenom odgovornošću za graditeljstvo i trgovinu, OIB 34199535670 zastupanog po punomoćniku Branislav Vukojević</item>
    </izvorni_sadrzaj>
    <derivirana_varijabla naziv="DomainObject.Predmet.ProtuStrankaListFormatedOIB_1">
      <item>RO IZGRADNJA društvo s ograničenom odgovornošću za graditeljstvo i trgovinu, OIB 34199535670 zastupanog po punomoćniku Branislav Vukojević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 zastupanog po punomoćniku Branislav Vukojević</item>
    </izvorni_sadrzaj>
    <derivirana_varijabla naziv="DomainObject.Predmet.ProtuStrankaListFormatedWithAdress_1">
      <item>RO IZGRADNJA društvo s ograničenom odgovornošću za graditeljstvo i trgovinu, Miška Šestanja 5, 10290 Zaprešić zastupanog po punomoćniku Branislav Vukojević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 zastupanog po punomoćniku Branislav Vukojević</item>
    </izvorni_sadrzaj>
    <derivirana_varijabla naziv="DomainObject.Predmet.ProtuStrankaListFormatedWithAdressOIB_1">
      <item>RO IZGRADNJA društvo s ograničenom odgovornošću za graditeljstvo i trgovinu, OIB 34199535670, Miška Šestanja 5, 10290 Zaprešić zastupanog po punomoćniku Branislav Vukojević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Naziv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4DEE8-31BA-4960-926E-227EF94F6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493</properties:Words>
  <properties:Characters>2627</properties:Characters>
  <properties:Lines>74</properties:Lines>
  <properties:Paragraphs>30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2018-04-25T10:55:00Z</dcterms:created>
  <dc:creator>radicn</dc:creator>
  <cp:lastModifiedBy>Mirjana Gašparić</cp:lastModifiedBy>
  <cp:lastPrinted>2018-04-25T12:13:00Z</cp:lastPrinted>
  <dcterms:modified xmlns:xsi="http://www.w3.org/2001/XMLSchema-instance" xsi:type="dcterms:W3CDTF">2018-04-25T12:13:00Z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(St-458-14 OTVARANJE STEČAJA -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