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2f1b" w14:paraId="9db2f1b" w:rsidRDefault="009B72FF" w:rsidP="009B72FF" w:rsidR="009B72FF">
      <w:pPr>
        <w:jc w:val="right"/>
        <w:outlineLvl w:val="0"/>
        <w15:collapsed w:val="false"/>
      </w:pPr>
      <w:bookmarkStart w:name="_GoBack" w:id="0"/>
      <w:bookmarkEnd w:id="0"/>
      <w:r>
        <w:t>Poslovni broj: 1 St-733/16-3</w:t>
      </w:r>
    </w:p>
    <w:p w:rsidRDefault="009B72FF" w:rsidP="009B72FF" w:rsidR="009B72F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2FF" w:rsidP="009B72FF" w:rsidR="009B72FF">
      <w:pPr>
        <w:pStyle w:val="Bezproreda"/>
      </w:pPr>
      <w:r>
        <w:t xml:space="preserve">         REPUBLIKA HRVATSKA</w:t>
      </w:r>
    </w:p>
    <w:p w:rsidRDefault="009B72FF" w:rsidP="009B72FF" w:rsidR="009B72FF">
      <w:pPr>
        <w:pStyle w:val="Bezproreda"/>
      </w:pPr>
      <w:r>
        <w:t xml:space="preserve"> TRGOVAČKI SUD U VARAŽDINU</w:t>
      </w:r>
    </w:p>
    <w:p w:rsidRDefault="009B72FF" w:rsidP="009B72FF" w:rsidR="009B72FF">
      <w:pPr>
        <w:pStyle w:val="Bezproreda"/>
      </w:pPr>
      <w:r>
        <w:t xml:space="preserve">         B. Radić 2</w:t>
      </w:r>
    </w:p>
    <w:p w:rsidRDefault="009B72FF" w:rsidP="009B72FF" w:rsidR="009B72FF"/>
    <w:p w:rsidRDefault="009B72FF" w:rsidP="009B72FF" w:rsidR="009B72FF" w:rsidRPr="009B72FF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KODEKS d.o.o., OIB: 39933067949 sa sjedištem u Stjepana Mezge 19 C, 40318 Domašinec, dana 9. svibnja 2016. godine, temeljem čl. 430. Stečajnog zakona ("Narodne novine" 71/15, u daljnjem tekstu SZ) objavljuje slijedeći</w:t>
      </w:r>
    </w:p>
    <w:p w:rsidRDefault="009B72FF" w:rsidP="009B72FF" w:rsidR="009B72FF" w:rsidRPr="009B72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B72FF" w:rsidP="009B72FF" w:rsidR="009B72FF" w:rsidRPr="009B72FF">
      <w:pPr>
        <w:jc w:val="both"/>
        <w:rPr>
          <w:lang w:val="en-US"/>
        </w:rPr>
      </w:pPr>
      <w:r>
        <w:tab/>
        <w:t>I/ Utvrđuje se da ukupni iznos evidentiranog duga dužnika KODEKS d.o.o., OIB: 39933067949 sa sjedištem u Stjepana Mezge 19 C, 40318 Domašinec, iznosi 411.944,57 kn.</w:t>
      </w:r>
    </w:p>
    <w:p w:rsidRDefault="009B72FF" w:rsidP="009B72FF" w:rsidR="009B72FF">
      <w:pPr>
        <w:jc w:val="both"/>
      </w:pPr>
      <w:r>
        <w:tab/>
        <w:t>II/ Poziva se osoba ovlaštena za zastupanje dužnika Mirjana Kovač, OIB: 54783841129, Domašinec, Stjepana Mezge 19/C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9B72FF" w:rsidP="009B72FF" w:rsidR="009B72FF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B72FF" w:rsidP="009B72FF" w:rsidR="009B72F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B72FF" w:rsidP="009B72FF" w:rsidR="009B72FF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9B72FF" w:rsidP="009B72FF" w:rsidR="009B72FF">
      <w:pPr>
        <w:jc w:val="center"/>
        <w:outlineLvl w:val="0"/>
      </w:pPr>
      <w:r>
        <w:t>Obrazloženje</w:t>
      </w:r>
    </w:p>
    <w:p w:rsidRDefault="009B72FF" w:rsidP="009B72FF" w:rsidR="009B72FF">
      <w:pPr>
        <w:jc w:val="both"/>
        <w:outlineLvl w:val="0"/>
      </w:pPr>
      <w:r>
        <w:tab/>
        <w:t>Dana 5. svibnja 2016. godine, predlagatelj Financijska agencija, Regionalni centar Zagreb Podružnica Varaždin, podnio je prijedlog  za otvaranje stečajnog postupka nad dužnikom KODEKS d.o.o., OIB: 39933067949 sa sjedištem u Stjepana Mezge 19 C, 40318 Domašinec, navodeći da dužnik na dan 3. svibnja 2016. u Očevidniku redoslijeda osnova za plaćanje ima evidentirane neizvršene osnove za plaćanje u ukupnom iznosu od 411.944,57 kn te da dužnik nema zaposlenih.</w:t>
      </w:r>
    </w:p>
    <w:p w:rsidRDefault="009B72FF" w:rsidP="009B72FF" w:rsidR="009B72FF">
      <w:pPr>
        <w:jc w:val="both"/>
        <w:outlineLvl w:val="0"/>
      </w:pPr>
      <w:r>
        <w:tab/>
        <w:t>Stoga je sud sukladno čl. 430. i 431. SZ-a, odlučio kao u izreci.</w:t>
      </w:r>
    </w:p>
    <w:p w:rsidRDefault="009B72FF" w:rsidP="009B72FF" w:rsidR="009B72FF">
      <w:pPr>
        <w:jc w:val="center"/>
        <w:outlineLvl w:val="0"/>
      </w:pPr>
      <w:r>
        <w:t>U Varaždinu, 9. svibnja 2016. godine.</w:t>
      </w:r>
    </w:p>
    <w:p w:rsidRDefault="009B72FF" w:rsidP="009B72FF" w:rsidR="009B72FF">
      <w:pPr>
        <w:ind w:firstLine="720" w:left="3600"/>
        <w:jc w:val="center"/>
        <w:outlineLvl w:val="0"/>
      </w:pPr>
      <w:r>
        <w:t>Sudska savjetnica</w:t>
      </w:r>
    </w:p>
    <w:p w:rsidRDefault="009B72FF" w:rsidP="009B72FF" w:rsidR="009B72FF">
      <w:pPr>
        <w:ind w:firstLine="720" w:left="3600"/>
        <w:jc w:val="center"/>
        <w:outlineLvl w:val="0"/>
      </w:pPr>
      <w:r>
        <w:t xml:space="preserve">  Janja Topol</w:t>
      </w:r>
    </w:p>
    <w:p w:rsidRDefault="009B72FF" w:rsidP="009B72FF" w:rsidR="009B72FF">
      <w:pPr>
        <w:outlineLvl w:val="0"/>
      </w:pPr>
    </w:p>
    <w:p w:rsidRDefault="009B72FF" w:rsidP="009B72FF" w:rsidR="009B72FF">
      <w:pPr>
        <w:outlineLvl w:val="0"/>
      </w:pPr>
    </w:p>
    <w:p w:rsidRDefault="009B72FF" w:rsidP="009B72FF" w:rsidR="009B72FF" w:rsidRPr="009B72FF">
      <w:pPr>
        <w:outlineLvl w:val="0"/>
      </w:pPr>
      <w:r>
        <w:t>DNA:</w:t>
      </w:r>
    </w:p>
    <w:p w:rsidRDefault="009B72FF" w:rsidP="009B72FF" w:rsidR="009B72FF">
      <w:r>
        <w:t>- e-Oglasna ploča suda</w:t>
      </w:r>
    </w:p>
    <w:p w:rsidRDefault="009B72FF" w:rsidP="009B72FF" w:rsidR="009B72FF"/>
    <w:p w:rsidRDefault="009B72FF" w:rsidP="009B72FF" w:rsidR="009B72FF"/>
    <w:p w:rsidRDefault="009B72FF" w:rsidP="009B72FF" w:rsidR="009B72FF"/>
    <w:p w:rsidRDefault="00AE649C" w:rsidP="00FA5B5E" w:rsidR="00AE649C" w:rsidRPr="00B76F3C">
      <w:pPr>
        <w:pStyle w:val="Naslov3"/>
      </w:pPr>
    </w:p>
    <w:p w:rsidRDefault="009B72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2FF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739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St-733/2016-3</izvorni_sadrzaj>
    <derivirana_varijabla naziv="DomainObject.Oznaka_1">St-733/2016-3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KODEKS društvo s ograničenom odgovornošću za knjigovodstvo, prevođenje i trgovinu</izvorni_sadrzaj>
    <derivirana_varijabla naziv="DomainObject.Predmet.ProtustrankaFormated_1">  KODEKS društvo s ograničenom odgovornošću za knjigovodstvo, prevođenje i trgovinu</derivirana_varijabla>
  </DomainObject.Predmet.ProtustrankaFormated>
  <DomainObject.Predmet.ProtustrankaFormatedOIB>
    <izvorni_sadrzaj>  KODEKS društvo s ograničenom odgovornošću za knjigovodstvo, prevođenje i trgovinu, OIB 39933067949</izvorni_sadrzaj>
    <derivirana_varijabla naziv="DomainObject.Predmet.ProtustrankaFormatedOIB_1">  KODEKS društvo s ograničenom odgovornošću za knjigovodstvo, prevođenje i trgovinu, OIB 39933067949</derivirana_varijabla>
  </DomainObject.Predmet.ProtustrankaFormatedOIB>
  <DomainObject.Predmet.ProtustrankaFormatedWithAdress>
    <izvorni_sadrzaj> KODEKS društvo s ograničenom odgovornošću za knjigovodstvo, prevođenje i trgovinu, Stjepana Mezge 19/C, 40000 Domašinec</izvorni_sadrzaj>
    <derivirana_varijabla naziv="DomainObject.Predmet.ProtustrankaFormatedWithAdress_1"> KODEKS društvo s ograničenom odgovornošću za knjigovodstvo, prevođenje i trgovinu, Stjepana Mezge 19/C, 40000 Domašinec</derivirana_varijabla>
  </DomainObject.Predmet.ProtustrankaFormatedWithAdress>
  <DomainObject.Predmet.ProtustrankaFormatedWithAdressOIB>
    <izvorni_sadrzaj> KODEKS društvo s ograničenom odgovornošću za knjigovodstvo, prevođenje i trgovinu, OIB 39933067949, Stjepana Mezge 19/C, 40000 Domašinec</izvorni_sadrzaj>
    <derivirana_varijabla naziv="DomainObject.Predmet.ProtustrankaFormatedWithAdressOIB_1"> KODEKS društvo s ograničenom odgovornošću za knjigovodstvo, prevođenje i trgovinu, OIB 39933067949, Stjepana Mezge 19/C, 40000 Domašinec</derivirana_varijabla>
  </DomainObject.Predmet.ProtustrankaFormatedWithAdressOIB>
  <DomainObject.Predmet.ProtustrankaWithAdress>
    <izvorni_sadrzaj>KODEKS društvo s ograničenom odgovornošću za knjigovodstvo, prevođenje i trgovinu Stjepana Mezge 19/C, 40000 Domašinec</izvorni_sadrzaj>
    <derivirana_varijabla naziv="DomainObject.Predmet.ProtustrankaWithAdress_1">KODEKS društvo s ograničenom odgovornošću za knjigovodstvo, prevođenje i trgovinu Stjepana Mezge 19/C, 40000 Domašinec</derivirana_varijabla>
  </DomainObject.Predmet.ProtustrankaWithAdress>
  <DomainObject.Predmet.ProtustrankaWithAdressOIB>
    <izvorni_sadrzaj>KODEKS društvo s ograničenom odgovornošću za knjigovodstvo, prevođenje i trgovinu, OIB 39933067949, Stjepana Mezge 19/C, 40000 Domašinec</izvorni_sadrzaj>
    <derivirana_varijabla naziv="DomainObject.Predmet.ProtustrankaWithAdressOIB_1">KODEKS društvo s ograničenom odgovornošću za knjigovodstvo, prevođenje i trgovinu, OIB 39933067949, Stjepana Mezge 19/C, 40000 Domašinec</derivirana_varijabla>
  </DomainObject.Predmet.ProtustrankaWithAdressOIB>
  <DomainObject.Predmet.ProtustrankaNazivFormated>
    <izvorni_sadrzaj>KODEKS društvo s ograničenom odgovornošću za knjigovodstvo, prevođenje i trgovinu</izvorni_sadrzaj>
    <derivirana_varijabla naziv="DomainObject.Predmet.ProtustrankaNazivFormated_1">KODEKS društvo s ograničenom odgovornošću za knjigovodstvo, prevođenje i trgovinu</derivirana_varijabla>
  </DomainObject.Predmet.ProtustrankaNazivFormated>
  <DomainObject.Predmet.ProtustrankaNazivFormatedOIB>
    <izvorni_sadrzaj>KODEKS društvo s ograničenom odgovornošću za knjigovodstvo, prevođenje i trgovinu, OIB 39933067949</izvorni_sadrzaj>
    <derivirana_varijabla naziv="DomainObject.Predmet.ProtustrankaNazivFormatedOIB_1">KODEKS društvo s ograničenom odgovornošću za knjigovodstvo, prevođenje i trgovinu, OIB 39933067949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411944.57</izvorni_sadrzaj>
    <derivirana_varijabla naziv="DomainObject.Predmet.TrenutnaVrijednost_1">411944.57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KODEKS društvo s ograničenom odgovornošću za knjigovodstvo, prevođenje i trgovinu</item>
    </izvorni_sadrzaj>
    <derivirana_varijabla naziv="DomainObject.Predmet.ProtuStrankaListFormated_1">
      <item>KODEKS društvo s ograničenom odgovornošću za knjigovodstvo, prevođenje i trgovinu</item>
    </derivirana_varijabla>
  </DomainObject.Predmet.ProtuStrankaListFormated>
  <DomainObject.Predmet.ProtuStrankaListFormatedOIB>
    <izvorni_sadrzaj>
      <item>KODEKS društvo s ograničenom odgovornošću za knjigovodstvo, prevođenje i trgovinu, OIB 39933067949</item>
    </izvorni_sadrzaj>
    <derivirana_varijabla naziv="DomainObject.Predmet.ProtuStrankaListFormatedOIB_1">
      <item>KODEKS društvo s ograničenom odgovornošću za knjigovodstvo, prevođenje i trgovinu, OIB 39933067949</item>
    </derivirana_varijabla>
  </DomainObject.Predmet.ProtuStrankaListFormatedOIB>
  <DomainObject.Predmet.ProtuStrankaListFormatedWithAdress>
    <izvorni_sadrzaj>
      <item>KODEKS društvo s ograničenom odgovornošću za knjigovodstvo, prevođenje i trgovinu, Stjepana Mezge 19/C, 40000 Domašinec</item>
    </izvorni_sadrzaj>
    <derivirana_varijabla naziv="DomainObject.Predmet.ProtuStrankaListFormatedWithAdress_1">
      <item>KODEKS društvo s ograničenom odgovornošću za knjigovodstvo, prevođenje i trgovinu, Stjepana Mezge 19/C, 40000 Domašinec</item>
    </derivirana_varijabla>
  </DomainObject.Predmet.ProtuStrankaListFormatedWithAdress>
  <DomainObject.Predmet.ProtuStrankaListFormatedWithAdressOIB>
    <izvorni_sadrzaj>
      <item>KODEKS društvo s ograničenom odgovornošću za knjigovodstvo, prevođenje i trgovinu, OIB 39933067949, Stjepana Mezge 19/C, 40000 Domašinec</item>
    </izvorni_sadrzaj>
    <derivirana_varijabla naziv="DomainObject.Predmet.ProtuStrankaListFormatedWithAdressOIB_1">
      <item>KODEKS društvo s ograničenom odgovornošću za knjigovodstvo, prevođenje i trgovinu, OIB 39933067949, Stjepana Mezge 19/C, 40000 Domašinec</item>
    </derivirana_varijabla>
  </DomainObject.Predmet.ProtuStrankaListFormatedWithAdressOIB>
  <DomainObject.Predmet.ProtuStrankaListNazivFormated>
    <izvorni_sadrzaj>
      <item>KODEKS društvo s ograničenom odgovornošću za knjigovodstvo, prevođenje i trgovinu</item>
    </izvorni_sadrzaj>
    <derivirana_varijabla naziv="DomainObject.Predmet.ProtuStrankaListNazivFormated_1">
      <item>KODEKS društvo s ograničenom odgovornošću za knjigovodstvo, prevođenje i trgovinu</item>
    </derivirana_varijabla>
  </DomainObject.Predmet.ProtuStrankaListNazivFormated>
  <DomainObject.Predmet.ProtuStrankaListNazivFormatedOIB>
    <izvorni_sadrzaj>
      <item>KODEKS društvo s ograničenom odgovornošću za knjigovodstvo, prevođenje i trgovinu, OIB 39933067949</item>
    </izvorni_sadrzaj>
    <derivirana_varijabla naziv="DomainObject.Predmet.ProtuStrankaListNazivFormatedOIB_1">
      <item>KODEKS društvo s ograničenom odgovornošću za knjigovodstvo, prevođenje i trgovinu, OIB 39933067949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St-733/2016-3</izvorni_sadrzaj>
    <derivirana_varijabla naziv="DomainObject.PoslovniBrojDokumenta_1">St-733/2016-3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KODEKS društvo s ograničenom odgovornošću za knjigovodstvo, prevođenje i trgovinu</izvorni_sadrzaj>
    <derivirana_varijabla naziv="DomainObject.Predmet.ProtustrankaIDrugi_1">KODEKS društvo s ograničenom odgovornošću za knjigovodstvo, prevođenje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KODEKS društvo s ograničenom odgovornošću za knjigovodstvo, prevođenje i trgovinu, OIB 39933067949, Stjepana Mezge 19/C, 40000 Domašinec</izvorni_sadrzaj>
    <derivirana_varijabla naziv="DomainObject.Predmet.ProtustrankaIDrugiAdressOIB_1">KODEKS društvo s ograničenom odgovornošću za knjigovodstvo, prevođenje i trgovinu, OIB 39933067949, Stjepana Mezge 19/C,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KODEKS društvo s ograničenom odgovornošću za knjigovodstvo, prevođenje i trgovinu</item>
      <item>sudski registar</item>
    </izvorni_sadrzaj>
    <derivirana_varijabla naziv="DomainObject.Predmet.SudioniciListNaziv_1">
      <item>Financijska agencija</item>
      <item>KODEKS društvo s ograničenom odgovornošću za knjigovodstvo, prevođenje i trgovinu</item>
      <item>sudski registar</item>
    </derivirana_varijabla>
  </DomainObject.Predmet.SudioniciListNaziv>
  <DomainObject.Predmet.SudioniciListAdressOIB>
    <izvorni_sadrzaj>
      <item>Financijska agencija, OIB 85821130368</item>
      <item>KODEKS društvo s ograničenom odgovornošću za knjigovodstvo, prevođenje i trgovinu, OIB 39933067949, Stjepana Mezge 19/C,40000 Domašinec</item>
      <item>sudski registar</item>
    </izvorni_sadrzaj>
    <derivirana_varijabla naziv="DomainObject.Predmet.SudioniciListAdressOIB_1">
      <item>Financijska agencija, OIB 85821130368</item>
      <item>KODEKS društvo s ograničenom odgovornošću za knjigovodstvo, prevođenje i trgovinu, OIB 39933067949, Stjepana Mezge 19/C,40000 Domašinec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A8284-CDE7-4EA0-8D3A-EF4EDBF3D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2563</properties:Characters>
  <properties:Lines>60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2016-05-09T11:00:00Z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