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23287" w14:paraId="5223287" w:rsidRDefault="003D00FF" w:rsidP="003D00FF" w:rsidR="003D00FF" w:rsidRPr="003527C1">
      <w:pPr>
        <w:tabs>
          <w:tab w:pos="5940" w:val="left"/>
        </w:tabs>
        <w:spacing w:lineRule="atLeast" w:line="240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Default="003D00FF" w:rsidP="003D00FF" w:rsidR="003D00FF" w:rsidRPr="003527C1">
      <w:pPr>
        <w:spacing w:lineRule="atLeast" w:line="240"/>
      </w:pPr>
      <w:r w:rsidRPr="003527C1">
        <w:t>TRGOVAČKI SUD U PAZINU</w:t>
      </w:r>
      <w:r w:rsidR="00E3710C">
        <w:tab/>
      </w:r>
      <w:r w:rsidR="00E3710C">
        <w:tab/>
      </w:r>
      <w:r w:rsidR="00E3710C">
        <w:tab/>
      </w:r>
      <w:r w:rsidR="00E3710C">
        <w:tab/>
      </w:r>
      <w:r w:rsidR="00E3710C">
        <w:tab/>
      </w:r>
      <w:r w:rsidR="00E3710C">
        <w:tab/>
        <w:t xml:space="preserve">     </w:t>
      </w:r>
    </w:p>
    <w:p w:rsidRDefault="003D00FF" w:rsidP="003D00FF" w:rsidR="003633A7" w:rsidRPr="003527C1">
      <w:pPr>
        <w:spacing w:lineRule="atLeast" w:line="240"/>
      </w:pPr>
      <w:r w:rsidRPr="003527C1">
        <w:t>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B13ED">
        <w:t xml:space="preserve">    </w:t>
      </w:r>
      <w:r w:rsidR="00E3710C">
        <w:t xml:space="preserve"> </w:t>
      </w:r>
      <w:r w:rsidR="003633A7">
        <w:br/>
      </w:r>
      <w:r w:rsidR="003633A7">
        <w:tab/>
      </w:r>
      <w:r w:rsidR="003633A7">
        <w:tab/>
      </w:r>
    </w:p>
    <w:p w:rsidRDefault="003D00FF" w:rsidP="003D00FF" w:rsidR="003D00FF" w:rsidRPr="003527C1">
      <w:pPr>
        <w:spacing w:lineRule="atLeast" w:line="240"/>
        <w:jc w:val="center"/>
      </w:pPr>
      <w:r w:rsidRPr="003527C1">
        <w:t>Z A P I S N I K</w:t>
      </w:r>
    </w:p>
    <w:p w:rsidRDefault="00171957" w:rsidP="003D00FF" w:rsidR="003D00FF" w:rsidRPr="003527C1">
      <w:pPr>
        <w:spacing w:lineRule="atLeast" w:line="240"/>
        <w:jc w:val="center"/>
      </w:pPr>
      <w:r>
        <w:t>o</w:t>
      </w:r>
      <w:r w:rsidR="003D00FF" w:rsidRPr="00475553">
        <w:t xml:space="preserve">d </w:t>
      </w:r>
      <w:r w:rsidR="00584B8E">
        <w:t>24</w:t>
      </w:r>
      <w:r w:rsidR="0063455F">
        <w:t>.</w:t>
      </w:r>
      <w:r w:rsidR="003D00FF">
        <w:t xml:space="preserve"> </w:t>
      </w:r>
      <w:r w:rsidR="00584B8E">
        <w:t>svibnja</w:t>
      </w:r>
      <w:r>
        <w:t xml:space="preserve"> </w:t>
      </w:r>
      <w:r w:rsidR="003D00FF" w:rsidRPr="00475553">
        <w:t>201</w:t>
      </w:r>
      <w:r w:rsidR="0063455F">
        <w:t>9</w:t>
      </w:r>
      <w:r w:rsidR="003D00FF" w:rsidRPr="003527C1">
        <w:t>.</w:t>
      </w:r>
    </w:p>
    <w:p w:rsidRDefault="00171957" w:rsidP="003D00FF" w:rsidR="003D00FF">
      <w:pPr>
        <w:jc w:val="center"/>
      </w:pPr>
      <w:r>
        <w:t>s</w:t>
      </w:r>
      <w:r w:rsidR="003D00FF" w:rsidRPr="001B4754">
        <w:t xml:space="preserve">astavljen kod Trgovačkog suda u Pazinu </w:t>
      </w:r>
    </w:p>
    <w:p w:rsidRDefault="003D00FF" w:rsidP="003D00FF" w:rsidR="003D00FF">
      <w:pPr>
        <w:jc w:val="center"/>
      </w:pPr>
      <w:r w:rsidRPr="001B4754">
        <w:t xml:space="preserve">o </w:t>
      </w:r>
      <w:r w:rsidR="00171957">
        <w:t xml:space="preserve">ročištu za diobu kupovnine </w:t>
      </w:r>
      <w:r w:rsidRPr="001B4754">
        <w:t xml:space="preserve"> </w:t>
      </w:r>
    </w:p>
    <w:p w:rsidRDefault="003D00FF" w:rsidP="003D00FF" w:rsidR="003D00FF">
      <w:pPr>
        <w:jc w:val="center"/>
      </w:pPr>
      <w:r w:rsidRPr="001B4754">
        <w:t xml:space="preserve">u stečajnom postupku nad </w:t>
      </w:r>
      <w:r>
        <w:t xml:space="preserve">stečajnim dužnikom </w:t>
      </w:r>
    </w:p>
    <w:p w:rsidRDefault="00584B8E" w:rsidP="003D00FF" w:rsidR="00584B8E">
      <w:pPr>
        <w:spacing w:lineRule="atLeast" w:line="240"/>
        <w:ind w:firstLine="720"/>
        <w:jc w:val="center"/>
      </w:pPr>
      <w:r w:rsidRPr="00584B8E">
        <w:t>PONJO d.o.o. u stečaju Novigrad, Stancijeta 26, OIB 18165701657</w:t>
      </w:r>
    </w:p>
    <w:p w:rsidRDefault="00584B8E" w:rsidP="003D00FF" w:rsidR="00584B8E">
      <w:pPr>
        <w:spacing w:lineRule="atLeast" w:line="240"/>
        <w:ind w:firstLine="720"/>
        <w:jc w:val="center"/>
      </w:pPr>
    </w:p>
    <w:p w:rsidRDefault="003D00FF" w:rsidP="003D00FF" w:rsidR="003D00FF" w:rsidRPr="003527C1">
      <w:pPr>
        <w:spacing w:lineRule="atLeast" w:line="240"/>
        <w:ind w:firstLine="720"/>
        <w:jc w:val="center"/>
      </w:pPr>
      <w:r w:rsidRPr="003527C1">
        <w:t xml:space="preserve">  </w:t>
      </w:r>
    </w:p>
    <w:p w:rsidRDefault="003D00FF" w:rsidP="003D00FF" w:rsidR="003D00FF" w:rsidRPr="003527C1">
      <w:pPr>
        <w:spacing w:lineRule="atLeast" w:line="240"/>
        <w:jc w:val="both"/>
      </w:pPr>
      <w:r w:rsidRPr="003527C1">
        <w:t>OD SUDA NAZOČNI:</w:t>
      </w:r>
    </w:p>
    <w:p w:rsidRDefault="00DE4957" w:rsidP="003D00FF" w:rsidR="003D00FF" w:rsidRPr="003527C1">
      <w:pPr>
        <w:spacing w:lineRule="atLeast" w:line="240"/>
        <w:jc w:val="both"/>
      </w:pPr>
      <w:r>
        <w:t>Tijana Licul</w:t>
      </w:r>
      <w:r w:rsidR="003D00FF">
        <w:t>, stečajna sutkinja</w:t>
      </w:r>
      <w:r w:rsidR="003D00FF" w:rsidRPr="003527C1">
        <w:t xml:space="preserve"> </w:t>
      </w:r>
    </w:p>
    <w:p w:rsidRDefault="00DE4957" w:rsidP="003D00FF" w:rsidR="003D00FF" w:rsidRPr="003527C1">
      <w:pPr>
        <w:spacing w:lineRule="atLeast" w:line="240"/>
        <w:jc w:val="both"/>
      </w:pPr>
      <w:r>
        <w:t>Sanja Prodan</w:t>
      </w:r>
      <w:r w:rsidR="003D00FF" w:rsidRPr="003527C1">
        <w:t>, zapisničar</w:t>
      </w:r>
      <w:r w:rsidR="003D00FF">
        <w:t>ka</w:t>
      </w:r>
    </w:p>
    <w:p w:rsidRDefault="00A206D8" w:rsidP="003D00FF" w:rsidR="00A206D8" w:rsidRPr="003527C1">
      <w:pPr>
        <w:spacing w:lineRule="atLeast" w:line="240"/>
        <w:jc w:val="both"/>
      </w:pPr>
    </w:p>
    <w:p w:rsidRDefault="003D00FF" w:rsidP="003D00FF" w:rsidR="003D00FF" w:rsidRPr="00475553">
      <w:pPr>
        <w:spacing w:lineRule="atLeast" w:line="240"/>
        <w:jc w:val="both"/>
      </w:pPr>
      <w:r w:rsidRPr="00475553">
        <w:t>Počet</w:t>
      </w:r>
      <w:r w:rsidRPr="00761516">
        <w:t xml:space="preserve">ak u </w:t>
      </w:r>
      <w:r w:rsidR="0063455F">
        <w:t>13,00</w:t>
      </w:r>
      <w:r w:rsidRPr="00761516">
        <w:t xml:space="preserve"> sati. Ročište</w:t>
      </w:r>
      <w:r w:rsidRPr="00475553">
        <w:t xml:space="preserve"> je javno.</w:t>
      </w:r>
    </w:p>
    <w:p w:rsidRDefault="00DE4957" w:rsidP="003D00FF" w:rsidR="00DE4957">
      <w:pPr>
        <w:spacing w:lineRule="atLeast" w:line="240"/>
        <w:jc w:val="both"/>
      </w:pPr>
    </w:p>
    <w:p w:rsidRDefault="001438F2" w:rsidP="003D00FF" w:rsidR="0063455F">
      <w:pPr>
        <w:spacing w:lineRule="atLeast" w:line="240"/>
        <w:jc w:val="both"/>
      </w:pPr>
      <w:r>
        <w:t xml:space="preserve">Utvrđuje se da su pristupili: </w:t>
      </w:r>
    </w:p>
    <w:p w:rsidRDefault="002F4738" w:rsidP="003D00FF" w:rsidR="002F4738">
      <w:pPr>
        <w:spacing w:lineRule="atLeast" w:line="240"/>
        <w:jc w:val="both"/>
      </w:pPr>
    </w:p>
    <w:p w:rsidRDefault="00584B8E" w:rsidP="003D00FF" w:rsidR="00584B8E">
      <w:pPr>
        <w:spacing w:lineRule="atLeast" w:line="240"/>
        <w:jc w:val="both"/>
      </w:pPr>
      <w:r>
        <w:t>- stečajni upravitelj: Gordana Štifter Draščić</w:t>
      </w:r>
    </w:p>
    <w:p w:rsidRDefault="002F4738" w:rsidP="003D00FF" w:rsidR="00584B8E">
      <w:pPr>
        <w:spacing w:lineRule="atLeast" w:line="240"/>
        <w:jc w:val="both"/>
      </w:pPr>
      <w:r>
        <w:t xml:space="preserve">- Ivan Ponjavić, uz pun. Sanju Kamenar Milutin, odvj. , </w:t>
      </w:r>
    </w:p>
    <w:p w:rsidRDefault="002F4738" w:rsidP="003D00FF" w:rsidR="002F4738">
      <w:pPr>
        <w:spacing w:lineRule="atLeast" w:line="240"/>
        <w:jc w:val="both"/>
      </w:pPr>
      <w:r>
        <w:t xml:space="preserve">- Željko Perčinlić, ŽDO u Puli. </w:t>
      </w:r>
    </w:p>
    <w:p w:rsidRDefault="0063455F" w:rsidP="00AA7A3B" w:rsidR="0063455F">
      <w:pPr>
        <w:spacing w:lineRule="atLeast" w:line="240"/>
        <w:jc w:val="both"/>
      </w:pPr>
    </w:p>
    <w:p w:rsidRDefault="00E70218" w:rsidP="00AA7A3B" w:rsidR="00E70218">
      <w:pPr>
        <w:spacing w:lineRule="atLeast" w:line="240"/>
        <w:jc w:val="both"/>
      </w:pPr>
      <w:r>
        <w:tab/>
      </w:r>
      <w:r w:rsidR="00AE72CC">
        <w:t xml:space="preserve">Utvrđuje se da je </w:t>
      </w:r>
      <w:r w:rsidR="001438F2">
        <w:t>stečajni</w:t>
      </w:r>
      <w:r w:rsidR="00AE72CC">
        <w:t xml:space="preserve"> </w:t>
      </w:r>
      <w:r w:rsidR="00EB3C11">
        <w:t>upravitelj</w:t>
      </w:r>
      <w:r w:rsidR="001438F2">
        <w:t xml:space="preserve"> </w:t>
      </w:r>
      <w:r w:rsidR="00584B8E">
        <w:t>20</w:t>
      </w:r>
      <w:r w:rsidR="001438F2">
        <w:t xml:space="preserve">. </w:t>
      </w:r>
      <w:r w:rsidR="00584B8E">
        <w:t>svibnja</w:t>
      </w:r>
      <w:r w:rsidR="001438F2">
        <w:t xml:space="preserve"> 201</w:t>
      </w:r>
      <w:r w:rsidR="00584B8E">
        <w:t>9</w:t>
      </w:r>
      <w:r w:rsidR="001438F2">
        <w:t>. dostavi</w:t>
      </w:r>
      <w:r w:rsidR="00584B8E">
        <w:t>la obračun troškova unovčenja</w:t>
      </w:r>
      <w:r w:rsidR="00AE72CC">
        <w:t>, a što j</w:t>
      </w:r>
      <w:r w:rsidR="00584B8E">
        <w:t>e objavljeno na e-oglasnoj ploči 21. svibnja</w:t>
      </w:r>
      <w:r w:rsidR="001438F2">
        <w:t xml:space="preserve"> 201</w:t>
      </w:r>
      <w:r w:rsidR="00584B8E">
        <w:t>9</w:t>
      </w:r>
      <w:r w:rsidR="00AE72CC">
        <w:t xml:space="preserve">. </w:t>
      </w:r>
    </w:p>
    <w:p w:rsidRDefault="001438F2" w:rsidP="00AA7A3B" w:rsidR="001438F2">
      <w:pPr>
        <w:spacing w:lineRule="atLeast" w:line="240"/>
        <w:jc w:val="both"/>
      </w:pPr>
    </w:p>
    <w:p w:rsidRDefault="001438F2" w:rsidP="001438F2" w:rsidR="001438F2">
      <w:pPr>
        <w:spacing w:lineRule="atLeast" w:line="240"/>
        <w:ind w:firstLine="708"/>
        <w:jc w:val="both"/>
      </w:pPr>
      <w:r>
        <w:t xml:space="preserve">Utvrđuje se da do dana održavanja današnjeg ročišta nije zaprimljen nikakav prigovor na obračun troškova stečajnog upravitelja. </w:t>
      </w:r>
    </w:p>
    <w:p w:rsidRDefault="008A62F8" w:rsidP="001438F2" w:rsidR="008A62F8">
      <w:pPr>
        <w:spacing w:lineRule="atLeast" w:line="240"/>
        <w:ind w:firstLine="708"/>
        <w:jc w:val="both"/>
      </w:pPr>
    </w:p>
    <w:p w:rsidRDefault="002F4738" w:rsidP="001438F2" w:rsidR="002F4738">
      <w:pPr>
        <w:spacing w:lineRule="atLeast" w:line="240"/>
        <w:ind w:firstLine="708"/>
        <w:jc w:val="both"/>
      </w:pPr>
      <w:r>
        <w:t xml:space="preserve">Stečajna upraviteljica dostavlja u spis dokumentaciju na kojoj temelji obračun troškova. </w:t>
      </w:r>
    </w:p>
    <w:p w:rsidRDefault="003D00FF" w:rsidP="003D00FF" w:rsidR="003D00FF">
      <w:pPr>
        <w:tabs>
          <w:tab w:pos="1680" w:val="left"/>
        </w:tabs>
        <w:spacing w:lineRule="atLeast" w:line="240"/>
        <w:ind w:firstLine="708"/>
        <w:jc w:val="both"/>
      </w:pPr>
    </w:p>
    <w:p w:rsidRDefault="002F4738" w:rsidP="003D00FF" w:rsidR="002F4738">
      <w:pPr>
        <w:tabs>
          <w:tab w:pos="1680" w:val="left"/>
        </w:tabs>
        <w:spacing w:lineRule="atLeast" w:line="240"/>
        <w:ind w:firstLine="708"/>
        <w:jc w:val="both"/>
      </w:pPr>
      <w:r>
        <w:t xml:space="preserve">Na upit suca, st. upraviteljica obrazlaže da se obračunati trošak pod t. 2.3.5. na ime poreza na dobit 51 % ukupnog iznosa u iznosu od 79.037,83 kn odnosi na porez na dobit za razdoblje prije otvaranja stečajnog postupka, a koje je obračunato nakon otvaranja stečajnog postupka, i za koji iznos je blokiran račun stečajnog dužnika, a sve kako se st. uprav. već očitovala ranije u ovom postupku. </w:t>
      </w:r>
    </w:p>
    <w:p w:rsidRDefault="00FD59B5" w:rsidP="003D00FF" w:rsidR="00FD59B5">
      <w:pPr>
        <w:tabs>
          <w:tab w:pos="1680" w:val="left"/>
        </w:tabs>
        <w:spacing w:lineRule="atLeast" w:line="240"/>
        <w:ind w:firstLine="708"/>
        <w:jc w:val="both"/>
      </w:pPr>
      <w:r>
        <w:t xml:space="preserve">Naime, obračun poreza na dobit i pdv trebalo je obračunati u roku od 3 mjeseca od nastupanja promjene (otvaranja stečajnog postupka) a što je i učinjeno od strane ranijeg knjigovodstva dužnika, međutim rok za prijavu tražbine u ovom postupku bio je dva mjeseca od otvaranja stečajnog postupka. Obračun navedenog poreza izvršen je po proteku ta dva mjeseca radi čega nije niti mogao biti prijavljen u stečajnom postupku. Račun dužnika otvoren nakon otvaranja stečajnog postupka blokiran je temeljem rješenja o ovrsi koje je dostavljeno na adresu dužnika, radi čega stečajna upraviteljica nije ni imala saznanje za to rješenje, već je za isto saznala po blokadi računa. </w:t>
      </w:r>
    </w:p>
    <w:p w:rsidRDefault="00FD59B5" w:rsidP="003D00FF" w:rsidR="00FD59B5">
      <w:pPr>
        <w:tabs>
          <w:tab w:pos="1680" w:val="left"/>
        </w:tabs>
        <w:spacing w:lineRule="atLeast" w:line="240"/>
        <w:ind w:firstLine="708"/>
        <w:jc w:val="both"/>
      </w:pPr>
    </w:p>
    <w:p w:rsidRDefault="0052426B" w:rsidP="003D00FF" w:rsidR="00FD59B5">
      <w:pPr>
        <w:tabs>
          <w:tab w:pos="1680" w:val="left"/>
        </w:tabs>
        <w:spacing w:lineRule="atLeast" w:line="240"/>
        <w:ind w:firstLine="708"/>
        <w:jc w:val="both"/>
      </w:pPr>
      <w:r>
        <w:t xml:space="preserve">Pun. vjerovnika Ivana Ponjavića, navodi da Ivan Ponjavić ima na nekretninama dužnika koje su do sada prodane upisano založno pravo u iznosu od 4.200.000,00 koja tražbina je u cijelosti nenamirena. Predlaže da sud donese rješenje kojim će utvrditi predmete </w:t>
      </w:r>
      <w:r>
        <w:lastRenderedPageBreak/>
        <w:t xml:space="preserve">unovčenja razlučnog prava te da, a obzirom na izjavljen prijeboj vjerovnika Ivana Ponjavića, istoga pozove na plaćanje tih troškova i nakon toga donese rješenje o dosudi. </w:t>
      </w:r>
    </w:p>
    <w:p w:rsidRDefault="0052426B" w:rsidP="003D00FF" w:rsidR="0052426B">
      <w:pPr>
        <w:tabs>
          <w:tab w:pos="1680" w:val="left"/>
        </w:tabs>
        <w:spacing w:lineRule="atLeast" w:line="240"/>
        <w:ind w:firstLine="708"/>
        <w:jc w:val="both"/>
      </w:pPr>
      <w:r>
        <w:t xml:space="preserve">Što se tiče po stečajnoj upraviteljici dobavljenog obračuna troškova unovčenja sa istim je suglasna osim u dijelu pod. t. 2.1, u kojem potražuje troškove utvrđivanja predmeta razlučnog prava obzirom da prema trenutnoj sudskoj praksi navedeni troška se ne priznaje kod prodaje nekretnine, te pod dijelom pod t. 2.3.5., u kojem su u troškove unovčenja svrstani troškovi poreza na dobit u iznosu od 79.037,83 kn. </w:t>
      </w:r>
    </w:p>
    <w:p w:rsidRDefault="0052426B" w:rsidP="003D00FF" w:rsidR="0052426B">
      <w:pPr>
        <w:tabs>
          <w:tab w:pos="1680" w:val="left"/>
        </w:tabs>
        <w:spacing w:lineRule="atLeast" w:line="240"/>
        <w:ind w:firstLine="708"/>
        <w:jc w:val="both"/>
      </w:pPr>
    </w:p>
    <w:p w:rsidRDefault="0052426B" w:rsidP="003D00FF" w:rsidR="0052426B">
      <w:pPr>
        <w:tabs>
          <w:tab w:pos="1680" w:val="left"/>
        </w:tabs>
        <w:spacing w:lineRule="atLeast" w:line="240"/>
        <w:ind w:firstLine="708"/>
        <w:jc w:val="both"/>
      </w:pPr>
      <w:r>
        <w:t xml:space="preserve">Na upit suda Ivan Ponjavić, a vezano uz korištenje k. č. 305/1 k. o. Umag koja je u vlasništvu dužnika u ¾ dijela, isti navodi da se radi o stambenoj zgradi, sa tri etaže, u kojoj se nalazi ukupno 8 stanova. zgrada je izgrađena 2006. i od tada je u funkciji. </w:t>
      </w:r>
    </w:p>
    <w:p w:rsidRDefault="0052426B" w:rsidP="003D00FF" w:rsidR="0052426B">
      <w:pPr>
        <w:tabs>
          <w:tab w:pos="1680" w:val="left"/>
        </w:tabs>
        <w:spacing w:lineRule="atLeast" w:line="240"/>
        <w:ind w:firstLine="708"/>
        <w:jc w:val="both"/>
      </w:pPr>
    </w:p>
    <w:p w:rsidRDefault="0052426B" w:rsidP="0052426B" w:rsidR="002F4738">
      <w:pPr>
        <w:spacing w:lineRule="atLeast" w:line="240"/>
        <w:jc w:val="both"/>
      </w:pPr>
      <w:r>
        <w:tab/>
        <w:t xml:space="preserve">Zz RH navodi da nema posebnih primjedbi na dostavljeni obračun troškova. </w:t>
      </w:r>
    </w:p>
    <w:p w:rsidRDefault="002F4738" w:rsidP="003D00FF" w:rsidR="002F4738">
      <w:pPr>
        <w:tabs>
          <w:tab w:pos="1680" w:val="left"/>
        </w:tabs>
        <w:spacing w:lineRule="atLeast" w:line="240"/>
        <w:ind w:firstLine="708"/>
        <w:jc w:val="both"/>
      </w:pPr>
    </w:p>
    <w:p w:rsidRDefault="002F4738" w:rsidP="003D00FF" w:rsidR="002F4738" w:rsidRPr="003527C1">
      <w:pPr>
        <w:tabs>
          <w:tab w:pos="1680" w:val="left"/>
        </w:tabs>
        <w:spacing w:lineRule="atLeast" w:line="240"/>
        <w:ind w:firstLine="708"/>
        <w:jc w:val="both"/>
      </w:pPr>
    </w:p>
    <w:p w:rsidRDefault="003D00FF" w:rsidP="003D00FF" w:rsidR="003D00FF" w:rsidRPr="003527C1">
      <w:pPr>
        <w:spacing w:lineRule="atLeast" w:line="240"/>
        <w:jc w:val="both"/>
      </w:pPr>
      <w:r>
        <w:tab/>
        <w:t>Sutkinja</w:t>
      </w:r>
      <w:r w:rsidRPr="003527C1">
        <w:t xml:space="preserve"> donosi</w:t>
      </w:r>
    </w:p>
    <w:p w:rsidRDefault="003B13ED" w:rsidP="003D00FF" w:rsidR="003D00FF" w:rsidRPr="003527C1">
      <w:pPr>
        <w:spacing w:lineRule="atLeast" w:line="240"/>
        <w:jc w:val="center"/>
      </w:pPr>
      <w:r>
        <w:t>r</w:t>
      </w:r>
      <w:r w:rsidR="003D00FF">
        <w:t xml:space="preserve"> j e š e nj e</w:t>
      </w:r>
    </w:p>
    <w:p w:rsidRDefault="003D00FF" w:rsidP="003D00FF" w:rsidR="003D00FF">
      <w:pPr>
        <w:spacing w:lineRule="atLeast" w:line="240"/>
        <w:jc w:val="center"/>
      </w:pPr>
    </w:p>
    <w:p w:rsidRDefault="00A206D8" w:rsidP="003D00FF" w:rsidR="00A206D8">
      <w:pPr>
        <w:tabs>
          <w:tab w:pos="0" w:val="left"/>
        </w:tabs>
        <w:spacing w:lineRule="atLeast" w:line="240"/>
        <w:jc w:val="both"/>
      </w:pPr>
    </w:p>
    <w:p w:rsidRDefault="001474D7" w:rsidP="003D00FF" w:rsidR="00A206D8">
      <w:pPr>
        <w:tabs>
          <w:tab w:pos="0" w:val="left"/>
        </w:tabs>
        <w:spacing w:lineRule="atLeast" w:line="240"/>
        <w:jc w:val="both"/>
      </w:pPr>
      <w:r>
        <w:tab/>
        <w:t>Donijet će se rješenje u pisanom obliku.</w:t>
      </w:r>
    </w:p>
    <w:p w:rsidRDefault="003D00FF" w:rsidP="003D00FF" w:rsidR="003D00FF">
      <w:pPr>
        <w:tabs>
          <w:tab w:pos="0" w:val="left"/>
        </w:tabs>
        <w:spacing w:lineRule="atLeast" w:line="240"/>
        <w:jc w:val="both"/>
      </w:pPr>
      <w:r>
        <w:tab/>
      </w:r>
    </w:p>
    <w:p w:rsidRDefault="003D00FF" w:rsidP="003D00FF" w:rsidR="003D00FF" w:rsidRPr="003527C1">
      <w:pPr>
        <w:spacing w:lineRule="atLeast" w:line="240"/>
        <w:jc w:val="both"/>
      </w:pPr>
    </w:p>
    <w:p w:rsidRDefault="003D00FF" w:rsidP="001474D7" w:rsidR="001474D7">
      <w:pPr>
        <w:pStyle w:val="Tijeloteksta"/>
        <w:spacing w:lineRule="atLeast" w:line="240"/>
        <w:ind w:firstLine="708"/>
        <w:jc w:val="center"/>
      </w:pPr>
      <w:r w:rsidRPr="003527C1">
        <w:t xml:space="preserve">Dovršeno u </w:t>
      </w:r>
      <w:r w:rsidR="003633A7">
        <w:t>13,</w:t>
      </w:r>
      <w:r w:rsidR="0052426B">
        <w:t>31</w:t>
      </w:r>
      <w:r w:rsidRPr="003527C1">
        <w:t xml:space="preserve"> sati.</w:t>
      </w:r>
    </w:p>
    <w:p w:rsidRDefault="001474D7" w:rsidP="001474D7" w:rsidR="001474D7">
      <w:pPr>
        <w:pStyle w:val="Tijeloteksta"/>
        <w:spacing w:lineRule="atLeast" w:line="240"/>
        <w:ind w:firstLine="708"/>
        <w:jc w:val="center"/>
      </w:pPr>
    </w:p>
    <w:p w:rsidRDefault="001474D7" w:rsidP="003633A7" w:rsidR="001474D7">
      <w:pPr>
        <w:pStyle w:val="Tijeloteksta"/>
        <w:spacing w:lineRule="atLeast" w:line="240"/>
      </w:pPr>
    </w:p>
    <w:p w:rsidRDefault="003633A7" w:rsidP="001474D7" w:rsidR="003D00FF" w:rsidRPr="003527C1">
      <w:pPr>
        <w:pStyle w:val="Tijeloteksta"/>
        <w:spacing w:lineRule="atLeast" w:line="240"/>
        <w:ind w:firstLine="708"/>
        <w:jc w:val="left"/>
      </w:pPr>
      <w:r>
        <w:tab/>
      </w:r>
      <w:r>
        <w:tab/>
      </w:r>
      <w:r w:rsidR="003D00FF">
        <w:tab/>
      </w:r>
      <w:r w:rsidR="003D00FF">
        <w:tab/>
        <w:t xml:space="preserve">    </w:t>
      </w:r>
      <w:r>
        <w:t xml:space="preserve">  </w:t>
      </w:r>
      <w:r w:rsidR="003D00FF">
        <w:t xml:space="preserve"> Stečajna sutkinja</w:t>
      </w:r>
      <w:r w:rsidR="003D00FF">
        <w:tab/>
      </w:r>
      <w:r w:rsidR="003D00FF">
        <w:tab/>
        <w:t xml:space="preserve">   </w:t>
      </w:r>
    </w:p>
    <w:p w:rsidRDefault="00DB1A53" w:rsidP="00DB1A53" w:rsidR="003D00FF">
      <w:pPr>
        <w:tabs>
          <w:tab w:pos="464" w:val="left"/>
          <w:tab w:pos="4535" w:val="center"/>
        </w:tabs>
        <w:spacing w:lineRule="atLeast" w:line="240"/>
      </w:pPr>
      <w:r>
        <w:tab/>
        <w:t>Stečajni upravitelj</w:t>
      </w:r>
      <w:r>
        <w:tab/>
      </w:r>
      <w:r w:rsidR="003D00FF" w:rsidRPr="003527C1">
        <w:tab/>
      </w:r>
    </w:p>
    <w:p w:rsidRDefault="003D00FF" w:rsidP="003D00FF" w:rsidR="003D00FF" w:rsidRPr="003527C1">
      <w:pPr>
        <w:spacing w:lineRule="atLeast" w:line="240"/>
        <w:jc w:val="center"/>
      </w:pPr>
    </w:p>
    <w:p w:rsidRDefault="003D00FF" w:rsidP="003D00FF" w:rsidR="003D00FF" w:rsidRPr="003527C1">
      <w:pPr>
        <w:spacing w:lineRule="atLeast" w:line="240"/>
        <w:jc w:val="center"/>
      </w:pPr>
    </w:p>
    <w:p w:rsidRDefault="003D00FF" w:rsidP="003D00FF" w:rsidR="003D00FF">
      <w:pPr>
        <w:spacing w:lineRule="atLeast" w:line="240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</w:t>
      </w:r>
      <w:r w:rsidRPr="003527C1">
        <w:t>Zapisničar</w:t>
      </w:r>
      <w:r>
        <w:t>ka</w:t>
      </w:r>
      <w:r w:rsidRPr="003527C1">
        <w:tab/>
      </w:r>
      <w:r>
        <w:tab/>
      </w:r>
      <w:r>
        <w:tab/>
        <w:t>Vjerovnici</w:t>
      </w:r>
    </w:p>
    <w:p w:rsidRDefault="003D00FF" w:rsidP="003D00FF" w:rsidR="003D00FF"/>
    <w:p w:rsidRDefault="003D00FF" w:rsidP="003D00FF" w:rsidR="003D00FF"/>
    <w:p w:rsidRDefault="003D00FF" w:rsidP="003D00FF" w:rsidR="003D00FF"/>
    <w:p w:rsidRDefault="003D00FF" w:rsidP="003D00FF" w:rsidR="003D00FF"/>
    <w:p w:rsidRDefault="003D00FF" w:rsidP="003D00FF" w:rsidR="003D00FF"/>
    <w:p w:rsidRDefault="003D00FF" w:rsidP="003D00FF" w:rsidR="003D00FF"/>
    <w:p w:rsidRDefault="001438F2" w:rsidR="001438F2"/>
    <w:sectPr w:rsidSect="001438F2" w:rsidR="001438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h="16838" w:w="11906"/>
      <w:pgMar w:gutter="0" w:footer="709" w:header="709" w:left="1418" w:bottom="1560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62F8" w:rsidP="003D00FF" w:rsidR="008A62F8">
      <w:r>
        <w:separator/>
      </w:r>
    </w:p>
  </w:endnote>
  <w:endnote w:id="0" w:type="continuationSeparator">
    <w:p w:rsidRDefault="008A62F8" w:rsidP="003D00FF" w:rsidR="008A6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2F8" w:rsidP="001438F2" w:rsidR="008A62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62F8" w:rsidR="008A62F8">
    <w:pPr>
      <w:pStyle w:val="Podnoje"/>
      <w:ind w:right="360"/>
    </w:pPr>
  </w:p>
  <w:p w:rsidRDefault="008A62F8" w:rsidR="008A62F8"/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2F8" w:rsidP="001438F2" w:rsidR="008A62F8">
    <w:pPr>
      <w:pStyle w:val="Podnoje"/>
      <w:framePr w:y="1" w:xAlign="center" w:vAnchor="text" w:hAnchor="margin" w:wrap="around"/>
      <w:rPr>
        <w:rStyle w:val="Brojstranice"/>
      </w:rPr>
    </w:pPr>
  </w:p>
  <w:p w:rsidRDefault="008A62F8" w:rsidR="008A62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62F8" w:rsidP="003D00FF" w:rsidR="008A62F8">
      <w:r>
        <w:separator/>
      </w:r>
    </w:p>
  </w:footnote>
  <w:footnote w:id="0" w:type="continuationSeparator">
    <w:p w:rsidRDefault="008A62F8" w:rsidP="003D00FF" w:rsidR="008A62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2F8" w:rsidP="001438F2" w:rsidR="008A62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62F8" w:rsidR="008A62F8">
    <w:pPr>
      <w:pStyle w:val="Zaglavlje"/>
    </w:pPr>
  </w:p>
  <w:p w:rsidRDefault="008A62F8" w:rsidR="008A62F8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2F8" w:rsidP="001438F2" w:rsidR="008A62F8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62B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84B8E" w:rsidP="00584B8E" w:rsidR="00584B8E">
    <w:pPr>
      <w:pStyle w:val="Zaglavlje"/>
      <w:jc w:val="right"/>
    </w:pPr>
    <w:r>
      <w:t>Posl. br. 4 St-456/2016-158</w:t>
    </w:r>
  </w:p>
  <w:p w:rsidRDefault="008A62F8" w:rsidP="001438F2" w:rsidR="008A62F8" w:rsidRPr="00034975">
    <w:pPr>
      <w:jc w:val="right"/>
      <w:rPr>
        <w:b/>
      </w:rPr>
    </w:pPr>
  </w:p>
  <w:p w:rsidRDefault="008A62F8" w:rsidR="008A62F8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2F8" w:rsidP="0063455F" w:rsidR="008A62F8">
    <w:pPr>
      <w:pStyle w:val="Zaglavlje"/>
      <w:jc w:val="right"/>
    </w:pPr>
    <w:r>
      <w:t>Posl. br. 4 St-</w:t>
    </w:r>
    <w:r w:rsidR="00584B8E">
      <w:t>456/2016-158</w:t>
    </w:r>
  </w:p>
  <w:p w:rsidRDefault="008A62F8" w:rsidP="006A095F" w:rsidR="008A62F8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D42E82"/>
    <w:multiLevelType w:val="hybridMultilevel"/>
    <w:tmpl w:val="0636A97E"/>
    <w:lvl w:tplc="6EA2B61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0FF"/>
    <w:rsid w:val="00123109"/>
    <w:rsid w:val="001438F2"/>
    <w:rsid w:val="001474D7"/>
    <w:rsid w:val="00171957"/>
    <w:rsid w:val="002F4738"/>
    <w:rsid w:val="003633A7"/>
    <w:rsid w:val="003767FF"/>
    <w:rsid w:val="003B13ED"/>
    <w:rsid w:val="003D00FF"/>
    <w:rsid w:val="00416F7D"/>
    <w:rsid w:val="00506FDA"/>
    <w:rsid w:val="0052426B"/>
    <w:rsid w:val="00554328"/>
    <w:rsid w:val="00584B8E"/>
    <w:rsid w:val="00605782"/>
    <w:rsid w:val="00613566"/>
    <w:rsid w:val="0063455F"/>
    <w:rsid w:val="006A095F"/>
    <w:rsid w:val="00761516"/>
    <w:rsid w:val="00870AF1"/>
    <w:rsid w:val="008A62F8"/>
    <w:rsid w:val="00954678"/>
    <w:rsid w:val="00985388"/>
    <w:rsid w:val="00A0073B"/>
    <w:rsid w:val="00A206D8"/>
    <w:rsid w:val="00AA7A3B"/>
    <w:rsid w:val="00AE72CC"/>
    <w:rsid w:val="00D03105"/>
    <w:rsid w:val="00DB1A53"/>
    <w:rsid w:val="00DE4957"/>
    <w:rsid w:val="00E3710C"/>
    <w:rsid w:val="00E70218"/>
    <w:rsid w:val="00E832A7"/>
    <w:rsid w:val="00EB3C11"/>
    <w:rsid w:val="00F7039E"/>
    <w:rsid w:val="00F962B9"/>
    <w:rsid w:val="00FD5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E52E7C53-6607-4AAA-A9E8-ECFC594C6B7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uiPriority="0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uiPriority="0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1356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D00FF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D00FF"/>
  </w:style>
  <w:style w:styleId="Zaglavlje" w:type="paragraph">
    <w:name w:val="header"/>
    <w:basedOn w:val="Normal"/>
    <w:link w:val="ZaglavljeChar"/>
    <w:rsid w:val="003D00FF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3D00FF"/>
    <w:pPr>
      <w:tabs>
        <w:tab w:pos="4536" w:val="center"/>
        <w:tab w:pos="9072" w:val="right"/>
      </w:tabs>
    </w:pPr>
    <w:rPr>
      <w:bCs w:val="false"/>
    </w:rPr>
  </w:style>
  <w:style w:customStyle="true" w:styleId="PodnojeChar" w:type="character">
    <w:name w:val="Podnožje Char"/>
    <w:basedOn w:val="Zadanifontodlomka"/>
    <w:link w:val="Podnoje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1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1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1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1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A7A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24. svibnja 2019.</izvorni_sadrzaj>
    <derivirana_varijabla naziv="DomainObject.StvarniPocetakDatum_1">24. svibnja 2019.</derivirana_varijabla>
  </DomainObject.StvarniPocetakDatum>
  <DomainObject.StvarniZavrsetakDatum>
    <izvorni_sadrzaj>24. svibnja 2019.</izvorni_sadrzaj>
    <derivirana_varijabla naziv="DomainObject.StvarniZavrsetakDatum_1">24. svibnja 2019.</derivirana_varijabla>
  </DomainObject.StvarniZavrsetakDatum>
  <DomainObject.PlaniraniZavrsetakDatum>
    <izvorni_sadrzaj>24. svibnja 2019.</izvorni_sadrzaj>
    <derivirana_varijabla naziv="DomainObject.PlaniraniZavrsetakDatum_1">24. svibnja 2019.</derivirana_varijabla>
  </DomainObject.PlaniraniZavrsetakDatum>
  <DomainObject.PlaniraniPocetakDatum>
    <izvorni_sadrzaj>24. svibnja 2019.</izvorni_sadrzaj>
    <derivirana_varijabla naziv="DomainObject.PlaniraniPocetakDatum_1">24. svibnja 2019.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13:31</izvorni_sadrzaj>
    <derivirana_varijabla naziv="DomainObject.StvarniZavrsetakVrijeme_1">13:31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svibnja 2019.</izvorni_sadrzaj>
    <derivirana_varijabla naziv="DomainObject.Zapisnik.DatumKreiranja_1">27.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St-456/2016-158</izvorni_sadrzaj>
    <derivirana_varijabla naziv="DomainObject.Zapisnik.Oznaka_1">St-456/2016-158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29.12.16. prileži ŽUTI REGISTRATOR
sa prijavama tražbina koji je u ormaru, sa prvim djelom spisa, 
šalje se samo zadnji svežanj</izvorni_sadrzaj>
    <derivirana_varijabla naziv="DomainObject.Predmet.Opis_1">29.12.16. prileži ŽUTI REGISTRATOR
sa prijavama tražbina koji je u ormaru, sa prvim djelom spisa, 
šalje se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Ovr-86/2016 - izdvojen 24.2.2017.</izvorni_sadrzaj>
    <derivirana_varijabla naziv="DomainObject.Predmet.PrimjedbaSuca_1">spisu prileži Ovr-86/2016 - izdvojen 24.2.2017.</derivirana_varijabla>
  </DomainObject.Predmet.PrimjedbaSuc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>
      <item>Tin Matić i partneri odvjetničko društvo, društvo s ograničenom odgovornošću</item>
      <item>Ivan Ponjavić</item>
      <item>Sanja Kamenar Milutin</item>
    </izvorni_sadrzaj>
    <derivirana_varijabla naziv="DomainObject.Predmet.OstaliListFormated_1">
      <item>Tin Matić i partneri odvjetničko društvo, društvo s ograničenom odgovornošću</item>
      <item>Ivan Ponjavić</item>
      <item>Sanja Kamenar Milutin</item>
    </derivirana_varijabla>
  </DomainObject.Predmet.OstaliListFormated>
  <DomainObject.Predmet.OstaliListFormatedOIB>
    <izvorni_sadrzaj>
      <item>Tin Matić i partneri odvjetničko društvo, društvo s ograničenom odgovornošću, OIB 08908355669</item>
      <item>Ivan Ponjavić, OIB 37591013333</item>
      <item>Sanja Kamenar Milutin, OIB 44255703791</item>
    </izvorni_sadrzaj>
    <derivirana_varijabla naziv="DomainObject.Predmet.OstaliListFormatedOIB_1">
      <item>Tin Matić i partneri odvjetničko društvo, društvo s ograničenom odgovornošću, OIB 08908355669</item>
      <item>Ivan Ponjavić, OIB 37591013333</item>
      <item>Sanja Kamenar Milutin, OIB 44255703791</item>
    </derivirana_varijabla>
  </DomainObject.Predmet.OstaliListFormatedOIB>
  <DomainObject.Predmet.OstaliListFormatedWithAdress>
    <izvorni_sadrzaj>
      <item>Tin Matić i partneri odvjetničko društvo, društvo s ograničenom odgovornošću, Vlaška 95, 10000 Zagreb</item>
      <item>Ivan Ponjavić, Pavići 120, 52474 Nova Vas</item>
      <item>Sanja Kamenar Milutin, Dežmanova br. 1, 51000 Rijeka</item>
    </izvorni_sadrzaj>
    <derivirana_varijabla naziv="DomainObject.Predmet.OstaliListFormatedWithAdress_1">
      <item>Tin Matić i partneri odvjetničko društvo, društvo s ograničenom odgovornošću, Vlaška 95, 10000 Zagreb</item>
      <item>Ivan Ponjavić, Pavići 120, 52474 Nova Vas</item>
      <item>Sanja Kamenar Milutin, Dežmanova br. 1, 51000 Rijeka</item>
    </derivirana_varijabla>
  </DomainObject.Predmet.OstaliListFormatedWithAdress>
  <DomainObject.Predmet.OstaliListFormatedWithAdressOIB>
    <izvorni_sadrzaj>
      <item>Tin Matić i partneri odvjetničko društvo, društvo s ograničenom odgovornošću, OIB 08908355669, Vlaška 95, 10000 Zagreb</item>
      <item>Ivan Ponjavić, OIB 37591013333, Pavići 120, 52474 Nova Vas</item>
      <item>Sanja Kamenar Milutin, OIB 44255703791, Dežmanova br. 1, 51000 Rijeka</item>
    </izvorni_sadrzaj>
    <derivirana_varijabla naziv="DomainObject.Predmet.OstaliListFormatedWithAdressOIB_1">
      <item>Tin Matić i partneri odvjetničko društvo, društvo s ograničenom odgovornošću, OIB 08908355669, Vlaška 95, 10000 Zagreb</item>
      <item>Ivan Ponjavić, OIB 37591013333, Pavići 120, 52474 Nova Vas</item>
      <item>Sanja Kamenar Milutin, OIB 44255703791, Dežmanova br. 1, 51000 Rijeka</item>
    </derivirana_varijabla>
  </DomainObject.Predmet.OstaliListFormatedWithAdressOIB>
  <DomainObject.Predmet.OstaliListNazivFormated>
    <izvorni_sadrzaj>
      <item>Tin Matić i partneri odvjetničko društvo, društvo s ograničenom odgovornošću</item>
      <item>Ivan Ponjavić</item>
      <item>Sanja Kamenar Milutin</item>
    </izvorni_sadrzaj>
    <derivirana_varijabla naziv="DomainObject.Predmet.OstaliListNazivFormated_1">
      <item>Tin Matić i partneri odvjetničko društvo, društvo s ograničenom odgovornošću</item>
      <item>Ivan Ponjavić</item>
      <item>Sanja Kamenar Milutin</item>
    </derivirana_varijabla>
  </DomainObject.Predmet.OstaliListNazivFormated>
  <DomainObject.Predmet.OstaliListNazivFormatedOIB>
    <izvorni_sadrzaj>
      <item>Tin Matić i partneri odvjetničko društvo, društvo s ograničenom odgovornošću, OIB 08908355669</item>
      <item>Ivan Ponjavić, OIB 37591013333</item>
      <item>Sanja Kamenar Milutin, OIB 44255703791</item>
    </izvorni_sadrzaj>
    <derivirana_varijabla naziv="DomainObject.Predmet.OstaliListNazivFormatedOIB_1">
      <item>Tin Matić i partneri odvjetničko društvo, društvo s ograničenom odgovornošću, OIB 08908355669</item>
      <item>Ivan Ponjavić, OIB 37591013333</item>
      <item>Sanja Kamenar Milutin, OIB 44255703791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>St-456/2016-158</izvorni_sadrzaj>
    <derivirana_varijabla naziv="DomainObject.PoslovniBrojDokumenta_1">St-456/2016-158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  <item>Tin Matić i partneri odvjetničko društvo, društvo s ograničenom odgovornošću</item>
      <item>Ivan Ponjavić</item>
      <item>Sanja Kamenar Milutin</item>
    </izvorni_sadrzaj>
    <derivirana_varijabla naziv="DomainObject.Predmet.SudioniciListNaziv_1">
      <item>FINANCIJSKA AGENCIJA, RC RIJEKA, PODRUŽNICA PULA, PULA</item>
      <item>PONJO d.o.o. NOVIGRAD</item>
      <item>Tin Matić i partneri odvjetničko društvo, društvo s ograničenom odgovornošću</item>
      <item>Ivan Ponjavić</item>
      <item>Sanja Kamenar Milutin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  <item>Ivan Ponjavić, OIB 37591013333, Pavići 120,52474 Nova Vas</item>
      <item>Sanja Kamenar Milutin, OIB 44255703791, Dežmanova br. 1,51000 Rijeka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  <item>Ivan Ponjavić, OIB 37591013333, Pavići 120,52474 Nova Vas</item>
      <item>Sanja Kamenar Milutin, OIB 44255703791, Dežmanova br.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  <item>, OIB 08908355669</item>
      <item>, OIB 37591013333</item>
      <item>, OIB 44255703791</item>
    </izvorni_sadrzaj>
    <derivirana_varijabla naziv="DomainObject.Predmet.SudioniciListNazivOIB_1">
      <item>, OIB 85821130368</item>
      <item>, OIB 18165701657</item>
      <item>, OIB 08908355669</item>
      <item>, OIB 37591013333</item>
      <item>, OIB 44255703791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2770</properties:Characters>
  <properties:Lines>86</properties:Lines>
  <properties:Paragraphs>32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2019-05-24T10:24:00Z</dcterms:created>
  <dc:creator>Jasmina Matika</dc:creator>
  <cp:lastModifiedBy>Sanja Prodan</cp:lastModifiedBy>
  <dcterms:modified xmlns:xsi="http://www.w3.org/2001/XMLSchema-instance" xsi:type="dcterms:W3CDTF">2019-05-27T06:18:00Z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St-456/2016-158 / Zapisnik - Ročište za diobu kupovnine (St- 456-2016-158-ročište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