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3e5f846" w14:paraId="3e5f846"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9A60C5" w:rsidR="00340399" w:rsidRPr="00974EE9">
            <w:pPr>
              <w:pStyle w:val="VSVerzija"/>
              <w:jc w:val="right"/>
            </w:pPr>
            <w:r>
              <w:t>Poslovni b</w:t>
            </w:r>
            <w:r w:rsidR="0092437B">
              <w:t xml:space="preserve">roj: </w:t>
            </w:r>
            <w:r w:rsidR="0056514C">
              <w:t>5 St-</w:t>
            </w:r>
            <w:r w:rsidR="009A60C5">
              <w:t>219/18-7</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257C43" w:rsidR="00A253AF" w:rsidRPr="009A60C5">
      <w:pPr>
        <w:spacing w:lineRule="auto" w:line="240" w:after="0"/>
        <w:ind w:firstLine="708"/>
        <w:jc w:val="both"/>
        <w:rPr>
          <w:rFonts w:hAnsi="Times New Roman" w:ascii="Times New Roman"/>
          <w:sz w:val="24"/>
          <w:szCs w:val="24"/>
        </w:rPr>
      </w:pPr>
      <w:r w:rsidRPr="009A60C5">
        <w:rPr>
          <w:rFonts w:hAnsi="Times New Roman" w:ascii="Times New Roman"/>
          <w:sz w:val="24"/>
          <w:szCs w:val="24"/>
        </w:rPr>
        <w:t>Trgovački</w:t>
      </w:r>
      <w:r w:rsidR="008C4EFB" w:rsidRPr="009A60C5">
        <w:rPr>
          <w:rFonts w:hAnsi="Times New Roman" w:ascii="Times New Roman"/>
          <w:sz w:val="24"/>
          <w:szCs w:val="24"/>
        </w:rPr>
        <w:t xml:space="preserve"> sud u Varaždinu</w:t>
      </w:r>
      <w:r w:rsidR="0056514C" w:rsidRPr="009A60C5">
        <w:rPr>
          <w:rFonts w:hAnsi="Times New Roman" w:ascii="Times New Roman"/>
          <w:sz w:val="24"/>
          <w:szCs w:val="24"/>
        </w:rPr>
        <w:t>, po sucu toga suda Kseniji Flack-Makitan, u stečajnom predmetu</w:t>
      </w:r>
      <w:r w:rsidR="009A60C5" w:rsidRPr="009A60C5">
        <w:rPr>
          <w:rFonts w:hAnsi="Times New Roman" w:ascii="Times New Roman"/>
          <w:sz w:val="24"/>
          <w:szCs w:val="24"/>
        </w:rPr>
        <w:t xml:space="preserve"> </w:t>
      </w:r>
      <w:r w:rsidR="009A60C5" w:rsidRPr="009A60C5">
        <w:rPr>
          <w:rFonts w:eastAsia="SimSun" w:hAnsi="Times New Roman" w:ascii="Times New Roman"/>
          <w:kern w:val="2"/>
          <w:sz w:val="24"/>
          <w:szCs w:val="24"/>
          <w:lang w:bidi="hi-IN" w:eastAsia="zh-CN"/>
        </w:rPr>
        <w:t xml:space="preserve">povodom </w:t>
      </w:r>
      <w:r w:rsidR="009A60C5" w:rsidRPr="009A60C5">
        <w:rPr>
          <w:rFonts w:hAnsi="Times New Roman" w:ascii="Times New Roman"/>
          <w:sz w:val="24"/>
          <w:szCs w:val="24"/>
        </w:rPr>
        <w:t>prijedloga predlagatelja Financijske agencije, Regionalni centar Zagreb, Podružnica Varaždin, za otvaranje stečajnog postupka nad dužnikom</w:t>
      </w:r>
      <w:r w:rsidR="009A60C5" w:rsidRPr="009A60C5">
        <w:rPr>
          <w:rFonts w:eastAsia="SimSun" w:hAnsi="Times New Roman" w:ascii="Times New Roman"/>
          <w:kern w:val="2"/>
          <w:sz w:val="24"/>
          <w:szCs w:val="24"/>
          <w:lang w:bidi="hi-IN" w:eastAsia="zh-CN"/>
        </w:rPr>
        <w:t xml:space="preserve"> HBS d.o.o., Zagrebačka 133, Varaždin, OIB: 85978747762</w:t>
      </w:r>
      <w:r w:rsidR="009A60C5">
        <w:rPr>
          <w:rFonts w:eastAsia="SimSun" w:hAnsi="Times New Roman" w:ascii="Times New Roman"/>
          <w:kern w:val="1"/>
          <w:sz w:val="24"/>
          <w:szCs w:val="24"/>
          <w:lang w:bidi="hi-IN" w:eastAsia="zh-CN"/>
        </w:rPr>
        <w:t>, 10. listopada 2018.</w:t>
      </w:r>
    </w:p>
    <w:p w:rsidRDefault="00257C43" w:rsidP="00257C43" w:rsidR="00257C43" w:rsidRPr="009A60C5">
      <w:pPr>
        <w:spacing w:lineRule="auto" w:line="240" w:after="0"/>
        <w:ind w:firstLine="708"/>
        <w:jc w:val="both"/>
        <w:rPr>
          <w:rFonts w:hAnsi="Times New Roman" w:ascii="Times New Roman"/>
          <w:sz w:val="24"/>
          <w:szCs w:val="24"/>
        </w:rPr>
      </w:pPr>
    </w:p>
    <w:p w:rsidRDefault="00450291" w:rsidP="00257C43" w:rsidR="00975368" w:rsidRPr="009A60C5">
      <w:pPr>
        <w:spacing w:lineRule="auto" w:line="240" w:after="0"/>
        <w:jc w:val="center"/>
        <w:rPr>
          <w:rFonts w:hAnsi="Times New Roman" w:ascii="Times New Roman"/>
          <w:sz w:val="24"/>
          <w:szCs w:val="24"/>
        </w:rPr>
      </w:pPr>
      <w:r w:rsidRPr="009A60C5">
        <w:rPr>
          <w:rFonts w:hAnsi="Times New Roman" w:ascii="Times New Roman"/>
          <w:sz w:val="24"/>
          <w:szCs w:val="24"/>
        </w:rPr>
        <w:t xml:space="preserve">r i j e š i o </w:t>
      </w:r>
      <w:r w:rsidR="00B92B86" w:rsidRPr="009A60C5">
        <w:rPr>
          <w:rFonts w:hAnsi="Times New Roman" w:ascii="Times New Roman"/>
          <w:sz w:val="24"/>
          <w:szCs w:val="24"/>
        </w:rPr>
        <w:t xml:space="preserve"> </w:t>
      </w:r>
      <w:r w:rsidRPr="009A60C5">
        <w:rPr>
          <w:rFonts w:hAnsi="Times New Roman" w:ascii="Times New Roman"/>
          <w:sz w:val="24"/>
          <w:szCs w:val="24"/>
        </w:rPr>
        <w:t xml:space="preserve"> j e</w:t>
      </w:r>
    </w:p>
    <w:p w:rsidRDefault="00257C43" w:rsidP="00257C43" w:rsidR="00257C43" w:rsidRPr="00B92B86">
      <w:pPr>
        <w:spacing w:lineRule="auto" w:line="240" w:after="0"/>
        <w:jc w:val="center"/>
        <w:rPr>
          <w:rFonts w:hAnsi="Times New Roman" w:ascii="Times New Roman"/>
          <w:sz w:val="24"/>
          <w:szCs w:val="24"/>
        </w:rPr>
      </w:pPr>
    </w:p>
    <w:p w:rsidRDefault="00A253AF" w:rsidP="00A7293B"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Otvara se stečajni postupak nad stečajnim dužnikom</w:t>
      </w:r>
      <w:r w:rsidR="009A60C5">
        <w:rPr>
          <w:rFonts w:eastAsia="SimSun" w:hAnsi="Times New Roman" w:ascii="Times New Roman"/>
          <w:snapToGrid w:val="false"/>
          <w:kern w:val="2"/>
          <w:sz w:val="24"/>
          <w:szCs w:val="24"/>
          <w:lang w:bidi="hi-IN" w:eastAsia="zh-CN"/>
        </w:rPr>
        <w:t xml:space="preserve"> </w:t>
      </w:r>
      <w:r w:rsidR="009A60C5" w:rsidRPr="009A60C5">
        <w:rPr>
          <w:rFonts w:eastAsia="SimSun" w:hAnsi="Times New Roman" w:ascii="Times New Roman"/>
          <w:kern w:val="2"/>
          <w:sz w:val="24"/>
          <w:szCs w:val="24"/>
          <w:lang w:bidi="hi-IN" w:eastAsia="zh-CN"/>
        </w:rPr>
        <w:t>HBS d.o.o., Zagrebačka 133, Varaždin, OIB: 85978747762</w:t>
      </w:r>
      <w:r w:rsidRPr="00A253AF">
        <w:rPr>
          <w:rFonts w:eastAsia="SimSun" w:hAnsi="Times New Roman" w:ascii="Times New Roman"/>
          <w:kern w:val="1"/>
          <w:sz w:val="24"/>
          <w:szCs w:val="24"/>
          <w:lang w:bidi="hi-IN" w:eastAsia="zh-CN"/>
        </w:rPr>
        <w:t xml:space="preserve">, sa danom </w:t>
      </w:r>
      <w:r w:rsidR="009A60C5">
        <w:rPr>
          <w:rFonts w:eastAsia="SimSun" w:hAnsi="Times New Roman" w:ascii="Times New Roman"/>
          <w:kern w:val="1"/>
          <w:sz w:val="24"/>
          <w:szCs w:val="24"/>
          <w:lang w:bidi="hi-IN" w:eastAsia="zh-CN"/>
        </w:rPr>
        <w:t xml:space="preserve">10. listopada </w:t>
      </w:r>
      <w:r w:rsidR="00995363">
        <w:rPr>
          <w:rFonts w:eastAsia="SimSun" w:hAnsi="Times New Roman" w:ascii="Times New Roman"/>
          <w:kern w:val="1"/>
          <w:sz w:val="24"/>
          <w:szCs w:val="24"/>
          <w:lang w:bidi="hi-IN" w:eastAsia="zh-CN"/>
        </w:rPr>
        <w:t>2018</w:t>
      </w:r>
      <w:r w:rsidR="00A7293B">
        <w:rPr>
          <w:rFonts w:eastAsia="SimSun" w:hAnsi="Times New Roman" w:ascii="Times New Roman"/>
          <w:kern w:val="1"/>
          <w:sz w:val="24"/>
          <w:szCs w:val="24"/>
          <w:lang w:bidi="hi-IN" w:eastAsia="zh-CN"/>
        </w:rPr>
        <w:t xml:space="preserve">. u </w:t>
      </w:r>
      <w:r w:rsidR="00E428F9">
        <w:rPr>
          <w:rFonts w:eastAsia="SimSun" w:hAnsi="Times New Roman" w:ascii="Times New Roman"/>
          <w:kern w:val="1"/>
          <w:sz w:val="24"/>
          <w:szCs w:val="24"/>
          <w:lang w:bidi="hi-IN" w:eastAsia="zh-CN"/>
        </w:rPr>
        <w:t>12,00</w:t>
      </w:r>
      <w:r w:rsidRPr="00A253AF">
        <w:rPr>
          <w:rFonts w:eastAsia="SimSun" w:hAnsi="Times New Roman" w:ascii="Times New Roman"/>
          <w:kern w:val="1"/>
          <w:sz w:val="24"/>
          <w:szCs w:val="24"/>
          <w:lang w:bidi="hi-IN" w:eastAsia="zh-CN"/>
        </w:rPr>
        <w:t xml:space="preserve"> sati.</w:t>
      </w:r>
    </w:p>
    <w:p w:rsidRDefault="00A253AF" w:rsidP="00A253AF" w:rsidR="00A253AF" w:rsidRPr="00C7326A">
      <w:pPr>
        <w:widowControl w:val="false"/>
        <w:numPr>
          <w:ilvl w:val="0"/>
          <w:numId w:val="3"/>
        </w:numPr>
        <w:suppressAutoHyphens/>
        <w:spacing w:lineRule="auto" w:line="240" w:after="0"/>
        <w:contextualSpacing/>
        <w:jc w:val="both"/>
        <w:rPr>
          <w:rFonts w:eastAsia="SimSun" w:hAnsi="Times New Roman" w:ascii="Times New Roman"/>
          <w:kern w:val="1"/>
          <w:sz w:val="24"/>
          <w:szCs w:val="24"/>
          <w:lang w:bidi="hi-IN" w:eastAsia="zh-CN"/>
        </w:rPr>
      </w:pPr>
      <w:r w:rsidRPr="00C7326A">
        <w:rPr>
          <w:rFonts w:eastAsia="SimSun" w:hAnsi="Times New Roman" w:ascii="Times New Roman"/>
          <w:kern w:val="1"/>
          <w:sz w:val="24"/>
          <w:szCs w:val="24"/>
          <w:lang w:bidi="hi-IN" w:eastAsia="zh-CN"/>
        </w:rPr>
        <w:t xml:space="preserve">Za stečajnog upravitelja </w:t>
      </w:r>
      <w:r w:rsidR="00995363" w:rsidRPr="00C7326A">
        <w:rPr>
          <w:rFonts w:eastAsia="SimSun" w:hAnsi="Times New Roman" w:ascii="Times New Roman"/>
          <w:kern w:val="1"/>
          <w:sz w:val="24"/>
          <w:szCs w:val="24"/>
          <w:lang w:bidi="hi-IN" w:eastAsia="zh-CN"/>
        </w:rPr>
        <w:t>izabran</w:t>
      </w:r>
      <w:r w:rsidR="002873FE">
        <w:rPr>
          <w:rFonts w:eastAsia="SimSun" w:hAnsi="Times New Roman" w:ascii="Times New Roman"/>
          <w:kern w:val="1"/>
          <w:sz w:val="24"/>
          <w:szCs w:val="24"/>
          <w:lang w:bidi="hi-IN" w:eastAsia="zh-CN"/>
        </w:rPr>
        <w:t xml:space="preserve"> je</w:t>
      </w:r>
      <w:r w:rsidR="009A60C5">
        <w:rPr>
          <w:rFonts w:hAnsi="Times New Roman" w:ascii="Times New Roman"/>
          <w:sz w:val="24"/>
          <w:szCs w:val="24"/>
        </w:rPr>
        <w:t xml:space="preserve"> Zvonko Hrain, Zagrebačka 51, Varaždin, OIB: 25731960062</w:t>
      </w:r>
      <w:r w:rsidR="00B81408">
        <w:rPr>
          <w:rFonts w:eastAsia="SimSun" w:hAnsi="Times New Roman" w:ascii="Times New Roman"/>
          <w:kern w:val="1"/>
          <w:sz w:val="24"/>
          <w:szCs w:val="24"/>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vjerovnici stečajnog dužnika da u roku o</w:t>
      </w:r>
      <w:r w:rsidR="009D5BD6">
        <w:rPr>
          <w:rFonts w:eastAsia="SimSun" w:hAnsi="Times New Roman" w:ascii="Times New Roman"/>
          <w:kern w:val="1"/>
          <w:sz w:val="24"/>
          <w:szCs w:val="24"/>
          <w:lang w:bidi="hi-IN" w:eastAsia="zh-CN"/>
        </w:rPr>
        <w:t xml:space="preserve">d 60 dana od dana </w:t>
      </w:r>
      <w:r w:rsidR="00DD13CF">
        <w:rPr>
          <w:rFonts w:eastAsia="SimSun" w:hAnsi="Times New Roman" w:ascii="Times New Roman"/>
          <w:kern w:val="1"/>
          <w:sz w:val="24"/>
          <w:szCs w:val="24"/>
          <w:lang w:bidi="hi-IN" w:eastAsia="zh-CN"/>
        </w:rPr>
        <w:t>dostave</w:t>
      </w:r>
      <w:r w:rsidR="009D5BD6">
        <w:rPr>
          <w:rFonts w:eastAsia="SimSun" w:hAnsi="Times New Roman" w:ascii="Times New Roman"/>
          <w:kern w:val="1"/>
          <w:sz w:val="24"/>
          <w:szCs w:val="24"/>
          <w:lang w:bidi="hi-IN" w:eastAsia="zh-CN"/>
        </w:rPr>
        <w:t xml:space="preserve"> rješenja </w:t>
      </w:r>
      <w:r w:rsidRPr="00A253AF">
        <w:rPr>
          <w:rFonts w:eastAsia="SimSun" w:hAnsi="Times New Roman" w:ascii="Times New Roman"/>
          <w:kern w:val="1"/>
          <w:sz w:val="24"/>
          <w:szCs w:val="24"/>
          <w:lang w:bidi="hi-IN" w:eastAsia="zh-CN"/>
        </w:rPr>
        <w:t>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sidR="009A60C5">
        <w:rPr>
          <w:rFonts w:eastAsia="SimSun" w:hAnsi="Times New Roman" w:ascii="Times New Roman"/>
          <w:kern w:val="1"/>
          <w:sz w:val="24"/>
          <w:szCs w:val="24"/>
          <w:lang w:bidi="hi-IN" w:eastAsia="zh-CN"/>
        </w:rPr>
        <w:t>21918</w:t>
      </w:r>
      <w:r w:rsidRPr="00A253AF">
        <w:rPr>
          <w:rFonts w:eastAsia="SimSun" w:hAnsi="Times New Roman" w:ascii="Times New Roman"/>
          <w:kern w:val="1"/>
          <w:sz w:val="24"/>
          <w:szCs w:val="24"/>
          <w:lang w:bidi="hi-IN" w:eastAsia="zh-CN"/>
        </w:rPr>
        <w:t xml:space="preserve"> s naznakom OIB-a uplatitelja.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dužnikovi dužnici da svoje obveze prema stečajnom dužniku ispune bez odlaganja  stečajnom upravitelju za stečajnog dužnika.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Razlučni i izlučni vjerovnici pozivaju se da u roku od 60 dana obavijeste stečajnog upravitelja o svojim pravima</w:t>
      </w:r>
      <w:r w:rsidRPr="00A253AF">
        <w:rPr>
          <w:rFonts w:cs="Mangal" w:eastAsia="SimSun" w:hAnsi="Times New Roman" w:ascii="Times New Roman"/>
          <w:kern w:val="1"/>
          <w:sz w:val="24"/>
          <w:szCs w:val="24"/>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ispitati prijavljene tražbine-ispitno ročište zakazuje se za</w:t>
      </w:r>
      <w:r w:rsidR="00E52846">
        <w:rPr>
          <w:rFonts w:eastAsia="SimSun" w:hAnsi="Times New Roman" w:ascii="Times New Roman"/>
          <w:b/>
          <w:kern w:val="1"/>
          <w:sz w:val="24"/>
          <w:szCs w:val="24"/>
          <w:lang w:bidi="hi-IN" w:eastAsia="zh-CN"/>
        </w:rPr>
        <w:t xml:space="preserve"> </w:t>
      </w:r>
      <w:r w:rsidR="00C2431B">
        <w:rPr>
          <w:rFonts w:eastAsia="SimSun" w:hAnsi="Times New Roman" w:ascii="Times New Roman"/>
          <w:kern w:val="1"/>
          <w:sz w:val="24"/>
          <w:szCs w:val="24"/>
          <w:lang w:bidi="hi-IN" w:eastAsia="zh-CN"/>
        </w:rPr>
        <w:t>3. siječnja 2019</w:t>
      </w:r>
      <w:r w:rsidR="00E52846">
        <w:rPr>
          <w:rFonts w:eastAsia="SimSun" w:hAnsi="Times New Roman" w:ascii="Times New Roman"/>
          <w:kern w:val="1"/>
          <w:sz w:val="24"/>
          <w:szCs w:val="24"/>
          <w:lang w:bidi="hi-IN" w:eastAsia="zh-CN"/>
        </w:rPr>
        <w:t>. u</w:t>
      </w:r>
      <w:r w:rsidR="00373C62">
        <w:rPr>
          <w:rFonts w:eastAsia="SimSun" w:hAnsi="Times New Roman" w:ascii="Times New Roman"/>
          <w:kern w:val="1"/>
          <w:sz w:val="24"/>
          <w:szCs w:val="24"/>
          <w:lang w:bidi="hi-IN" w:eastAsia="zh-CN"/>
        </w:rPr>
        <w:t xml:space="preserve"> </w:t>
      </w:r>
      <w:r w:rsidR="00C2431B">
        <w:rPr>
          <w:rFonts w:eastAsia="SimSun" w:hAnsi="Times New Roman" w:ascii="Times New Roman"/>
          <w:kern w:val="1"/>
          <w:sz w:val="24"/>
          <w:szCs w:val="24"/>
          <w:lang w:bidi="hi-IN" w:eastAsia="zh-CN"/>
        </w:rPr>
        <w:t>08,30</w:t>
      </w:r>
      <w:r w:rsidR="00E52846">
        <w:rPr>
          <w:rFonts w:eastAsia="SimSun" w:hAnsi="Times New Roman" w:ascii="Times New Roman"/>
          <w:kern w:val="1"/>
          <w:sz w:val="24"/>
          <w:szCs w:val="24"/>
          <w:lang w:bidi="hi-IN" w:eastAsia="zh-CN"/>
        </w:rPr>
        <w:t xml:space="preserve"> </w:t>
      </w:r>
      <w:r w:rsidRPr="00A253AF">
        <w:rPr>
          <w:rFonts w:eastAsia="SimSun" w:hAnsi="Times New Roman" w:ascii="Times New Roman"/>
          <w:kern w:val="1"/>
          <w:sz w:val="24"/>
          <w:szCs w:val="24"/>
          <w:lang w:bidi="hi-IN" w:eastAsia="zh-CN"/>
        </w:rPr>
        <w:t>sati,</w:t>
      </w:r>
      <w:r w:rsidRPr="00A253AF">
        <w:rPr>
          <w:rFonts w:eastAsia="SimSun" w:hAnsi="Times New Roman" w:ascii="Times New Roman"/>
          <w:b/>
          <w:kern w:val="1"/>
          <w:sz w:val="24"/>
          <w:szCs w:val="24"/>
          <w:lang w:bidi="hi-IN" w:eastAsia="zh-CN"/>
        </w:rPr>
        <w:t xml:space="preserve"> </w:t>
      </w:r>
      <w:r w:rsidRPr="00A253AF">
        <w:rPr>
          <w:rFonts w:eastAsia="SimSun" w:hAnsi="Times New Roman" w:ascii="Times New Roman"/>
          <w:kern w:val="1"/>
          <w:sz w:val="24"/>
          <w:szCs w:val="24"/>
          <w:lang w:bidi="hi-IN" w:eastAsia="zh-CN"/>
        </w:rPr>
        <w:t>kod Trgovačkog suda u Varaždinu, Braće Radića 2, soba br. 232/II.</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na temelju izvješća stečajnog upravitelja odlučivati o daljnjem tijeku stečajnog postupka-izvještajno ročište održati će se istoga dana na istome mjestu odmah nakon ispitnog ročišta.</w:t>
      </w:r>
    </w:p>
    <w:p w:rsidRDefault="00A253AF" w:rsidP="009A60C5" w:rsidR="00257C43" w:rsidRPr="009A60C5">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Rješenje o otvaranju stečajnog postupka dostaviti će se sudskom registru ovog suda radi upisa otvaranja stečajnog postupka u sudskom registru.</w:t>
      </w:r>
    </w:p>
    <w:p w:rsidRDefault="00A253AF" w:rsidP="00257C43" w:rsidR="00DD13CF" w:rsidRPr="00257C43">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Oglas o otvaranju stečajnog postupka objavljuje se isticanjem na e-Oglasnoj ploči ovog suda sa danom otvaranja stečajnog postupka.</w:t>
      </w:r>
    </w:p>
    <w:p w:rsidRDefault="00E52846" w:rsidP="00A7293B" w:rsidR="00A253AF" w:rsidRPr="00C2431B">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eastAsia="SimSun" w:hAnsi="Times New Roman" w:ascii="Times New Roman"/>
          <w:kern w:val="1"/>
          <w:sz w:val="24"/>
          <w:szCs w:val="21"/>
          <w:lang w:bidi="hi-IN" w:eastAsia="zh-CN"/>
        </w:rPr>
        <w:t>Nalaže se</w:t>
      </w:r>
      <w:r w:rsidR="009A60C5">
        <w:rPr>
          <w:rFonts w:eastAsia="SimSun" w:hAnsi="Times New Roman" w:ascii="Times New Roman"/>
          <w:kern w:val="1"/>
          <w:sz w:val="24"/>
          <w:szCs w:val="21"/>
          <w:lang w:bidi="hi-IN" w:eastAsia="zh-CN"/>
        </w:rPr>
        <w:t xml:space="preserve"> stečajnom upravitelju Zvonku Hrain iz Varaždina</w:t>
      </w:r>
      <w:r w:rsidR="00C32281">
        <w:rPr>
          <w:rFonts w:eastAsia="SimSun" w:hAnsi="Times New Roman" w:ascii="Times New Roman"/>
          <w:kern w:val="1"/>
          <w:sz w:val="24"/>
          <w:szCs w:val="21"/>
          <w:lang w:bidi="hi-IN" w:eastAsia="zh-CN"/>
        </w:rPr>
        <w:t xml:space="preserve">, </w:t>
      </w:r>
      <w:r w:rsidR="00A253AF" w:rsidRPr="00A253AF">
        <w:rPr>
          <w:rFonts w:cs="Mangal" w:eastAsia="SimSun" w:hAnsi="Times New Roman" w:ascii="Times New Roman"/>
          <w:kern w:val="1"/>
          <w:sz w:val="24"/>
          <w:szCs w:val="21"/>
          <w:lang w:bidi="hi-IN" w:eastAsia="zh-CN"/>
        </w:rPr>
        <w:t xml:space="preserve">da bez odgode pristupi ovome sudu radi davanja izjave o prihvaćanju dužnosti i primitka potvrde o imenovanju u skladu s čl. 86. Stečajnog zakona (Narodne novine </w:t>
      </w:r>
      <w:r w:rsidR="00A253AF" w:rsidRPr="00A253AF">
        <w:rPr>
          <w:rFonts w:cs="Mangal" w:eastAsia="SimSun" w:hAnsi="Times New Roman" w:ascii="Times New Roman"/>
          <w:kern w:val="1"/>
          <w:sz w:val="24"/>
          <w:szCs w:val="21"/>
          <w:lang w:bidi="hi-IN" w:eastAsia="zh-CN"/>
        </w:rPr>
        <w:lastRenderedPageBreak/>
        <w:t>broj 71/15</w:t>
      </w:r>
      <w:r w:rsidR="00800989">
        <w:rPr>
          <w:rFonts w:cs="Mangal" w:eastAsia="SimSun" w:hAnsi="Times New Roman" w:ascii="Times New Roman"/>
          <w:kern w:val="1"/>
          <w:sz w:val="24"/>
          <w:szCs w:val="21"/>
          <w:lang w:bidi="hi-IN" w:eastAsia="zh-CN"/>
        </w:rPr>
        <w:t xml:space="preserve"> i 104/17, dalje SZ</w:t>
      </w:r>
      <w:r w:rsidR="00A253AF" w:rsidRPr="00A253AF">
        <w:rPr>
          <w:rFonts w:cs="Mangal" w:eastAsia="SimSun" w:hAnsi="Times New Roman" w:ascii="Times New Roman"/>
          <w:kern w:val="1"/>
          <w:sz w:val="24"/>
          <w:szCs w:val="21"/>
          <w:lang w:bidi="hi-IN" w:eastAsia="zh-CN"/>
        </w:rPr>
        <w:t>).</w:t>
      </w:r>
    </w:p>
    <w:p w:rsidRDefault="00C2431B" w:rsidP="00A7293B" w:rsidR="00C2431B" w:rsidRPr="00C2431B">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cs="Mangal" w:eastAsia="SimSun" w:hAnsi="Times New Roman" w:ascii="Times New Roman"/>
          <w:kern w:val="1"/>
          <w:sz w:val="24"/>
          <w:szCs w:val="21"/>
          <w:lang w:bidi="hi-IN" w:eastAsia="zh-CN"/>
        </w:rPr>
        <w:t xml:space="preserve">Nalaže se Općinskom sudu u Rijeci, </w:t>
      </w:r>
      <w:r w:rsidR="00C57EFD">
        <w:rPr>
          <w:rFonts w:cs="Mangal" w:eastAsia="SimSun" w:hAnsi="Times New Roman" w:ascii="Times New Roman"/>
          <w:kern w:val="1"/>
          <w:sz w:val="24"/>
          <w:szCs w:val="21"/>
          <w:lang w:bidi="hi-IN" w:eastAsia="zh-CN"/>
        </w:rPr>
        <w:t xml:space="preserve">Stalnoj službi u Krku, </w:t>
      </w:r>
      <w:r>
        <w:rPr>
          <w:rFonts w:cs="Mangal" w:eastAsia="SimSun" w:hAnsi="Times New Roman" w:ascii="Times New Roman"/>
          <w:kern w:val="1"/>
          <w:sz w:val="24"/>
          <w:szCs w:val="21"/>
          <w:lang w:bidi="hi-IN" w:eastAsia="zh-CN"/>
        </w:rPr>
        <w:t>Zemljišno-knjižnom odjelu Krk, da za nekretninu upisanu u z.k. ul. broj 2028, k.o. Soline, čkbr. 2238/4 pašnjak sa 363 m</w:t>
      </w:r>
      <w:r w:rsidRPr="00C2431B">
        <w:rPr>
          <w:rFonts w:cs="Mangal" w:eastAsia="SimSun" w:hAnsi="Times New Roman" w:ascii="Times New Roman"/>
          <w:kern w:val="1"/>
          <w:sz w:val="24"/>
          <w:szCs w:val="21"/>
          <w:vertAlign w:val="superscript"/>
          <w:lang w:bidi="hi-IN" w:eastAsia="zh-CN"/>
        </w:rPr>
        <w:t>2</w:t>
      </w:r>
      <w:r>
        <w:rPr>
          <w:rFonts w:cs="Mangal" w:eastAsia="SimSun" w:hAnsi="Times New Roman" w:ascii="Times New Roman"/>
          <w:kern w:val="1"/>
          <w:sz w:val="24"/>
          <w:szCs w:val="21"/>
          <w:lang w:bidi="hi-IN" w:eastAsia="zh-CN"/>
        </w:rPr>
        <w:t xml:space="preserve"> i za nekretninu upisanu u z.k. ul. broj 2028, k.o. Soline, čkbr. 2238/6 pašnjak sa 440 m</w:t>
      </w:r>
      <w:r w:rsidRPr="00C2431B">
        <w:rPr>
          <w:rFonts w:cs="Mangal" w:eastAsia="SimSun" w:hAnsi="Times New Roman" w:ascii="Times New Roman"/>
          <w:kern w:val="1"/>
          <w:sz w:val="24"/>
          <w:szCs w:val="21"/>
          <w:vertAlign w:val="superscript"/>
          <w:lang w:bidi="hi-IN" w:eastAsia="zh-CN"/>
        </w:rPr>
        <w:t>2</w:t>
      </w:r>
      <w:r>
        <w:rPr>
          <w:rFonts w:cs="Mangal" w:eastAsia="SimSun" w:hAnsi="Times New Roman" w:ascii="Times New Roman"/>
          <w:kern w:val="1"/>
          <w:sz w:val="24"/>
          <w:szCs w:val="21"/>
          <w:lang w:bidi="hi-IN" w:eastAsia="zh-CN"/>
        </w:rPr>
        <w:t xml:space="preserve"> upiše zabilježbu otvaranja stečajnog postupka iz točke I. izreke ovog rješenja.</w:t>
      </w:r>
    </w:p>
    <w:p w:rsidRDefault="00C2431B" w:rsidP="00A7293B" w:rsidR="00C2431B" w:rsidRPr="00C32281">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cs="Mangal" w:eastAsia="SimSun" w:hAnsi="Times New Roman" w:ascii="Times New Roman"/>
          <w:kern w:val="1"/>
          <w:sz w:val="24"/>
          <w:szCs w:val="21"/>
          <w:lang w:bidi="hi-IN" w:eastAsia="zh-CN"/>
        </w:rPr>
        <w:t>Nalaže se Općinskom sudu u Varaždinu, Zemljišno-knjižnom odjelu, da za nekretnine upisane u z.k. ul. broj 2581, k.o. Varaždin (u osnivanju), čkbr. 3953 kuća i dvor Zagrebačka ulica sa 332 m</w:t>
      </w:r>
      <w:r w:rsidRPr="00C2431B">
        <w:rPr>
          <w:rFonts w:cs="Mangal" w:eastAsia="SimSun" w:hAnsi="Times New Roman" w:ascii="Times New Roman"/>
          <w:kern w:val="1"/>
          <w:sz w:val="24"/>
          <w:szCs w:val="21"/>
          <w:vertAlign w:val="superscript"/>
          <w:lang w:bidi="hi-IN" w:eastAsia="zh-CN"/>
        </w:rPr>
        <w:t>2</w:t>
      </w:r>
      <w:r>
        <w:rPr>
          <w:rFonts w:cs="Mangal" w:eastAsia="SimSun" w:hAnsi="Times New Roman" w:ascii="Times New Roman"/>
          <w:kern w:val="1"/>
          <w:sz w:val="24"/>
          <w:szCs w:val="21"/>
          <w:lang w:bidi="hi-IN" w:eastAsia="zh-CN"/>
        </w:rPr>
        <w:t xml:space="preserve"> i čkbr. 3954 oranica Zagrebačka ulica sa 1028 m</w:t>
      </w:r>
      <w:r w:rsidRPr="00C2431B">
        <w:rPr>
          <w:rFonts w:cs="Mangal" w:eastAsia="SimSun" w:hAnsi="Times New Roman" w:ascii="Times New Roman"/>
          <w:kern w:val="1"/>
          <w:sz w:val="24"/>
          <w:szCs w:val="21"/>
          <w:vertAlign w:val="superscript"/>
          <w:lang w:bidi="hi-IN" w:eastAsia="zh-CN"/>
        </w:rPr>
        <w:t>2</w:t>
      </w:r>
      <w:r>
        <w:rPr>
          <w:rFonts w:cs="Mangal" w:eastAsia="SimSun" w:hAnsi="Times New Roman" w:ascii="Times New Roman"/>
          <w:kern w:val="1"/>
          <w:sz w:val="24"/>
          <w:szCs w:val="21"/>
          <w:lang w:bidi="hi-IN" w:eastAsia="zh-CN"/>
        </w:rPr>
        <w:t xml:space="preserve"> upiše zabilježbu otvaranje stečajnog postupka iz točke I. izreke ovog rješenja.</w:t>
      </w:r>
    </w:p>
    <w:p w:rsidRDefault="00C32281" w:rsidP="00C32281" w:rsidR="00C32281">
      <w:pPr>
        <w:widowControl w:val="false"/>
        <w:suppressAutoHyphens/>
        <w:spacing w:lineRule="auto" w:line="240" w:after="0"/>
        <w:ind w:left="1425"/>
        <w:contextualSpacing/>
        <w:jc w:val="both"/>
        <w:rPr>
          <w:rFonts w:hAnsi="Times New Roman" w:ascii="Times New Roman"/>
          <w:sz w:val="24"/>
          <w:szCs w:val="24"/>
        </w:rPr>
      </w:pPr>
    </w:p>
    <w:p w:rsidRDefault="00AB1E40" w:rsidP="00C32281" w:rsidR="00AB1E40" w:rsidRPr="00C32281">
      <w:pPr>
        <w:widowControl w:val="false"/>
        <w:suppressAutoHyphens/>
        <w:spacing w:lineRule="auto" w:line="240" w:after="0"/>
        <w:ind w:left="1425"/>
        <w:contextualSpacing/>
        <w:jc w:val="both"/>
        <w:rPr>
          <w:rFonts w:hAnsi="Times New Roman" w:ascii="Times New Roman"/>
          <w:sz w:val="24"/>
          <w:szCs w:val="24"/>
        </w:rPr>
      </w:pPr>
    </w:p>
    <w:p w:rsidRDefault="00342CFC" w:rsidP="00800989" w:rsidR="00A253AF">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E8252B" w:rsidP="00800989" w:rsidR="00E8252B">
      <w:pPr>
        <w:spacing w:lineRule="auto" w:line="240" w:after="0"/>
        <w:jc w:val="center"/>
        <w:rPr>
          <w:rFonts w:hAnsi="Times New Roman" w:ascii="Times New Roman"/>
          <w:sz w:val="24"/>
          <w:szCs w:val="24"/>
        </w:rPr>
      </w:pPr>
    </w:p>
    <w:p w:rsidRDefault="0086744A" w:rsidP="00AB1E40" w:rsidR="0086744A">
      <w:pPr>
        <w:spacing w:lineRule="auto" w:line="240" w:after="0"/>
        <w:rPr>
          <w:rFonts w:hAnsi="Times New Roman" w:ascii="Times New Roman"/>
          <w:sz w:val="24"/>
          <w:szCs w:val="24"/>
        </w:rPr>
      </w:pPr>
    </w:p>
    <w:p w:rsidRDefault="00AB1E40" w:rsidP="009A60C5" w:rsidR="009A60C5">
      <w:pPr>
        <w:spacing w:lineRule="auto" w:line="240" w:after="0"/>
        <w:jc w:val="both"/>
        <w:rPr>
          <w:rFonts w:hAnsi="Times New Roman" w:ascii="Times New Roman"/>
          <w:sz w:val="24"/>
          <w:szCs w:val="24"/>
        </w:rPr>
      </w:pPr>
      <w:r>
        <w:rPr>
          <w:rFonts w:hAnsi="Times New Roman" w:ascii="Times New Roman"/>
          <w:sz w:val="24"/>
          <w:szCs w:val="24"/>
        </w:rPr>
        <w:tab/>
      </w:r>
      <w:r w:rsidR="009A60C5">
        <w:rPr>
          <w:rFonts w:hAnsi="Times New Roman" w:ascii="Times New Roman"/>
          <w:sz w:val="24"/>
          <w:szCs w:val="24"/>
        </w:rPr>
        <w:t xml:space="preserve">U ovome predmetu Financijska agencija podnijela je ovome sudu </w:t>
      </w:r>
      <w:r w:rsidR="00C2431B">
        <w:rPr>
          <w:rFonts w:hAnsi="Times New Roman" w:ascii="Times New Roman"/>
          <w:sz w:val="24"/>
          <w:szCs w:val="24"/>
        </w:rPr>
        <w:t xml:space="preserve">15. lipnja </w:t>
      </w:r>
      <w:r w:rsidR="009A60C5">
        <w:rPr>
          <w:rFonts w:hAnsi="Times New Roman" w:ascii="Times New Roman"/>
          <w:sz w:val="24"/>
          <w:szCs w:val="24"/>
        </w:rPr>
        <w:t>2018. prijedlog za otvaranje stečajnog postupka nad dužnikom</w:t>
      </w:r>
      <w:r w:rsidR="00C2431B">
        <w:rPr>
          <w:rFonts w:hAnsi="Times New Roman" w:ascii="Times New Roman"/>
          <w:sz w:val="24"/>
          <w:szCs w:val="24"/>
        </w:rPr>
        <w:t xml:space="preserve"> </w:t>
      </w:r>
      <w:r w:rsidR="00C2431B" w:rsidRPr="009A60C5">
        <w:rPr>
          <w:rFonts w:eastAsia="SimSun" w:hAnsi="Times New Roman" w:ascii="Times New Roman"/>
          <w:kern w:val="2"/>
          <w:sz w:val="24"/>
          <w:szCs w:val="24"/>
          <w:lang w:bidi="hi-IN" w:eastAsia="zh-CN"/>
        </w:rPr>
        <w:t>HBS d.o.o., Zagrebačka 133, Varaždin, OIB: 85978747762</w:t>
      </w:r>
      <w:r w:rsidR="009A60C5">
        <w:rPr>
          <w:rFonts w:hAnsi="Times New Roman" w:ascii="Times New Roman"/>
          <w:sz w:val="24"/>
          <w:szCs w:val="24"/>
        </w:rPr>
        <w:t xml:space="preserve">, zbog toga jer je dužnik na dan </w:t>
      </w:r>
      <w:r w:rsidR="00C2431B">
        <w:rPr>
          <w:rFonts w:hAnsi="Times New Roman" w:ascii="Times New Roman"/>
          <w:sz w:val="24"/>
          <w:szCs w:val="24"/>
        </w:rPr>
        <w:t xml:space="preserve">13. lipnja </w:t>
      </w:r>
      <w:r w:rsidR="009A60C5">
        <w:rPr>
          <w:rFonts w:hAnsi="Times New Roman" w:ascii="Times New Roman"/>
          <w:sz w:val="24"/>
          <w:szCs w:val="24"/>
        </w:rPr>
        <w:t xml:space="preserve">2018. imao u Očevidniku redoslijeda osnova za plaćanje evidentirane neizvršene osnove za plaćanje u neprekinutom razdoblju od 120 dana, u ukupnom iznosu od </w:t>
      </w:r>
      <w:r w:rsidR="00C2431B">
        <w:rPr>
          <w:rFonts w:hAnsi="Times New Roman" w:ascii="Times New Roman"/>
          <w:sz w:val="24"/>
          <w:szCs w:val="24"/>
        </w:rPr>
        <w:t>743.592,87</w:t>
      </w:r>
      <w:r w:rsidR="009A60C5">
        <w:rPr>
          <w:rFonts w:hAnsi="Times New Roman" w:ascii="Times New Roman"/>
          <w:sz w:val="24"/>
          <w:szCs w:val="24"/>
        </w:rPr>
        <w:t xml:space="preserve"> kn.</w:t>
      </w:r>
    </w:p>
    <w:p w:rsidRDefault="009A60C5" w:rsidP="009A60C5" w:rsidR="009A60C5">
      <w:pPr>
        <w:widowControl w:val="false"/>
        <w:suppressAutoHyphens/>
        <w:spacing w:lineRule="auto" w:line="240" w:after="0"/>
        <w:jc w:val="both"/>
        <w:rPr>
          <w:rFonts w:hAnsi="Times New Roman" w:ascii="Times New Roman"/>
          <w:sz w:val="24"/>
          <w:szCs w:val="24"/>
        </w:rPr>
      </w:pPr>
    </w:p>
    <w:p w:rsidRDefault="009A60C5" w:rsidP="009A60C5" w:rsidR="009A60C5">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t>Povodom navedenog prijedloga Financijske agencije, sud je rješenjem od 20. lipnja 2018., poslovni broj St-</w:t>
      </w:r>
      <w:r w:rsidR="00C2431B">
        <w:rPr>
          <w:rFonts w:hAnsi="Times New Roman" w:ascii="Times New Roman"/>
          <w:sz w:val="24"/>
          <w:szCs w:val="24"/>
        </w:rPr>
        <w:t>219/18-3</w:t>
      </w:r>
      <w:r>
        <w:rPr>
          <w:rFonts w:hAnsi="Times New Roman" w:ascii="Times New Roman"/>
          <w:sz w:val="24"/>
          <w:szCs w:val="24"/>
        </w:rPr>
        <w:t xml:space="preserve"> zakazao ročište u ovome predmetu za </w:t>
      </w:r>
      <w:r w:rsidR="00C2431B">
        <w:rPr>
          <w:rFonts w:hAnsi="Times New Roman" w:ascii="Times New Roman"/>
          <w:sz w:val="24"/>
          <w:szCs w:val="24"/>
        </w:rPr>
        <w:t>9</w:t>
      </w:r>
      <w:r>
        <w:rPr>
          <w:rFonts w:hAnsi="Times New Roman" w:ascii="Times New Roman"/>
          <w:sz w:val="24"/>
          <w:szCs w:val="24"/>
        </w:rPr>
        <w:t>. kolovoza 2018., radi ispitivanja uvjeta za otvaranje stečajnog postupka nad ovim dužnikom.</w:t>
      </w:r>
    </w:p>
    <w:p w:rsidRDefault="009A60C5" w:rsidP="009A60C5" w:rsidR="009A60C5">
      <w:pPr>
        <w:widowControl w:val="false"/>
        <w:suppressAutoHyphens/>
        <w:spacing w:lineRule="auto" w:line="240" w:after="0"/>
        <w:jc w:val="both"/>
        <w:rPr>
          <w:rFonts w:hAnsi="Times New Roman" w:ascii="Times New Roman"/>
          <w:sz w:val="24"/>
          <w:szCs w:val="24"/>
        </w:rPr>
      </w:pPr>
    </w:p>
    <w:p w:rsidRDefault="009A60C5" w:rsidP="009A60C5" w:rsidR="00C2431B">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r>
      <w:r w:rsidR="00C2431B">
        <w:rPr>
          <w:rFonts w:hAnsi="Times New Roman" w:ascii="Times New Roman"/>
          <w:sz w:val="24"/>
          <w:szCs w:val="24"/>
        </w:rPr>
        <w:t>Prokurista dužnika Ferid Isaković na tom je ročištu izjavio da je do blokade računa došlo zbog toga što je zaveden na naplatu na računu dužnika odštetni zahtjev po pravomoćnoj sudskoj odluci za radnika koji je poginuo na gradilištu dužnika, te smatra kako može na neki način dogovorom sa roditeljima te osobe to riješiti, a glede COTRA d.o.o., koji su bili dobavljači dužnika, također smatra da može riješiti svoju tražbinu. U pogledu tražbine s osnova javnih davanja prema Republici Hrvatskoj isti je naveo da je u tijeku usklađenje tražbina, radi čega moli da mu sud dodjeli rok da pokuša riješiti tražbine u blokadi jer je do iste došlo zbog toga što mu izvođač radova na gradilištu Studentskog centra Varaždin, koji ga je angažirao kao podizvođača, nije platio instalacijske radove, a radi čega je i podnio tužbu.</w:t>
      </w:r>
    </w:p>
    <w:p w:rsidRDefault="00C2431B" w:rsidP="009A60C5" w:rsidR="00C2431B">
      <w:pPr>
        <w:widowControl w:val="false"/>
        <w:suppressAutoHyphens/>
        <w:spacing w:lineRule="auto" w:line="240" w:after="0"/>
        <w:jc w:val="both"/>
        <w:rPr>
          <w:rFonts w:hAnsi="Times New Roman" w:ascii="Times New Roman"/>
          <w:sz w:val="24"/>
          <w:szCs w:val="24"/>
        </w:rPr>
      </w:pPr>
    </w:p>
    <w:p w:rsidRDefault="00C2431B" w:rsidP="009A60C5" w:rsidR="00C2431B">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t>Na sljedećem ročištu održanom</w:t>
      </w:r>
      <w:r w:rsidR="00E428F9">
        <w:rPr>
          <w:rFonts w:hAnsi="Times New Roman" w:ascii="Times New Roman"/>
          <w:sz w:val="24"/>
          <w:szCs w:val="24"/>
        </w:rPr>
        <w:t xml:space="preserve"> 10. listopada 2018. prokurista dužnika je izjavio da je točan podatak da je dužnik nesposoban za plaćanje te da je u pregovorima glede najvećeg dijela blokade koji se odnosi na pravomoćnu presudu s osnova naknade štete i vjeruje da može postići dogovor s tim vjerovnicima, kao i sa COTRA d.o.o.</w:t>
      </w:r>
    </w:p>
    <w:p w:rsidRDefault="009A60C5" w:rsidP="009A60C5" w:rsidR="009A60C5">
      <w:pPr>
        <w:widowControl w:val="false"/>
        <w:suppressAutoHyphens/>
        <w:spacing w:lineRule="auto" w:line="240" w:after="0"/>
        <w:jc w:val="both"/>
        <w:rPr>
          <w:rFonts w:hAnsi="Times New Roman" w:ascii="Times New Roman"/>
          <w:sz w:val="24"/>
          <w:szCs w:val="24"/>
        </w:rPr>
      </w:pPr>
    </w:p>
    <w:p w:rsidRDefault="009A60C5" w:rsidP="009A60C5" w:rsidR="009A60C5">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t xml:space="preserve">U konkretnom slučaju sud je pregledom baze Financijske agencije e-Blokade na </w:t>
      </w:r>
      <w:r w:rsidR="00E428F9">
        <w:rPr>
          <w:rFonts w:hAnsi="Times New Roman" w:ascii="Times New Roman"/>
          <w:sz w:val="24"/>
          <w:szCs w:val="24"/>
        </w:rPr>
        <w:t>10. listopada</w:t>
      </w:r>
      <w:r>
        <w:rPr>
          <w:rFonts w:hAnsi="Times New Roman" w:ascii="Times New Roman"/>
          <w:sz w:val="24"/>
          <w:szCs w:val="24"/>
        </w:rPr>
        <w:t xml:space="preserve"> 2018. utvrdio da dužnik u Očevidniku o redoslijedu osnova za plaćanje ima evidentirane neizvršene osnove za plaćanje u iznosu od </w:t>
      </w:r>
      <w:r w:rsidR="00E428F9">
        <w:rPr>
          <w:rFonts w:hAnsi="Times New Roman" w:ascii="Times New Roman"/>
          <w:sz w:val="24"/>
          <w:szCs w:val="24"/>
        </w:rPr>
        <w:t xml:space="preserve">2.374.179,29 </w:t>
      </w:r>
      <w:r>
        <w:rPr>
          <w:rFonts w:hAnsi="Times New Roman" w:ascii="Times New Roman"/>
          <w:sz w:val="24"/>
          <w:szCs w:val="24"/>
        </w:rPr>
        <w:t xml:space="preserve">kn i u neprekinutom razdoblju duljem od 120 dana, odnosno od </w:t>
      </w:r>
      <w:r w:rsidR="00E428F9">
        <w:rPr>
          <w:rFonts w:hAnsi="Times New Roman" w:ascii="Times New Roman"/>
          <w:sz w:val="24"/>
          <w:szCs w:val="24"/>
        </w:rPr>
        <w:t xml:space="preserve">14. veljače </w:t>
      </w:r>
      <w:r>
        <w:rPr>
          <w:rFonts w:hAnsi="Times New Roman" w:ascii="Times New Roman"/>
          <w:sz w:val="24"/>
          <w:szCs w:val="24"/>
        </w:rPr>
        <w:t>2018.</w:t>
      </w:r>
    </w:p>
    <w:p w:rsidRDefault="009A60C5" w:rsidP="00E428F9" w:rsidR="009A60C5">
      <w:pPr>
        <w:widowControl w:val="false"/>
        <w:suppressAutoHyphens/>
        <w:spacing w:lineRule="auto" w:line="240" w:after="0"/>
        <w:jc w:val="both"/>
        <w:rPr>
          <w:rFonts w:hAnsi="Times New Roman" w:ascii="Times New Roman"/>
          <w:sz w:val="24"/>
          <w:szCs w:val="24"/>
        </w:rPr>
      </w:pPr>
    </w:p>
    <w:p w:rsidRDefault="009A60C5" w:rsidP="00E428F9" w:rsidR="009A60C5">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Financijska agencija ovlaštena je kao predlagatelj na podnošenje ovog prijedloga u skladu s čl. 110. st. 1. Stečajnog zakona (Narodne novine broj 71/15 i 104/17, dalje SZ).</w:t>
      </w:r>
    </w:p>
    <w:p w:rsidRDefault="009A60C5" w:rsidP="009A60C5" w:rsidR="009A60C5">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lastRenderedPageBreak/>
        <w:t>Članak 5. st. 1. i 2. SZ propisuju da se stečajni postupak može otvoriti ako sud utvrdi postojanje stečajnog razloga, a stečajni razlozi su nesposobnost za plaćanje i prezaduženost.</w:t>
      </w:r>
    </w:p>
    <w:p w:rsidRDefault="009A60C5" w:rsidP="009A60C5" w:rsidR="009A60C5">
      <w:pPr>
        <w:widowControl w:val="false"/>
        <w:suppressAutoHyphens/>
        <w:spacing w:lineRule="auto" w:line="240" w:after="0"/>
        <w:ind w:firstLine="708"/>
        <w:jc w:val="both"/>
        <w:rPr>
          <w:rFonts w:hAnsi="Times New Roman" w:ascii="Times New Roman"/>
          <w:sz w:val="24"/>
          <w:szCs w:val="24"/>
        </w:rPr>
      </w:pPr>
    </w:p>
    <w:p w:rsidRDefault="009A60C5" w:rsidP="009A60C5" w:rsidR="009A60C5">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U konkretnom slučaju sud je utvrdio da je dužnik nesposoban za plaćanje jer ne može trajnije ispunjavati svoje dospjele novčane obveze,</w:t>
      </w:r>
      <w:r w:rsidR="00E428F9">
        <w:rPr>
          <w:rFonts w:hAnsi="Times New Roman" w:ascii="Times New Roman"/>
          <w:sz w:val="24"/>
          <w:szCs w:val="24"/>
        </w:rPr>
        <w:t xml:space="preserve"> a što ne osporava niti prokurista dužnika,</w:t>
      </w:r>
      <w:r>
        <w:rPr>
          <w:rFonts w:hAnsi="Times New Roman" w:ascii="Times New Roman"/>
          <w:sz w:val="24"/>
          <w:szCs w:val="24"/>
        </w:rPr>
        <w:t xml:space="preserve"> a ovome treba dodati da je u Očevidniku redoslijeda osnova za plaćanje kod Financijske agencije zavedeno više evidentiranih neizvršenih osnova za plaćanje u razdoblju dužem od 60 dana, koje je trebalo, na temelju valjanih osnova za plaćanje, bez daljnjeg pristanka dužnika naplatiti s bilo kojeg od njegovih računa.</w:t>
      </w:r>
    </w:p>
    <w:p w:rsidRDefault="009A60C5" w:rsidP="009A60C5" w:rsidR="009A60C5">
      <w:pPr>
        <w:widowControl w:val="false"/>
        <w:suppressAutoHyphens/>
        <w:spacing w:lineRule="auto" w:line="240" w:after="0"/>
        <w:jc w:val="both"/>
        <w:rPr>
          <w:rFonts w:hAnsi="Times New Roman" w:ascii="Times New Roman"/>
          <w:sz w:val="24"/>
          <w:szCs w:val="24"/>
        </w:rPr>
      </w:pPr>
    </w:p>
    <w:p w:rsidRDefault="009A60C5" w:rsidP="009A60C5" w:rsidR="009A60C5">
      <w:pPr>
        <w:widowControl w:val="false"/>
        <w:suppressAutoHyphens/>
        <w:spacing w:lineRule="auto" w:line="240" w:after="0"/>
        <w:ind w:firstLine="709"/>
        <w:jc w:val="both"/>
        <w:rPr>
          <w:rFonts w:eastAsia="SimSun" w:hAnsi="Times New Roman" w:ascii="Times New Roman"/>
          <w:kern w:val="2"/>
          <w:sz w:val="24"/>
          <w:szCs w:val="24"/>
          <w:lang w:bidi="hi-IN" w:eastAsia="zh-CN"/>
        </w:rPr>
      </w:pPr>
      <w:r>
        <w:rPr>
          <w:rFonts w:cs="Mangal" w:eastAsia="SimSun" w:hAnsi="Times New Roman" w:ascii="Times New Roman"/>
          <w:kern w:val="2"/>
          <w:sz w:val="24"/>
          <w:szCs w:val="24"/>
          <w:lang w:bidi="hi-IN" w:eastAsia="zh-CN"/>
        </w:rPr>
        <w:t>S obzirom na utvrđene činjenice i postojanje stečajnog razloga nesposobnosti za plaćanje, sud je primjenom čl. 129. i 130., te 84. SZ</w:t>
      </w:r>
      <w:r>
        <w:rPr>
          <w:rFonts w:eastAsia="SimSun" w:hAnsi="Times New Roman" w:ascii="Times New Roman"/>
          <w:kern w:val="2"/>
          <w:sz w:val="24"/>
          <w:szCs w:val="24"/>
          <w:lang w:bidi="hi-IN" w:eastAsia="zh-CN"/>
        </w:rPr>
        <w:t xml:space="preserve"> donio rješenje o otvaranju stečajnog postupka, kako je to navedeno u izreci, sa sadržajem propisanim navedenim odredbama SZ, a izbor stečajnog upravitelja obavljen je metodom slučajnog odabira s liste A stečajnih upravitelja za područje nadležnoga suda.</w:t>
      </w:r>
    </w:p>
    <w:p w:rsidRDefault="00C7326A" w:rsidP="009A60C5" w:rsidR="00C7326A" w:rsidRPr="00B92B86">
      <w:pPr>
        <w:spacing w:lineRule="auto" w:line="240" w:after="0"/>
        <w:jc w:val="both"/>
        <w:rPr>
          <w:rFonts w:hAnsi="Times New Roman" w:ascii="Times New Roman"/>
          <w:sz w:val="24"/>
          <w:szCs w:val="24"/>
        </w:rPr>
      </w:pPr>
    </w:p>
    <w:p w:rsidRDefault="00A7293B" w:rsidP="00EE3797" w:rsidR="00C7326A">
      <w:pPr>
        <w:spacing w:lineRule="auto" w:line="240" w:after="0"/>
        <w:jc w:val="center"/>
        <w:rPr>
          <w:rFonts w:hAnsi="Times New Roman" w:ascii="Times New Roman"/>
          <w:sz w:val="24"/>
          <w:szCs w:val="24"/>
        </w:rPr>
      </w:pPr>
      <w:r>
        <w:rPr>
          <w:rFonts w:hAnsi="Times New Roman" w:ascii="Times New Roman"/>
          <w:sz w:val="24"/>
          <w:szCs w:val="24"/>
        </w:rPr>
        <w:t xml:space="preserve">U </w:t>
      </w:r>
      <w:r w:rsidR="008C4EFB">
        <w:rPr>
          <w:rFonts w:hAnsi="Times New Roman" w:ascii="Times New Roman"/>
          <w:sz w:val="24"/>
          <w:szCs w:val="24"/>
        </w:rPr>
        <w:t>Varaždin</w:t>
      </w:r>
      <w:r>
        <w:rPr>
          <w:rFonts w:hAnsi="Times New Roman" w:ascii="Times New Roman"/>
          <w:sz w:val="24"/>
          <w:szCs w:val="24"/>
        </w:rPr>
        <w:t>u</w:t>
      </w:r>
      <w:r w:rsidR="00AB1E40">
        <w:rPr>
          <w:rFonts w:hAnsi="Times New Roman" w:ascii="Times New Roman"/>
          <w:sz w:val="24"/>
          <w:szCs w:val="24"/>
        </w:rPr>
        <w:t xml:space="preserve">, </w:t>
      </w:r>
      <w:r w:rsidR="009A60C5">
        <w:rPr>
          <w:rFonts w:hAnsi="Times New Roman" w:ascii="Times New Roman"/>
          <w:sz w:val="24"/>
          <w:szCs w:val="24"/>
        </w:rPr>
        <w:t xml:space="preserve">10. listopada </w:t>
      </w:r>
      <w:r w:rsidR="00995363">
        <w:rPr>
          <w:rFonts w:hAnsi="Times New Roman" w:ascii="Times New Roman"/>
          <w:sz w:val="24"/>
          <w:szCs w:val="24"/>
        </w:rPr>
        <w:t>2018</w:t>
      </w:r>
      <w:r w:rsidR="00342CFC" w:rsidRPr="00B92B86">
        <w:rPr>
          <w:rFonts w:hAnsi="Times New Roman" w:ascii="Times New Roman"/>
          <w:sz w:val="24"/>
          <w:szCs w:val="24"/>
        </w:rPr>
        <w:t>.</w:t>
      </w:r>
    </w:p>
    <w:p w:rsidRDefault="00E428F9" w:rsidP="00EE3797" w:rsidR="00E428F9">
      <w:pPr>
        <w:spacing w:lineRule="auto" w:line="240" w:after="0"/>
        <w:jc w:val="center"/>
        <w:rPr>
          <w:rFonts w:hAnsi="Times New Roman" w:ascii="Times New Roman"/>
          <w:sz w:val="24"/>
          <w:szCs w:val="24"/>
        </w:rPr>
      </w:pP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r w:rsidRPr="00444090">
        <w:rPr>
          <w:rFonts w:eastAsia="Times New Roman" w:hAnsi="Times New Roman" w:ascii="Times New Roman"/>
          <w:snapToGrid w:val="false"/>
          <w:sz w:val="24"/>
          <w:szCs w:val="24"/>
        </w:rPr>
        <w:t>Sudac:</w:t>
      </w: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r w:rsidRPr="00444090">
        <w:rPr>
          <w:rFonts w:eastAsia="Times New Roman" w:hAnsi="Times New Roman" w:ascii="Times New Roman"/>
          <w:snapToGrid w:val="false"/>
          <w:sz w:val="24"/>
          <w:szCs w:val="24"/>
        </w:rPr>
        <w:t>Ksenija Flack-Makitan, v. r.</w:t>
      </w: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p>
    <w:p w:rsidRDefault="006B0C87" w:rsidP="006B0C87" w:rsidR="006B0C87" w:rsidRPr="00444090">
      <w:pPr>
        <w:widowControl w:val="false"/>
        <w:spacing w:lineRule="auto" w:line="240" w:after="0"/>
        <w:ind w:left="4248"/>
        <w:jc w:val="center"/>
        <w:rPr>
          <w:rFonts w:eastAsia="Times New Roman" w:hAnsi="Times New Roman" w:ascii="Times New Roman"/>
          <w:snapToGrid w:val="false"/>
          <w:sz w:val="24"/>
          <w:szCs w:val="24"/>
        </w:rPr>
      </w:pPr>
      <w:r w:rsidRPr="00444090">
        <w:rPr>
          <w:rFonts w:eastAsia="Times New Roman" w:hAnsi="Times New Roman" w:ascii="Times New Roman"/>
          <w:snapToGrid w:val="false"/>
          <w:sz w:val="24"/>
          <w:szCs w:val="24"/>
        </w:rPr>
        <w:t>Za točnost otpravka – ovlašteni službenik</w:t>
      </w:r>
    </w:p>
    <w:p w:rsidRDefault="001430E4" w:rsidP="00C7326A" w:rsidR="001430E4">
      <w:pPr>
        <w:widowControl w:val="false"/>
        <w:spacing w:lineRule="auto" w:line="240" w:after="0"/>
        <w:ind w:left="4248"/>
        <w:jc w:val="center"/>
        <w:rPr>
          <w:rFonts w:eastAsia="Times New Roman" w:hAnsi="Times New Roman" w:ascii="Times New Roman"/>
          <w:snapToGrid w:val="false"/>
          <w:sz w:val="24"/>
          <w:szCs w:val="24"/>
        </w:rPr>
      </w:pPr>
    </w:p>
    <w:p w:rsidRDefault="00DD13CF" w:rsidP="00C7326A" w:rsidR="00DD13CF">
      <w:pPr>
        <w:widowControl w:val="false"/>
        <w:spacing w:lineRule="auto" w:line="240" w:after="0"/>
        <w:ind w:left="4248"/>
        <w:jc w:val="center"/>
        <w:rPr>
          <w:rFonts w:eastAsia="Times New Roman" w:hAnsi="Times New Roman" w:ascii="Times New Roman"/>
          <w:snapToGrid w:val="false"/>
          <w:sz w:val="24"/>
          <w:szCs w:val="24"/>
        </w:rPr>
      </w:pPr>
    </w:p>
    <w:p w:rsidRDefault="00257C43" w:rsidP="00C7326A" w:rsidR="00257C43">
      <w:pPr>
        <w:widowControl w:val="false"/>
        <w:spacing w:lineRule="auto" w:line="240" w:after="0"/>
        <w:ind w:left="4248"/>
        <w:jc w:val="center"/>
        <w:rPr>
          <w:rFonts w:eastAsia="Times New Roman" w:hAnsi="Times New Roman" w:ascii="Times New Roman"/>
          <w:snapToGrid w:val="false"/>
          <w:sz w:val="24"/>
          <w:szCs w:val="24"/>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POUKA O PRAVNOM LIJEKU:</w:t>
      </w:r>
    </w:p>
    <w:p w:rsidRDefault="00A253AF" w:rsidP="00A253AF" w:rsidR="00825820">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995363" w:rsidP="00A253AF" w:rsidR="00995363">
      <w:pPr>
        <w:widowControl w:val="false"/>
        <w:suppressAutoHyphens/>
        <w:spacing w:lineRule="auto" w:line="240" w:after="0"/>
        <w:jc w:val="both"/>
        <w:rPr>
          <w:rFonts w:eastAsia="SimSun" w:hAnsi="Times New Roman" w:ascii="Times New Roman"/>
          <w:kern w:val="1"/>
          <w:sz w:val="24"/>
          <w:szCs w:val="24"/>
          <w:lang w:bidi="hi-IN" w:eastAsia="zh-CN"/>
        </w:rPr>
      </w:pPr>
    </w:p>
    <w:p w:rsidRDefault="0086744A" w:rsidP="00A253AF" w:rsidR="0086744A">
      <w:pPr>
        <w:widowControl w:val="false"/>
        <w:suppressAutoHyphens/>
        <w:spacing w:lineRule="auto" w:line="240" w:after="0"/>
        <w:jc w:val="both"/>
        <w:rPr>
          <w:rFonts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DNA:</w:t>
      </w:r>
    </w:p>
    <w:p w:rsidRDefault="00A253AF" w:rsidP="00A253AF" w:rsidR="00A253AF">
      <w:pPr>
        <w:widowControl w:val="false"/>
        <w:suppressAutoHyphens/>
        <w:spacing w:lineRule="auto" w:line="240" w:after="0"/>
        <w:jc w:val="both"/>
        <w:rPr>
          <w:rFonts w:eastAsia="SimSun" w:hAnsi="Times New Roman" w:ascii="Times New Roman"/>
          <w:kern w:val="1"/>
          <w:sz w:val="24"/>
          <w:szCs w:val="24"/>
          <w:lang w:bidi="hi-IN" w:eastAsia="zh-CN"/>
        </w:rPr>
      </w:pPr>
    </w:p>
    <w:p w:rsidRDefault="00E428F9" w:rsidP="00A253AF" w:rsidR="00E428F9" w:rsidRPr="00A253AF">
      <w:pPr>
        <w:widowControl w:val="false"/>
        <w:suppressAutoHyphens/>
        <w:spacing w:lineRule="auto" w:line="240" w:after="0"/>
        <w:jc w:val="both"/>
        <w:rPr>
          <w:rFonts w:eastAsia="SimSun" w:hAnsi="Times New Roman" w:ascii="Times New Roman"/>
          <w:kern w:val="1"/>
          <w:sz w:val="24"/>
          <w:szCs w:val="24"/>
          <w:lang w:bidi="hi-IN" w:eastAsia="zh-CN"/>
        </w:rPr>
      </w:pPr>
    </w:p>
    <w:p w:rsidRDefault="00E52846" w:rsidP="00E52846" w:rsidR="00E52846">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Financijska agencija, Regionalni centar Zagreb, Podružnica Varaždin, A. Cesarca 2,</w:t>
      </w:r>
    </w:p>
    <w:p w:rsidRDefault="009A60C5" w:rsidP="00C7326A" w:rsidR="00C7326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Stečajni upravitelj Zvonko Hrain, Varaždin, Zagrebačka 51,</w:t>
      </w:r>
    </w:p>
    <w:p w:rsidRDefault="006C154D" w:rsidP="00C7326A" w:rsidR="006C154D">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Općinski sud u Rijeci, </w:t>
      </w:r>
      <w:r w:rsidR="00C57EFD">
        <w:rPr>
          <w:rFonts w:eastAsia="SimSun" w:hAnsi="Times New Roman" w:ascii="Times New Roman"/>
          <w:kern w:val="1"/>
          <w:sz w:val="24"/>
          <w:szCs w:val="24"/>
          <w:lang w:bidi="hi-IN" w:eastAsia="zh-CN"/>
        </w:rPr>
        <w:t xml:space="preserve">Stalna služba u Krku, </w:t>
      </w:r>
      <w:r>
        <w:rPr>
          <w:rFonts w:eastAsia="SimSun" w:hAnsi="Times New Roman" w:ascii="Times New Roman"/>
          <w:kern w:val="1"/>
          <w:sz w:val="24"/>
          <w:szCs w:val="24"/>
          <w:lang w:bidi="hi-IN" w:eastAsia="zh-CN"/>
        </w:rPr>
        <w:t>Zemljišno-knjižni odjel Krk,</w:t>
      </w:r>
      <w:r w:rsidR="00C57EFD">
        <w:rPr>
          <w:rFonts w:eastAsia="SimSun" w:hAnsi="Times New Roman" w:ascii="Times New Roman"/>
          <w:kern w:val="1"/>
          <w:sz w:val="24"/>
          <w:szCs w:val="24"/>
          <w:lang w:bidi="hi-IN" w:eastAsia="zh-CN"/>
        </w:rPr>
        <w:t xml:space="preserve"> Bodulska 2D, Krk,</w:t>
      </w:r>
    </w:p>
    <w:p w:rsidRDefault="006C154D" w:rsidP="00C7326A" w:rsidR="006C154D" w:rsidRPr="00C7326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Općinski sud u Varaždinu, </w:t>
      </w:r>
      <w:r w:rsidR="00C57EFD">
        <w:rPr>
          <w:rFonts w:eastAsia="SimSun" w:hAnsi="Times New Roman" w:ascii="Times New Roman"/>
          <w:kern w:val="1"/>
          <w:sz w:val="24"/>
          <w:szCs w:val="24"/>
          <w:lang w:bidi="hi-IN" w:eastAsia="zh-CN"/>
        </w:rPr>
        <w:t xml:space="preserve">Zemljišno-knjižni odjel, </w:t>
      </w:r>
      <w:r>
        <w:rPr>
          <w:rFonts w:eastAsia="SimSun" w:hAnsi="Times New Roman" w:ascii="Times New Roman"/>
          <w:kern w:val="1"/>
          <w:sz w:val="24"/>
          <w:szCs w:val="24"/>
          <w:lang w:bidi="hi-IN" w:eastAsia="zh-CN"/>
        </w:rPr>
        <w:t xml:space="preserve">Braće Radić 2, Varaždin, </w:t>
      </w:r>
    </w:p>
    <w:p w:rsidRDefault="00800989" w:rsidP="00800989" w:rsidR="00800989">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603E8C">
        <w:rPr>
          <w:rFonts w:eastAsia="SimSun" w:hAnsi="Times New Roman" w:ascii="Times New Roman"/>
          <w:kern w:val="1"/>
          <w:sz w:val="24"/>
          <w:szCs w:val="24"/>
          <w:lang w:bidi="hi-IN" w:eastAsia="zh-CN"/>
        </w:rPr>
        <w:t xml:space="preserve">Sudski registar, radi zabilježbe, </w:t>
      </w:r>
    </w:p>
    <w:p w:rsidRDefault="00DD13CF" w:rsidP="00DD13CF" w:rsidR="00DD13CF" w:rsidRPr="00603E8C">
      <w:pPr>
        <w:widowControl w:val="false"/>
        <w:suppressAutoHyphens/>
        <w:spacing w:lineRule="auto" w:line="240" w:after="0"/>
        <w:ind w:left="1140"/>
        <w:jc w:val="both"/>
        <w:rPr>
          <w:rFonts w:eastAsia="SimSun" w:hAnsi="Times New Roman" w:ascii="Times New Roman"/>
          <w:kern w:val="1"/>
          <w:sz w:val="24"/>
          <w:szCs w:val="24"/>
          <w:lang w:bidi="hi-IN" w:eastAsia="zh-CN"/>
        </w:rPr>
      </w:pPr>
    </w:p>
    <w:p w:rsidRDefault="00E52846" w:rsidP="009A60C5" w:rsidR="00257C43" w:rsidRPr="009A60C5">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lastRenderedPageBreak/>
        <w:t xml:space="preserve">E-Oglasna ploča kao dostava za: </w:t>
      </w:r>
    </w:p>
    <w:p w:rsidRDefault="00EE3797" w:rsidP="00EE3797" w:rsidR="00EE3797" w:rsidRPr="00EE3797">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2"/>
          <w:sz w:val="24"/>
          <w:szCs w:val="24"/>
          <w:lang w:bidi="hi-IN" w:eastAsia="zh-CN"/>
        </w:rPr>
        <w:t>Republika Hrvatska, Ministarstvo Financija, Porezna uprava, Područni ured</w:t>
      </w:r>
      <w:r w:rsidRPr="0086744A">
        <w:rPr>
          <w:rFonts w:eastAsia="SimSun" w:hAnsi="Times New Roman" w:ascii="Times New Roman"/>
          <w:kern w:val="2"/>
          <w:sz w:val="24"/>
          <w:szCs w:val="24"/>
          <w:lang w:bidi="hi-IN" w:eastAsia="zh-CN"/>
        </w:rPr>
        <w:t xml:space="preserve"> Sjeverna Hrvatska, Varaždin, Graberje 1, </w:t>
      </w:r>
      <w:r>
        <w:rPr>
          <w:rFonts w:eastAsia="SimSun" w:hAnsi="Times New Roman" w:ascii="Times New Roman"/>
          <w:kern w:val="1"/>
          <w:sz w:val="24"/>
          <w:szCs w:val="24"/>
          <w:lang w:bidi="hi-IN" w:eastAsia="zh-CN"/>
        </w:rPr>
        <w:t xml:space="preserve">po </w:t>
      </w:r>
      <w:r w:rsidRPr="00C7326A">
        <w:rPr>
          <w:rFonts w:eastAsia="SimSun" w:hAnsi="Times New Roman" w:ascii="Times New Roman"/>
          <w:kern w:val="1"/>
          <w:sz w:val="24"/>
          <w:szCs w:val="24"/>
          <w:lang w:bidi="hi-IN" w:eastAsia="zh-CN"/>
        </w:rPr>
        <w:t>Županijsko</w:t>
      </w:r>
      <w:r>
        <w:rPr>
          <w:rFonts w:eastAsia="SimSun" w:hAnsi="Times New Roman" w:ascii="Times New Roman"/>
          <w:kern w:val="1"/>
          <w:sz w:val="24"/>
          <w:szCs w:val="24"/>
          <w:lang w:bidi="hi-IN" w:eastAsia="zh-CN"/>
        </w:rPr>
        <w:t>m</w:t>
      </w:r>
      <w:r w:rsidRPr="00C7326A">
        <w:rPr>
          <w:rFonts w:eastAsia="SimSun" w:hAnsi="Times New Roman" w:ascii="Times New Roman"/>
          <w:kern w:val="1"/>
          <w:sz w:val="24"/>
          <w:szCs w:val="24"/>
          <w:lang w:bidi="hi-IN" w:eastAsia="zh-CN"/>
        </w:rPr>
        <w:t xml:space="preserve"> državno</w:t>
      </w:r>
      <w:r>
        <w:rPr>
          <w:rFonts w:eastAsia="SimSun" w:hAnsi="Times New Roman" w:ascii="Times New Roman"/>
          <w:kern w:val="1"/>
          <w:sz w:val="24"/>
          <w:szCs w:val="24"/>
          <w:lang w:bidi="hi-IN" w:eastAsia="zh-CN"/>
        </w:rPr>
        <w:t>m odvjetništvu</w:t>
      </w:r>
      <w:r w:rsidRPr="00C7326A">
        <w:rPr>
          <w:rFonts w:eastAsia="SimSun" w:hAnsi="Times New Roman" w:ascii="Times New Roman"/>
          <w:kern w:val="1"/>
          <w:sz w:val="24"/>
          <w:szCs w:val="24"/>
          <w:lang w:bidi="hi-IN" w:eastAsia="zh-CN"/>
        </w:rPr>
        <w:t xml:space="preserve"> u Varaždinu</w:t>
      </w:r>
      <w:r w:rsidRPr="00A253AF">
        <w:rPr>
          <w:rFonts w:eastAsia="SimSun" w:hAnsi="Times New Roman" w:ascii="Times New Roman"/>
          <w:kern w:val="1"/>
          <w:sz w:val="24"/>
          <w:szCs w:val="24"/>
          <w:lang w:bidi="hi-IN" w:eastAsia="zh-CN"/>
        </w:rPr>
        <w:t>, Građansko-upravni odjel, Varaždin, Braće Radić 2,</w:t>
      </w:r>
    </w:p>
    <w:p w:rsidRDefault="00A253AF" w:rsidP="00A253AF" w:rsidR="00A253AF" w:rsidRPr="0086744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86744A">
        <w:rPr>
          <w:rFonts w:eastAsia="SimSun" w:hAnsi="Times New Roman" w:ascii="Times New Roman"/>
          <w:kern w:val="1"/>
          <w:sz w:val="24"/>
          <w:szCs w:val="24"/>
          <w:lang w:bidi="hi-IN" w:eastAsia="zh-CN"/>
        </w:rPr>
        <w:t xml:space="preserve">Dužnik, </w:t>
      </w:r>
      <w:r w:rsidR="009A60C5" w:rsidRPr="009A60C5">
        <w:rPr>
          <w:rFonts w:eastAsia="SimSun" w:hAnsi="Times New Roman" w:ascii="Times New Roman"/>
          <w:kern w:val="2"/>
          <w:sz w:val="24"/>
          <w:szCs w:val="24"/>
          <w:lang w:bidi="hi-IN" w:eastAsia="zh-CN"/>
        </w:rPr>
        <w:t>HBS d.o.o., Zagrebačka 133, Varaždin,</w:t>
      </w:r>
    </w:p>
    <w:p w:rsidRDefault="00257C43" w:rsidP="00257C43" w:rsidR="00257C43">
      <w:pPr>
        <w:pStyle w:val="Odlomakpopisa"/>
        <w:numPr>
          <w:ilvl w:val="0"/>
          <w:numId w:val="4"/>
        </w:numPr>
        <w:spacing w:lineRule="auto" w:line="240" w:after="0"/>
        <w:rPr>
          <w:rFonts w:hAnsi="Times New Roman" w:ascii="Times New Roman"/>
          <w:sz w:val="24"/>
          <w:szCs w:val="24"/>
        </w:rPr>
      </w:pPr>
      <w:r w:rsidRPr="00257C43">
        <w:rPr>
          <w:rFonts w:hAnsi="Times New Roman" w:ascii="Times New Roman"/>
          <w:sz w:val="24"/>
          <w:szCs w:val="24"/>
        </w:rPr>
        <w:t xml:space="preserve">Direktor dužnika, </w:t>
      </w:r>
      <w:r w:rsidR="009A60C5">
        <w:rPr>
          <w:rFonts w:hAnsi="Times New Roman" w:ascii="Times New Roman"/>
          <w:sz w:val="24"/>
          <w:szCs w:val="24"/>
        </w:rPr>
        <w:t>Zdenka Isaković, Hrašćica, Franjevačka 1,</w:t>
      </w:r>
    </w:p>
    <w:p w:rsidRDefault="00A253AF" w:rsidP="00A253AF" w:rsidR="00A253AF" w:rsidRPr="0086744A">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86744A">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56514C" w:rsidP="00257C43" w:rsidR="0056514C">
      <w:pPr>
        <w:spacing w:lineRule="auto" w:line="240" w:after="0"/>
        <w:rPr>
          <w:rFonts w:hAnsi="Times New Roman" w:ascii="Times New Roman"/>
          <w:sz w:val="24"/>
          <w:szCs w:val="24"/>
        </w:rPr>
      </w:pPr>
    </w:p>
    <w:sectPr w:rsidSect="00BE76E7" w:rsidR="0056514C">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FA5" w:rsidP="00501147" w:rsidR="00845FA5">
      <w:pPr>
        <w:spacing w:lineRule="auto" w:line="240" w:after="0"/>
      </w:pPr>
      <w:r>
        <w:separator/>
      </w:r>
    </w:p>
  </w:endnote>
  <w:endnote w:id="0" w:type="continuationSeparator">
    <w:p w:rsidRDefault="00845FA5" w:rsidP="00501147" w:rsidR="00845FA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FA5" w:rsidP="00501147" w:rsidR="00845FA5">
      <w:pPr>
        <w:spacing w:lineRule="auto" w:line="240" w:after="0"/>
      </w:pPr>
      <w:r>
        <w:separator/>
      </w:r>
    </w:p>
  </w:footnote>
  <w:footnote w:id="0" w:type="continuationSeparator">
    <w:p w:rsidRDefault="00845FA5" w:rsidP="00501147" w:rsidR="00845FA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083875">
      <w:rPr>
        <w:rFonts w:hAnsi="Times New Roman" w:ascii="Times New Roman"/>
        <w:noProof/>
        <w:sz w:val="24"/>
        <w:szCs w:val="24"/>
      </w:rPr>
      <w:t>Poslovni broj: 5 St-219/18-7</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083875">
      <w:rPr>
        <w:rFonts w:hAnsi="Times New Roman" w:ascii="Times New Roman"/>
        <w:noProof/>
        <w:sz w:val="24"/>
        <w:szCs w:val="24"/>
      </w:rPr>
      <w:t>4</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22C812AE"/>
    <w:multiLevelType w:val="hybridMultilevel"/>
    <w:tmpl w:val="9C34F35C"/>
    <w:lvl w:tplc="2382B942" w:ilvl="0">
      <w:start w:val="1"/>
      <w:numFmt w:val="decimal"/>
      <w:lvlText w:val="%1."/>
      <w:lvlJc w:val="left"/>
      <w:pPr>
        <w:ind w:hanging="360" w:left="1785"/>
      </w:pPr>
      <w:rPr>
        <w:rFonts w:cs="Mangal"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33B61"/>
    <w:rsid w:val="0004207D"/>
    <w:rsid w:val="00083875"/>
    <w:rsid w:val="00084206"/>
    <w:rsid w:val="00087C43"/>
    <w:rsid w:val="001430E4"/>
    <w:rsid w:val="00152B73"/>
    <w:rsid w:val="00194888"/>
    <w:rsid w:val="001A68CF"/>
    <w:rsid w:val="001E3C62"/>
    <w:rsid w:val="001E7820"/>
    <w:rsid w:val="001F2FE2"/>
    <w:rsid w:val="001F6DF0"/>
    <w:rsid w:val="002341B8"/>
    <w:rsid w:val="00237FCE"/>
    <w:rsid w:val="00257C43"/>
    <w:rsid w:val="00267B25"/>
    <w:rsid w:val="002873FE"/>
    <w:rsid w:val="0029508E"/>
    <w:rsid w:val="002971D6"/>
    <w:rsid w:val="002D2FC4"/>
    <w:rsid w:val="002D409D"/>
    <w:rsid w:val="002E3DDB"/>
    <w:rsid w:val="002F5A1F"/>
    <w:rsid w:val="002F61DE"/>
    <w:rsid w:val="00302010"/>
    <w:rsid w:val="003055EE"/>
    <w:rsid w:val="00307821"/>
    <w:rsid w:val="003255BD"/>
    <w:rsid w:val="00340399"/>
    <w:rsid w:val="00341823"/>
    <w:rsid w:val="00342CFC"/>
    <w:rsid w:val="00345212"/>
    <w:rsid w:val="00367E59"/>
    <w:rsid w:val="00373C62"/>
    <w:rsid w:val="00385BF0"/>
    <w:rsid w:val="00394A8C"/>
    <w:rsid w:val="003A4477"/>
    <w:rsid w:val="003A6DC5"/>
    <w:rsid w:val="00400839"/>
    <w:rsid w:val="00436E4F"/>
    <w:rsid w:val="00450291"/>
    <w:rsid w:val="0049749B"/>
    <w:rsid w:val="004A0BD1"/>
    <w:rsid w:val="004C3485"/>
    <w:rsid w:val="004E1C60"/>
    <w:rsid w:val="00501147"/>
    <w:rsid w:val="005060C1"/>
    <w:rsid w:val="0056514C"/>
    <w:rsid w:val="00571C8E"/>
    <w:rsid w:val="005B3B62"/>
    <w:rsid w:val="005E1D89"/>
    <w:rsid w:val="005F056A"/>
    <w:rsid w:val="005F633B"/>
    <w:rsid w:val="00603E8C"/>
    <w:rsid w:val="00612D71"/>
    <w:rsid w:val="0061423E"/>
    <w:rsid w:val="006320DB"/>
    <w:rsid w:val="00643039"/>
    <w:rsid w:val="00665B57"/>
    <w:rsid w:val="00685195"/>
    <w:rsid w:val="006B0C87"/>
    <w:rsid w:val="006C154D"/>
    <w:rsid w:val="006D7959"/>
    <w:rsid w:val="006E78B0"/>
    <w:rsid w:val="006F42BC"/>
    <w:rsid w:val="00741600"/>
    <w:rsid w:val="00745082"/>
    <w:rsid w:val="00757A30"/>
    <w:rsid w:val="00761247"/>
    <w:rsid w:val="007802E2"/>
    <w:rsid w:val="0078776D"/>
    <w:rsid w:val="00791B7F"/>
    <w:rsid w:val="007A409A"/>
    <w:rsid w:val="007C4D10"/>
    <w:rsid w:val="007D4B1B"/>
    <w:rsid w:val="00800989"/>
    <w:rsid w:val="00825820"/>
    <w:rsid w:val="00836880"/>
    <w:rsid w:val="008440C7"/>
    <w:rsid w:val="00845FA5"/>
    <w:rsid w:val="008659E3"/>
    <w:rsid w:val="0086744A"/>
    <w:rsid w:val="0087608C"/>
    <w:rsid w:val="008A6557"/>
    <w:rsid w:val="008C4EFB"/>
    <w:rsid w:val="008D05FD"/>
    <w:rsid w:val="00901DC7"/>
    <w:rsid w:val="0092437B"/>
    <w:rsid w:val="00932A51"/>
    <w:rsid w:val="00957093"/>
    <w:rsid w:val="0096157B"/>
    <w:rsid w:val="0096563D"/>
    <w:rsid w:val="00975368"/>
    <w:rsid w:val="009813F9"/>
    <w:rsid w:val="00995363"/>
    <w:rsid w:val="009A60C5"/>
    <w:rsid w:val="009D5BD6"/>
    <w:rsid w:val="009E21C5"/>
    <w:rsid w:val="00A253AF"/>
    <w:rsid w:val="00A31425"/>
    <w:rsid w:val="00A31587"/>
    <w:rsid w:val="00A65E60"/>
    <w:rsid w:val="00A7293B"/>
    <w:rsid w:val="00A731B0"/>
    <w:rsid w:val="00A9082D"/>
    <w:rsid w:val="00AA1295"/>
    <w:rsid w:val="00AB1E40"/>
    <w:rsid w:val="00AF28D9"/>
    <w:rsid w:val="00B00B9A"/>
    <w:rsid w:val="00B43087"/>
    <w:rsid w:val="00B43741"/>
    <w:rsid w:val="00B51D58"/>
    <w:rsid w:val="00B81408"/>
    <w:rsid w:val="00B92B86"/>
    <w:rsid w:val="00BC4D3E"/>
    <w:rsid w:val="00BC5568"/>
    <w:rsid w:val="00BC7AF2"/>
    <w:rsid w:val="00BE76E7"/>
    <w:rsid w:val="00C04E90"/>
    <w:rsid w:val="00C2431B"/>
    <w:rsid w:val="00C32281"/>
    <w:rsid w:val="00C470B6"/>
    <w:rsid w:val="00C50709"/>
    <w:rsid w:val="00C57EFD"/>
    <w:rsid w:val="00C65270"/>
    <w:rsid w:val="00C7326A"/>
    <w:rsid w:val="00CA527E"/>
    <w:rsid w:val="00CB0DAC"/>
    <w:rsid w:val="00CE3658"/>
    <w:rsid w:val="00CE3864"/>
    <w:rsid w:val="00D05786"/>
    <w:rsid w:val="00D11CD3"/>
    <w:rsid w:val="00D228AD"/>
    <w:rsid w:val="00D34CA4"/>
    <w:rsid w:val="00D43FE4"/>
    <w:rsid w:val="00D50D29"/>
    <w:rsid w:val="00D84D04"/>
    <w:rsid w:val="00DB5D1B"/>
    <w:rsid w:val="00DC66A8"/>
    <w:rsid w:val="00DC70E5"/>
    <w:rsid w:val="00DD13CF"/>
    <w:rsid w:val="00E349A5"/>
    <w:rsid w:val="00E428F9"/>
    <w:rsid w:val="00E52846"/>
    <w:rsid w:val="00E67A65"/>
    <w:rsid w:val="00E8252B"/>
    <w:rsid w:val="00E94875"/>
    <w:rsid w:val="00EC15A5"/>
    <w:rsid w:val="00EE3797"/>
    <w:rsid w:val="00EE4D73"/>
    <w:rsid w:val="00F12359"/>
    <w:rsid w:val="00F12A20"/>
    <w:rsid w:val="00F46F57"/>
    <w:rsid w:val="00F73A59"/>
    <w:rsid w:val="00F85E94"/>
    <w:rsid w:val="00F9139A"/>
    <w:rsid w:val="00FE0FF5"/>
    <w:rsid w:val="00FE16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C32281"/>
    <w:pPr>
      <w:ind w:left="720"/>
      <w:contextualSpacing/>
    </w:pPr>
  </w:style>
  <w:style w:styleId="Tekstrezerviranogmjesta" w:type="character">
    <w:name w:val="Placeholder Text"/>
    <w:basedOn w:val="Zadanifontodlomka"/>
    <w:uiPriority w:val="99"/>
    <w:semiHidden/>
    <w:rsid w:val="00083875"/>
    <w:rPr>
      <w:color w:val="808080"/>
      <w:bdr w:space="0" w:sz="0" w:color="auto" w:val="none"/>
      <w:shd w:fill="auto" w:color="auto" w:val="clear"/>
    </w:rPr>
  </w:style>
  <w:style w:customStyle="true" w:styleId="eSPISCCParagraphDefaultFont" w:type="character">
    <w:name w:val="eSPIS_CC_Paragraph Default Font"/>
    <w:basedOn w:val="Zadanifontodlomka"/>
    <w:rsid w:val="000838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387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38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38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C32281"/>
    <w:pPr>
      <w:ind w:left="720"/>
      <w:contextualSpacing/>
    </w:pPr>
  </w:style>
  <w:style w:styleId="Tekstrezerviranogmjesta" w:type="character">
    <w:name w:val="Placeholder Text"/>
    <w:basedOn w:val="Zadanifontodlomka"/>
    <w:uiPriority w:val="99"/>
    <w:semiHidden/>
    <w:rsid w:val="00083875"/>
    <w:rPr>
      <w:color w:val="808080"/>
      <w:bdr w:color="auto" w:space="0" w:sz="0" w:val="none"/>
      <w:shd w:color="auto" w:fill="auto" w:val="clear"/>
    </w:rPr>
  </w:style>
  <w:style w:customStyle="1" w:styleId="eSPISCCParagraphDefaultFont" w:type="character">
    <w:name w:val="eSPIS_CC_Paragraph Default Font"/>
    <w:basedOn w:val="Zadanifontodlomka"/>
    <w:rsid w:val="000838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387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38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38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123784">
      <w:bodyDiv w:val="true"/>
      <w:marLeft w:val="0"/>
      <w:marRight w:val="0"/>
      <w:marTop w:val="0"/>
      <w:marBottom w:val="0"/>
      <w:divBdr>
        <w:top w:space="0" w:sz="0" w:color="auto" w:val="none"/>
        <w:left w:space="0" w:sz="0" w:color="auto" w:val="none"/>
        <w:bottom w:space="0" w:sz="0" w:color="auto" w:val="none"/>
        <w:right w:space="0" w:sz="0" w:color="auto" w:val="none"/>
      </w:divBdr>
    </w:div>
    <w:div w:id="975373615">
      <w:bodyDiv w:val="true"/>
      <w:marLeft w:val="0"/>
      <w:marRight w:val="0"/>
      <w:marTop w:val="0"/>
      <w:marBottom w:val="0"/>
      <w:divBdr>
        <w:top w:space="0" w:sz="0" w:color="auto" w:val="none"/>
        <w:left w:space="0" w:sz="0" w:color="auto" w:val="none"/>
        <w:bottom w:space="0" w:sz="0" w:color="auto" w:val="none"/>
        <w:right w:space="0" w:sz="0" w:color="auto" w:val="none"/>
      </w:divBdr>
    </w:div>
    <w:div w:id="10967476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St-219/2018-7</izvorni_sadrzaj>
    <derivirana_varijabla naziv="DomainObject.Oznaka_1">St-219/2018-7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HBS Društvo za proizvodnju, trgovinu i usluge d.o.o. zastupanog po punomoćniku Ferid Isaković; Zdenka Isaković</izvorni_sadrzaj>
    <derivirana_varijabla naziv="DomainObject.Predmet.ProtustrankaFormated_1">  HBS Društvo za proizvodnju, trgovinu i usluge d.o.o. zastupanog po punomoćniku Ferid Isaković; Zdenka Isaković</derivirana_varijabla>
  </DomainObject.Predmet.ProtustrankaFormated>
  <DomainObject.Predmet.ProtustrankaFormatedOIB>
    <izvorni_sadrzaj>  HBS Društvo za proizvodnju, trgovinu i usluge d.o.o., OIB 85978747762 zastupanog po punomoćniku Ferid Isaković; Zdenka Isaković</izvorni_sadrzaj>
    <derivirana_varijabla naziv="DomainObject.Predmet.ProtustrankaFormatedOIB_1">  HBS Društvo za proizvodnju, trgovinu i usluge d.o.o., OIB 85978747762 zastupanog po punomoćniku Ferid Isaković; Zdenka Isaković</derivirana_varijabla>
  </DomainObject.Predmet.ProtustrankaFormatedOIB>
  <DomainObject.Predmet.ProtustrankaFormatedWithAdress>
    <izvorni_sadrzaj> HBS Društvo za proizvodnju, trgovinu i usluge d.o.o., Zagrebačka 133, 42000 Varaždin zastupanog po punomoćniku Ferid Isaković; Zdenka Isaković</izvorni_sadrzaj>
    <derivirana_varijabla naziv="DomainObject.Predmet.ProtustrankaFormatedWithAdress_1"> HBS Društvo za proizvodnju, trgovinu i usluge d.o.o., Zagrebačka 133, 42000 Varaždin zastupanog po punomoćniku Ferid Isaković; Zdenka Isaković</derivirana_varijabla>
  </DomainObject.Predmet.ProtustrankaFormatedWithAdress>
  <DomainObject.Predmet.ProtustrankaFormatedWithAdressOIB>
    <izvorni_sadrzaj> HBS Društvo za proizvodnju, trgovinu i usluge d.o.o., OIB 85978747762, Zagrebačka 133, 42000 Varaždin zastupanog po punomoćniku Ferid Isaković; Zdenka Isaković</izvorni_sadrzaj>
    <derivirana_varijabla naziv="DomainObject.Predmet.ProtustrankaFormatedWithAdressOIB_1"> HBS Društvo za proizvodnju, trgovinu i usluge d.o.o., OIB 85978747762, Zagrebačka 133, 42000 Varaždin zastupanog po punomoćniku Ferid Isaković; Zdenka Isaković</derivirana_varijabla>
  </DomainObject.Predmet.ProtustrankaFormatedWithAdressOIB>
  <DomainObject.Predmet.ProtustrankaWithAdress>
    <izvorni_sadrzaj>HBS Društvo za proizvodnju, trgovinu i usluge d.o.o. Zagrebačka 133, 42000 Varaždin</izvorni_sadrzaj>
    <derivirana_varijabla naziv="DomainObject.Predmet.ProtustrankaWithAdress_1">HBS Društvo za proizvodnju, trgovinu i usluge d.o.o. Zagrebačka 133, 42000 Varaždin</derivirana_varijabla>
  </DomainObject.Predmet.ProtustrankaWithAdress>
  <DomainObject.Predmet.ProtustrankaWithAdressOIB>
    <izvorni_sadrzaj>HBS Društvo za proizvodnju, trgovinu i usluge d.o.o., OIB 85978747762, Zagrebačka 133, 42000 Varaždin</izvorni_sadrzaj>
    <derivirana_varijabla naziv="DomainObject.Predmet.ProtustrankaWithAdressOIB_1">HBS Društvo za proizvodnju, trgovinu i usluge d.o.o., OIB 85978747762, Zagrebačka 133, 42000 Varaždin</derivirana_varijabla>
  </DomainObject.Predmet.ProtustrankaWithAdressOIB>
  <DomainObject.Predmet.ProtustrankaNazivFormated>
    <izvorni_sadrzaj>HBS Društvo za proizvodnju, trgovinu i usluge d.o.o.</izvorni_sadrzaj>
    <derivirana_varijabla naziv="DomainObject.Predmet.ProtustrankaNazivFormated_1">HBS Društvo za proizvodnju, trgovinu i usluge d.o.o.</derivirana_varijabla>
  </DomainObject.Predmet.ProtustrankaNazivFormated>
  <DomainObject.Predmet.ProtustrankaNazivFormatedOIB>
    <izvorni_sadrzaj>HBS Društvo za proizvodnju, trgovinu i usluge d.o.o., OIB 85978747762</izvorni_sadrzaj>
    <derivirana_varijabla naziv="DomainObject.Predmet.ProtustrankaNazivFormatedOIB_1">HBS Društvo za proizvodnju, trgovinu i usluge d.o.o., OIB 85978747762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743592.87</izvorni_sadrzaj>
    <derivirana_varijabla naziv="DomainObject.Predmet.TrenutnaVrijednost_1">743592.87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HBS Društvo za proizvodnju, trgovinu i usluge d.o.o. zastupanog po punomoćniku Ferid Isaković; Zdenka Isaković</item>
    </izvorni_sadrzaj>
    <derivirana_varijabla naziv="DomainObject.Predmet.ProtuStrankaListFormated_1">
      <item>HBS Društvo za proizvodnju, trgovinu i usluge d.o.o. zastupanog po punomoćniku Ferid Isaković; Zdenka Isaković</item>
    </derivirana_varijabla>
  </DomainObject.Predmet.ProtuStrankaListFormated>
  <DomainObject.Predmet.ProtuStrankaListFormatedOIB>
    <izvorni_sadrzaj>
      <item>HBS Društvo za proizvodnju, trgovinu i usluge d.o.o., OIB 85978747762 zastupanog po punomoćniku Ferid Isaković; Zdenka Isaković</item>
    </izvorni_sadrzaj>
    <derivirana_varijabla naziv="DomainObject.Predmet.ProtuStrankaListFormatedOIB_1">
      <item>HBS Društvo za proizvodnju, trgovinu i usluge d.o.o., OIB 85978747762 zastupanog po punomoćniku Ferid Isaković; Zdenka Isaković</item>
    </derivirana_varijabla>
  </DomainObject.Predmet.ProtuStrankaListFormatedOIB>
  <DomainObject.Predmet.ProtuStrankaListFormatedWithAdress>
    <izvorni_sadrzaj>
      <item>HBS Društvo za proizvodnju, trgovinu i usluge d.o.o., Zagrebačka 133, 42000 Varaždin zastupanog po punomoćniku Ferid Isaković; Zdenka Isaković</item>
    </izvorni_sadrzaj>
    <derivirana_varijabla naziv="DomainObject.Predmet.ProtuStrankaListFormatedWithAdress_1">
      <item>HBS Društvo za proizvodnju, trgovinu i usluge d.o.o., Zagrebačka 133, 42000 Varaždin zastupanog po punomoćniku Ferid Isaković; Zdenka Isaković</item>
    </derivirana_varijabla>
  </DomainObject.Predmet.ProtuStrankaListFormatedWithAdress>
  <DomainObject.Predmet.ProtuStrankaListFormatedWithAdressOIB>
    <izvorni_sadrzaj>
      <item>HBS Društvo za proizvodnju, trgovinu i usluge d.o.o., OIB 85978747762, Zagrebačka 133, 42000 Varaždin zastupanog po punomoćniku Ferid Isaković; Zdenka Isaković</item>
    </izvorni_sadrzaj>
    <derivirana_varijabla naziv="DomainObject.Predmet.ProtuStrankaListFormatedWithAdressOIB_1">
      <item>HBS Društvo za proizvodnju, trgovinu i usluge d.o.o., OIB 85978747762, Zagrebačka 133, 42000 Varaždin zastupanog po punomoćniku Ferid Isaković; Zdenka Isaković</item>
    </derivirana_varijabla>
  </DomainObject.Predmet.ProtuStrankaListFormatedWithAdressOIB>
  <DomainObject.Predmet.ProtuStrankaListNazivFormated>
    <izvorni_sadrzaj>
      <item>HBS Društvo za proizvodnju, trgovinu i usluge d.o.o.</item>
    </izvorni_sadrzaj>
    <derivirana_varijabla naziv="DomainObject.Predmet.ProtuStrankaListNazivFormated_1">
      <item>HBS Društvo za proizvodnju, trgovinu i usluge d.o.o.</item>
    </derivirana_varijabla>
  </DomainObject.Predmet.ProtuStrankaListNazivFormated>
  <DomainObject.Predmet.ProtuStrankaListNazivFormatedOIB>
    <izvorni_sadrzaj>
      <item>HBS Društvo za proizvodnju, trgovinu i usluge d.o.o., OIB 85978747762</item>
    </izvorni_sadrzaj>
    <derivirana_varijabla naziv="DomainObject.Predmet.ProtuStrankaListNazivFormatedOIB_1">
      <item>HBS Društvo za proizvodnju, trgovinu i usluge d.o.o., OIB 85978747762</item>
    </derivirana_varijabla>
  </DomainObject.Predmet.ProtuStrankaListNazivFormatedOIB>
  <DomainObject.Predmet.OstaliListFormated>
    <izvorni_sadrzaj>
      <item>Sudski registar</item>
      <item>Zdenka Isaković punomoćnica sudionika u postupku HBS Društvo za proizvodnju, trgovinu i usluge d.o.o.</item>
      <item>Ferid Isaković punomoćnik sudionika u postupku HBS Društvo za proizvodnju, trgovinu i usluge d.o.o.</item>
    </izvorni_sadrzaj>
    <derivirana_varijabla naziv="DomainObject.Predmet.OstaliListFormated_1">
      <item>Sudski registar</item>
      <item>Zdenka Isaković punomoćnica sudionika u postupku HBS Društvo za proizvodnju, trgovinu i usluge d.o.o.</item>
      <item>Ferid Isaković punomoćnik sudionika u postupku HBS Društvo za proizvodnju, trgovinu i usluge d.o.o.</item>
    </derivirana_varijabla>
  </DomainObject.Predmet.OstaliListFormated>
  <DomainObject.Predmet.OstaliListFormatedOIB>
    <izvorni_sadrzaj>
      <item>Sudski registar</item>
      <item>Zdenka Isaković, OIB 06190186861 punomoćnica sudionika u postupku HBS Društvo za proizvodnju, trgovinu i usluge d.o.o.</item>
      <item>Ferid Isaković, OIB 76721707626 punomoćnik sudionika u postupku HBS Društvo za proizvodnju, trgovinu i usluge d.o.o.</item>
    </izvorni_sadrzaj>
    <derivirana_varijabla naziv="DomainObject.Predmet.OstaliListFormatedOIB_1">
      <item>Sudski registar</item>
      <item>Zdenka Isaković, OIB 06190186861 punomoćnica sudionika u postupku HBS Društvo za proizvodnju, trgovinu i usluge d.o.o.</item>
      <item>Ferid Isaković, OIB 76721707626 punomoćnik sudionika u postupku HBS Društvo za proizvodnju, trgovinu i usluge d.o.o.</item>
    </derivirana_varijabla>
  </DomainObject.Predmet.OstaliListFormatedOIB>
  <DomainObject.Predmet.OstaliListFormatedWithAdress>
    <izvorni_sadrzaj>
      <item>Sudski registar</item>
      <item>Zdenka Isaković, Franjevačka 1, 42000 Hrašćica punomoćnica sudionika u postupku HBS Društvo za proizvodnju, trgovinu i usluge d.o.o.</item>
      <item>Ferid Isaković, Franjevačka 1, 42000 Hrašćica punomoćnik sudionika u postupku HBS Društvo za proizvodnju, trgovinu i usluge d.o.o.</item>
    </izvorni_sadrzaj>
    <derivirana_varijabla naziv="DomainObject.Predmet.OstaliListFormatedWithAdress_1">
      <item>Sudski registar</item>
      <item>Zdenka Isaković, Franjevačka 1, 42000 Hrašćica punomoćnica sudionika u postupku HBS Društvo za proizvodnju, trgovinu i usluge d.o.o.</item>
      <item>Ferid Isaković, Franjevačka 1, 42000 Hrašćica punomoćnik sudionika u postupku HBS Društvo za proizvodnju, trgovinu i usluge d.o.o.</item>
    </derivirana_varijabla>
  </DomainObject.Predmet.OstaliListFormatedWithAdress>
  <DomainObject.Predmet.OstaliListFormatedWithAdressOIB>
    <izvorni_sadrzaj>
      <item>Sudski registar</item>
      <item>Zdenka Isaković, OIB 06190186861, Franjevačka 1, 42000 Hrašćica punomoćnica sudionika u postupku HBS Društvo za proizvodnju, trgovinu i usluge d.o.o.</item>
      <item>Ferid Isaković, OIB 76721707626, Franjevačka 1, 42000 Hrašćica punomoćnik sudionika u postupku HBS Društvo za proizvodnju, trgovinu i usluge d.o.o.</item>
    </izvorni_sadrzaj>
    <derivirana_varijabla naziv="DomainObject.Predmet.OstaliListFormatedWithAdressOIB_1">
      <item>Sudski registar</item>
      <item>Zdenka Isaković, OIB 06190186861, Franjevačka 1, 42000 Hrašćica punomoćnica sudionika u postupku HBS Društvo za proizvodnju, trgovinu i usluge d.o.o.</item>
      <item>Ferid Isaković, OIB 76721707626, Franjevačka 1, 42000 Hrašćica punomoćnik sudionika u postupku HBS Društvo za proizvodnju, trgovinu i usluge d.o.o.</item>
    </derivirana_varijabla>
  </DomainObject.Predmet.OstaliListFormatedWithAdressOIB>
  <DomainObject.Predmet.OstaliListNazivFormated>
    <izvorni_sadrzaj>
      <item>Sudski registar</item>
      <item>Zdenka Isaković</item>
      <item>Ferid Isaković</item>
    </izvorni_sadrzaj>
    <derivirana_varijabla naziv="DomainObject.Predmet.OstaliListNazivFormated_1">
      <item>Sudski registar</item>
      <item>Zdenka Isaković</item>
      <item>Ferid Isaković</item>
    </derivirana_varijabla>
  </DomainObject.Predmet.OstaliListNazivFormated>
  <DomainObject.Predmet.OstaliListNazivFormatedOIB>
    <izvorni_sadrzaj>
      <item>Sudski registar</item>
      <item>Zdenka Isaković, OIB 06190186861</item>
      <item>Ferid Isaković, OIB 76721707626</item>
    </izvorni_sadrzaj>
    <derivirana_varijabla naziv="DomainObject.Predmet.OstaliListNazivFormatedOIB_1">
      <item>Sudski registar</item>
      <item>Zdenka Isaković, OIB 06190186861</item>
      <item>Ferid Isaković, OIB 76721707626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St-219/2018-7</izvorni_sadrzaj>
    <derivirana_varijabla naziv="DomainObject.PoslovniBrojDokumenta_1">St-219/2018-7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HBS Društvo za proizvodnju, trgovinu i usluge d.o.o.</izvorni_sadrzaj>
    <derivirana_varijabla naziv="DomainObject.Predmet.ProtustrankaIDrugi_1">HBS Društvo za proizvodnju, trgovinu i usluge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HBS Društvo za proizvodnju, trgovinu i usluge d.o.o., OIB 85978747762, Zagrebačka 133, 42000 Varaždin</izvorni_sadrzaj>
    <derivirana_varijabla naziv="DomainObject.Predmet.ProtustrankaIDrugiAdressOIB_1">HBS Društvo za proizvodnju, trgovinu i usluge d.o.o., OIB 85978747762, Zagrebačka 133,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HBS Društvo za proizvodnju, trgovinu i usluge d.o.o.</item>
      <item>Sudski registar</item>
      <item>Zdenka Isaković</item>
      <item>Ferid Isaković</item>
    </izvorni_sadrzaj>
    <derivirana_varijabla naziv="DomainObject.Predmet.SudioniciListNaziv_1">
      <item>Financijska agencija</item>
      <item>HBS Društvo za proizvodnju, trgovinu i usluge d.o.o.</item>
      <item>Sudski registar</item>
      <item>Zdenka Isaković</item>
      <item>Ferid Isaković</item>
    </derivirana_varijabla>
  </DomainObject.Predmet.SudioniciListNaziv>
  <DomainObject.Predmet.SudioniciListAdressOIB>
    <izvorni_sadrzaj>
      <item>Financijska agencija, OIB 85821130368, Ulica grada Vukovara 70,10000 Zagreb</item>
      <item>HBS Društvo za proizvodnju, trgovinu i usluge d.o.o., OIB 85978747762, Zagrebačka 133,42000 Varaždin</item>
      <item>Sudski registar</item>
      <item>Zdenka Isaković, OIB 06190186861, Franjevačka 1,42000 Hrašćica</item>
      <item>Ferid Isaković, OIB 76721707626, Franjevačka 1,42000 Hrašćica</item>
    </izvorni_sadrzaj>
    <derivirana_varijabla naziv="DomainObject.Predmet.SudioniciListAdressOIB_1">
      <item>Financijska agencija, OIB 85821130368, Ulica grada Vukovara 70,10000 Zagreb</item>
      <item>HBS Društvo za proizvodnju, trgovinu i usluge d.o.o., OIB 85978747762, Zagrebačka 133,42000 Varaždin</item>
      <item>Sudski registar</item>
      <item>Zdenka Isaković, OIB 06190186861, Franjevačka 1,42000 Hrašćica</item>
      <item>Ferid Isaković, OIB 76721707626, Franjevačka 1,42000 Hrašćica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85978747762</item>
      <item>, OIB null</item>
      <item>, OIB 06190186861</item>
      <item>, OIB 76721707626</item>
    </izvorni_sadrzaj>
    <derivirana_varijabla naziv="DomainObject.Predmet.SudioniciListNazivOIB_1">
      <item>, OIB 85821130368</item>
      <item>, OIB 85978747762</item>
      <item>, OIB null</item>
      <item>, OIB 06190186861</item>
      <item>, OIB 76721707626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St-219/2018-7</izvorni_sadrzaj>
    <derivirana_varijabla naziv="DomainObject.PredzadnjaOdlukaIzPredmeta.Oznaka_1">St-219/2018-7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4C3252-5ED0-4D56-BA15-CFE377D55D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1223</properties:Words>
  <properties:Characters>6684</properties:Characters>
  <properties:Lines>154</properties:Lines>
  <properties:Paragraphs>46</properties:Paragraphs>
  <properties:TotalTime>257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2018-10-10T08:28:00Z</cp:lastPrinted>
  <dcterms:modified xmlns:xsi="http://www.w3.org/2001/XMLSchema-instance" xsi:type="dcterms:W3CDTF">2018-10-10T08:29:00Z</dcterms:modified>
  <cp:revision>84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St-219/2018-7 / Odluka - Rješenje - otvaranje stečajnog postupka (Obrazac 3. - cl.62.st.5. SP - ST-219-18-7 rješenje o otvaranju stečaja.docx)</vt:lpwstr>
  </prop:property>
  <prop:property name="CC_coloring" pid="4" fmtid="{D5CDD505-2E9C-101B-9397-08002B2CF9AE}">
    <vt:bool>false</vt:bool>
  </prop:property>
  <prop:property name="BrojStranica" pid="5" fmtid="{D5CDD505-2E9C-101B-9397-08002B2CF9AE}">
    <vt:i4>4</vt:i4>
  </prop:property>
</prop:Properties>
</file>