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c1fa" w14:paraId="c6bc1fa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ED235A">
        <w:t>1206</w:t>
      </w:r>
      <w:r w:rsidRPr="00C6349D">
        <w:t>/1</w:t>
      </w:r>
      <w:r w:rsidR="009B0A51">
        <w:t>7</w:t>
      </w:r>
      <w:r w:rsidRPr="00C6349D">
        <w:t>-</w:t>
      </w:r>
      <w:r w:rsidR="009B0A51">
        <w:t>1</w:t>
      </w:r>
      <w:r w:rsidR="00ED235A">
        <w:t>0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50805" w:rsidP="00FA0F2D" w:rsidR="00FA0F2D" w:rsidRPr="00503134">
      <w:pPr>
        <w:jc w:val="both"/>
        <w:rPr>
          <w:lang w:val="hr-HR"/>
        </w:rPr>
      </w:pPr>
      <w:r>
        <w:rPr>
          <w:lang w:val="hr-HR"/>
        </w:rPr>
        <w:tab/>
      </w:r>
      <w:r w:rsidR="009B0A51" w:rsidRPr="009B0A51">
        <w:rPr>
          <w:lang w:val="hr-HR"/>
        </w:rPr>
        <w:t xml:space="preserve">Trgovački sud u Osijeku, po sucu mr. sc. Tihomiru Kovačeviću, kao stečajnom sucu, povodom prijedloga </w:t>
      </w:r>
      <w:r w:rsidR="00122F45">
        <w:rPr>
          <w:lang w:val="hr-HR"/>
        </w:rPr>
        <w:t>RH, MINISTARSTVA FINANCIJA, Područnog ureda Slavonija i Baranja</w:t>
      </w:r>
      <w:r w:rsidR="00BC2EB3">
        <w:rPr>
          <w:lang w:val="hr-HR"/>
        </w:rPr>
        <w:t>, zastupana po ŽDO GUO Osijek</w:t>
      </w:r>
      <w:r w:rsidR="009B0A51" w:rsidRPr="009B0A51">
        <w:rPr>
          <w:lang w:val="hr-HR"/>
        </w:rPr>
        <w:t xml:space="preserve">, za otvaranje stečajnog postupka nad dužnikom </w:t>
      </w:r>
      <w:r w:rsidR="00BC2EB3" w:rsidRPr="00BC2EB3">
        <w:t xml:space="preserve">SLAGALICA </w:t>
      </w:r>
      <w:r w:rsidR="00BC2EB3" w:rsidRPr="00BC2EB3">
        <w:rPr>
          <w:lang w:val="hr-HR"/>
        </w:rPr>
        <w:t>proizvodno-uslužna zadruga, Ladimirevci, Nazora Vladimira 2</w:t>
      </w:r>
      <w:r w:rsidR="00BC2EB3" w:rsidRPr="00BC2EB3">
        <w:t>, MBS 030079558, OIB 60164257782</w:t>
      </w:r>
      <w:r w:rsidR="00FA0F2D" w:rsidRPr="00503134">
        <w:rPr>
          <w:lang w:val="hr-HR"/>
        </w:rPr>
        <w:t xml:space="preserve">, dana </w:t>
      </w:r>
      <w:r w:rsidR="00BC2EB3">
        <w:rPr>
          <w:lang w:val="hr-HR"/>
        </w:rPr>
        <w:t>2</w:t>
      </w:r>
      <w:r w:rsidR="00FA0F2D" w:rsidRPr="00503134">
        <w:rPr>
          <w:lang w:val="hr-HR"/>
        </w:rPr>
        <w:t xml:space="preserve">1. </w:t>
      </w:r>
      <w:r w:rsidR="00BC2EB3">
        <w:rPr>
          <w:lang w:val="hr-HR"/>
        </w:rPr>
        <w:t>kolovoz</w:t>
      </w:r>
      <w:r w:rsidR="00FA0F2D" w:rsidRPr="00503134">
        <w:rPr>
          <w:lang w:val="hr-HR"/>
        </w:rPr>
        <w:t>a 2017.</w:t>
      </w:r>
    </w:p>
    <w:p w:rsidRDefault="009B0A51" w:rsidP="009B0A51" w:rsidR="009B0A51" w:rsidRPr="00503134">
      <w:pPr>
        <w:jc w:val="both"/>
        <w:rPr>
          <w:lang w:val="hr-HR"/>
        </w:rPr>
      </w:pPr>
    </w:p>
    <w:p w:rsidRDefault="00F50805" w:rsidP="00F50805" w:rsidR="00F50805" w:rsidRPr="00503134">
      <w:pPr>
        <w:jc w:val="both"/>
        <w:rPr>
          <w:lang w:val="hr-HR"/>
        </w:rPr>
      </w:pPr>
    </w:p>
    <w:p w:rsidRDefault="002A222B" w:rsidP="00F36D32" w:rsidR="002A222B" w:rsidRPr="00503134">
      <w:pPr>
        <w:jc w:val="center"/>
        <w:rPr>
          <w:bCs/>
          <w:lang w:val="hr-HR"/>
        </w:rPr>
      </w:pPr>
      <w:r w:rsidRPr="00503134">
        <w:rPr>
          <w:bCs/>
          <w:lang w:val="hr-HR"/>
        </w:rPr>
        <w:t>r i j e š i o   j e</w:t>
      </w:r>
    </w:p>
    <w:p w:rsidRDefault="002A222B" w:rsidP="002A222B" w:rsidR="002A222B" w:rsidRPr="00503134">
      <w:pPr>
        <w:jc w:val="both"/>
        <w:rPr>
          <w:bCs/>
          <w:lang w:val="hr-HR"/>
        </w:rPr>
      </w:pPr>
    </w:p>
    <w:p w:rsidRDefault="002A222B" w:rsidP="00F36D32" w:rsidR="002A222B" w:rsidRPr="00503134">
      <w:pPr>
        <w:ind w:left="720"/>
        <w:jc w:val="both"/>
        <w:rPr>
          <w:bCs/>
          <w:lang w:val="hr-HR"/>
        </w:rPr>
      </w:pPr>
      <w:r w:rsidRPr="00503134">
        <w:rPr>
          <w:bCs/>
          <w:lang w:val="hr-HR"/>
        </w:rPr>
        <w:t xml:space="preserve">OBUSTAVLJA SE stečajni postupak nad dužnikom </w:t>
      </w:r>
      <w:r w:rsidR="00BC2EB3" w:rsidRPr="00BC2EB3">
        <w:rPr>
          <w:lang w:val="hr-HR"/>
        </w:rPr>
        <w:t>SLAGALICA proizvodno-uslužna zadruga, Ladimirevci, Nazora Vladimira 2, MBS 030079558, OIB 60164257782</w:t>
      </w:r>
      <w:r w:rsidRPr="00503134">
        <w:rPr>
          <w:bCs/>
          <w:lang w:val="hr-HR"/>
        </w:rPr>
        <w:t xml:space="preserve">.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Predlagatelj </w:t>
      </w:r>
      <w:r w:rsidR="0089284B">
        <w:rPr>
          <w:bCs/>
          <w:lang w:val="hr-HR"/>
        </w:rPr>
        <w:t>RH</w:t>
      </w:r>
      <w:r w:rsidRPr="002A222B">
        <w:rPr>
          <w:bCs/>
          <w:lang w:val="hr-HR"/>
        </w:rPr>
        <w:t xml:space="preserve"> je dana </w:t>
      </w:r>
      <w:r w:rsidR="0089284B">
        <w:rPr>
          <w:bCs/>
          <w:lang w:val="hr-HR"/>
        </w:rPr>
        <w:t>7</w:t>
      </w:r>
      <w:r w:rsidRPr="002A222B">
        <w:rPr>
          <w:bCs/>
          <w:lang w:val="hr-HR"/>
        </w:rPr>
        <w:t>.</w:t>
      </w:r>
      <w:r w:rsidR="00C037F8">
        <w:rPr>
          <w:bCs/>
          <w:lang w:val="hr-HR"/>
        </w:rPr>
        <w:t>0</w:t>
      </w:r>
      <w:r w:rsidR="0089284B">
        <w:rPr>
          <w:bCs/>
          <w:lang w:val="hr-HR"/>
        </w:rPr>
        <w:t>6</w:t>
      </w:r>
      <w:r w:rsidRPr="002A222B">
        <w:rPr>
          <w:bCs/>
          <w:lang w:val="hr-HR"/>
        </w:rPr>
        <w:t>.201</w:t>
      </w:r>
      <w:r w:rsidR="00C037F8">
        <w:rPr>
          <w:bCs/>
          <w:lang w:val="hr-HR"/>
        </w:rPr>
        <w:t>7</w:t>
      </w:r>
      <w:r w:rsidRPr="002A222B">
        <w:rPr>
          <w:bCs/>
          <w:lang w:val="hr-HR"/>
        </w:rPr>
        <w:t xml:space="preserve">. godine podnijela ovome sudu prijedlog za </w:t>
      </w:r>
      <w:r w:rsidR="00C037F8">
        <w:rPr>
          <w:bCs/>
          <w:lang w:val="hr-HR"/>
        </w:rPr>
        <w:t>otvar</w:t>
      </w:r>
      <w:r w:rsidRPr="002A222B">
        <w:rPr>
          <w:bCs/>
          <w:lang w:val="hr-HR"/>
        </w:rPr>
        <w:t xml:space="preserve">anje stečajnog postupka nad dužnikom </w:t>
      </w:r>
      <w:r w:rsidR="0089284B" w:rsidRPr="00BC2EB3">
        <w:t xml:space="preserve">SLAGALICA </w:t>
      </w:r>
      <w:r w:rsidR="0089284B" w:rsidRPr="00BC2EB3">
        <w:rPr>
          <w:lang w:val="hr-HR"/>
        </w:rPr>
        <w:t>proizvodno-uslužna zadruga, Ladimirevci, Nazora Vladimira 2</w:t>
      </w:r>
      <w:r w:rsidR="0089284B" w:rsidRPr="00BC2EB3">
        <w:t>, MBS 030079558, OIB 60164257782</w:t>
      </w:r>
      <w:r w:rsidR="00503134" w:rsidRPr="00503134">
        <w:rPr>
          <w:bCs/>
          <w:lang w:val="hr-HR"/>
        </w:rPr>
        <w:t xml:space="preserve">, </w:t>
      </w:r>
      <w:r w:rsidRPr="002A222B">
        <w:rPr>
          <w:bCs/>
          <w:lang w:val="hr-HR"/>
        </w:rPr>
        <w:t>temeljem odredbe čl. 1</w:t>
      </w:r>
      <w:r w:rsidR="0089284B">
        <w:rPr>
          <w:bCs/>
          <w:lang w:val="hr-HR"/>
        </w:rPr>
        <w:t>6</w:t>
      </w:r>
      <w:r w:rsidRPr="002A222B">
        <w:rPr>
          <w:bCs/>
          <w:lang w:val="hr-HR"/>
        </w:rPr>
        <w:t xml:space="preserve">. </w:t>
      </w:r>
      <w:r w:rsidR="0089284B">
        <w:rPr>
          <w:bCs/>
          <w:lang w:val="hr-HR"/>
        </w:rPr>
        <w:t xml:space="preserve">i 109. </w:t>
      </w:r>
      <w:r w:rsidRPr="002A222B">
        <w:rPr>
          <w:bCs/>
          <w:lang w:val="hr-HR"/>
        </w:rPr>
        <w:t>Stečajnog zakona (NN 71/15, dalje: SZ).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U prijedlogu je navela da </w:t>
      </w:r>
      <w:r w:rsidR="003B2803">
        <w:rPr>
          <w:bCs/>
          <w:lang w:val="hr-HR"/>
        </w:rPr>
        <w:t>vjerovnik ima tražbinu prema dužniku u iznosu od 14.885,98 kn, te dostavlja dokaz da je žiro-račun dužnika na dan 16.05.2017. blokiran u iznosu od 17.403,95 kn</w:t>
      </w:r>
      <w:r w:rsidRPr="002A222B">
        <w:rPr>
          <w:bCs/>
          <w:lang w:val="hr-HR"/>
        </w:rPr>
        <w:t>.</w:t>
      </w:r>
    </w:p>
    <w:p w:rsidRDefault="00936076" w:rsidP="00F36D32" w:rsidR="00936076">
      <w:pPr>
        <w:ind w:firstLine="720"/>
        <w:jc w:val="both"/>
        <w:rPr>
          <w:bCs/>
          <w:lang w:val="hr-HR"/>
        </w:rPr>
      </w:pPr>
    </w:p>
    <w:p w:rsidRDefault="00842890" w:rsidP="00F36D32" w:rsidR="00936076" w:rsidRPr="002A222B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Dana 28.07.2017. zaprimljen je zahtjev zakonskog zastupnika dužnika za obustavu postupka u kojem navodi da je dužnik podmirio dug zbog kojega je pokrenut ovaj postupak i naveo da žiro-račun dužnika </w:t>
      </w:r>
      <w:r w:rsidR="007F57E7">
        <w:rPr>
          <w:bCs/>
          <w:lang w:val="hr-HR"/>
        </w:rPr>
        <w:t xml:space="preserve">nije </w:t>
      </w:r>
      <w:r>
        <w:rPr>
          <w:bCs/>
          <w:lang w:val="hr-HR"/>
        </w:rPr>
        <w:t>više</w:t>
      </w:r>
      <w:r w:rsidR="007F57E7">
        <w:rPr>
          <w:bCs/>
          <w:lang w:val="hr-HR"/>
        </w:rPr>
        <w:t xml:space="preserve"> blokiran, te je u privitku dostavio dokaz o istom – Potvrdu FINE od 28.07.2017. iz koje je razvidno da žiro-račun dužnika na dan 28.07.2017. nije blokiran i da nema nepodmirenih obveza.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lastRenderedPageBreak/>
        <w:t>Sud je izvršio uvid u spis i dokumente u spisu i to</w:t>
      </w:r>
      <w:r w:rsidR="00287DEC">
        <w:rPr>
          <w:bCs/>
          <w:lang w:val="hr-HR"/>
        </w:rPr>
        <w:t xml:space="preserve"> Izvadak iz sudskog registra, </w:t>
      </w:r>
      <w:r w:rsidR="00804776">
        <w:rPr>
          <w:bCs/>
          <w:lang w:val="hr-HR"/>
        </w:rPr>
        <w:t>Prijedlog vjerovnika za otvaranje stečajnog postupka, Očevidnik o redoslijedu plaćanja od 16.05.2017. (2 stranice),</w:t>
      </w:r>
      <w:r w:rsidR="00B078BE">
        <w:rPr>
          <w:bCs/>
          <w:lang w:val="hr-HR"/>
        </w:rPr>
        <w:t xml:space="preserve"> Dopis RH, FM, Porezne uprave – jedinstveni registar računa od 16.05.2017., Dopis RH, FM, Porezne uprave – </w:t>
      </w:r>
      <w:r w:rsidR="00EC6CA9">
        <w:rPr>
          <w:bCs/>
          <w:lang w:val="hr-HR"/>
        </w:rPr>
        <w:t>upit o imovini – ovrha, Stanje računa poreznog obveznika na dan 16.05.2017.</w:t>
      </w:r>
      <w:r w:rsidR="004E4E86">
        <w:rPr>
          <w:bCs/>
          <w:lang w:val="hr-HR"/>
        </w:rPr>
        <w:t>, Dopis RH, FM, Porezne uprave – upit o imovini – vozilo od 16.05.2017</w:t>
      </w:r>
      <w:r w:rsidR="00B078BE">
        <w:rPr>
          <w:bCs/>
          <w:lang w:val="hr-HR"/>
        </w:rPr>
        <w:t>.,</w:t>
      </w:r>
      <w:r w:rsidR="004E4E86">
        <w:rPr>
          <w:bCs/>
          <w:lang w:val="hr-HR"/>
        </w:rPr>
        <w:t xml:space="preserve"> Dopis HZMO od 20.07.2017.</w:t>
      </w:r>
      <w:r w:rsidR="00B16ED4">
        <w:rPr>
          <w:bCs/>
          <w:lang w:val="hr-HR"/>
        </w:rPr>
        <w:t>, Podnesak upravitelja zadruge od 27.07.2017., Potvrda FINE od 28.07.2017., Potvrda Općinskog suda u Osijeku, zk odjel Osijek od 24.07.2017.</w:t>
      </w:r>
      <w:r w:rsidR="0041629E">
        <w:rPr>
          <w:bCs/>
          <w:lang w:val="hr-HR"/>
        </w:rPr>
        <w:t xml:space="preserve"> i</w:t>
      </w:r>
      <w:r w:rsidR="00B16ED4">
        <w:rPr>
          <w:bCs/>
          <w:lang w:val="hr-HR"/>
        </w:rPr>
        <w:t xml:space="preserve"> Uvjerenje MUP PU Osječko-baranjska, PP Belišće od 25.07.2017.</w:t>
      </w:r>
      <w:r w:rsidR="0041629E">
        <w:rPr>
          <w:bCs/>
          <w:lang w:val="hr-HR"/>
        </w:rPr>
        <w:t>,</w:t>
      </w:r>
      <w:r w:rsidR="00A73C4B">
        <w:rPr>
          <w:bCs/>
          <w:lang w:val="hr-HR"/>
        </w:rPr>
        <w:t xml:space="preserve"> </w:t>
      </w:r>
      <w:r w:rsidRPr="002A222B">
        <w:rPr>
          <w:bCs/>
          <w:lang w:val="hr-HR"/>
        </w:rPr>
        <w:t>te utvrdio da je dužnik postao sposoban za plaćanje pa je odlučio kao u izreci temeljem odredbe čl. 128. st. 9. SZ-a.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41629E">
        <w:rPr>
          <w:bCs/>
          <w:lang w:val="hr-HR"/>
        </w:rPr>
        <w:t>2</w:t>
      </w:r>
      <w:r w:rsidRPr="002A222B">
        <w:rPr>
          <w:bCs/>
          <w:lang w:val="hr-HR"/>
        </w:rPr>
        <w:t xml:space="preserve">1. </w:t>
      </w:r>
      <w:r w:rsidR="0041629E">
        <w:rPr>
          <w:bCs/>
          <w:lang w:val="hr-HR"/>
        </w:rPr>
        <w:t>kolovoz</w:t>
      </w:r>
      <w:r w:rsidR="00CA2091">
        <w:rPr>
          <w:bCs/>
          <w:lang w:val="hr-HR"/>
        </w:rPr>
        <w:t>a</w:t>
      </w:r>
      <w:r w:rsidRPr="002A222B">
        <w:rPr>
          <w:bCs/>
          <w:lang w:val="hr-HR"/>
        </w:rPr>
        <w:t xml:space="preserve"> 201</w:t>
      </w:r>
      <w:r w:rsidR="008143B1">
        <w:rPr>
          <w:bCs/>
          <w:lang w:val="hr-HR"/>
        </w:rPr>
        <w:t>7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>
      <w:pPr>
        <w:jc w:val="both"/>
        <w:rPr>
          <w:bCs/>
          <w:lang w:val="hr-HR"/>
        </w:rPr>
      </w:pP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41629E" w:rsidP="00DB2FE7" w:rsidR="0041629E" w:rsidRPr="0041629E">
      <w:pPr>
        <w:numPr>
          <w:ilvl w:val="0"/>
          <w:numId w:val="3"/>
        </w:numPr>
        <w:jc w:val="both"/>
      </w:pPr>
      <w:r>
        <w:t>ŽDO GUO Osijek</w:t>
      </w:r>
      <w:r>
        <w:rPr>
          <w:lang w:val="hr-HR"/>
        </w:rPr>
        <w:t xml:space="preserve"> </w:t>
      </w:r>
    </w:p>
    <w:p w:rsidRDefault="0041629E" w:rsidP="00DB2FE7" w:rsidR="0041629E" w:rsidRPr="0041629E">
      <w:pPr>
        <w:numPr>
          <w:ilvl w:val="0"/>
          <w:numId w:val="3"/>
        </w:numPr>
        <w:jc w:val="both"/>
      </w:pPr>
      <w:r>
        <w:rPr>
          <w:lang w:val="hr-HR"/>
        </w:rPr>
        <w:t>FINI</w:t>
      </w:r>
    </w:p>
    <w:p w:rsidRDefault="00DF7031" w:rsidP="00DB2FE7" w:rsidR="00DF7031" w:rsidRPr="00CA2091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CA2091" w:rsidP="008E4478" w:rsidR="00023269" w:rsidRPr="008E4478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Zakonskom zastupniku dužnika</w:t>
      </w:r>
      <w:r w:rsidR="00023269">
        <w:rPr>
          <w:lang w:val="hr-HR"/>
        </w:rPr>
        <w:t xml:space="preserve"> </w:t>
      </w:r>
      <w:r w:rsidR="008E4478" w:rsidRPr="008E4478">
        <w:rPr>
          <w:lang w:val="hr-HR"/>
        </w:rPr>
        <w:t>Slavica Pušić, Ladimirevci, Đuke Maričića-Munje 121</w:t>
      </w:r>
    </w:p>
    <w:p w:rsidRDefault="008E4478" w:rsidP="008E4478" w:rsidR="008E4478" w:rsidRPr="008E4478">
      <w:pPr>
        <w:pStyle w:val="Odlomakpopisa"/>
        <w:numPr>
          <w:ilvl w:val="0"/>
          <w:numId w:val="3"/>
        </w:numPr>
        <w:jc w:val="both"/>
        <w:rPr>
          <w:rFonts w:cstheme="majorBidi" w:hAnsiTheme="majorBidi" w:asciiTheme="majorBidi"/>
          <w:lang w:val="hr-HR"/>
        </w:rPr>
      </w:pPr>
      <w:r w:rsidRPr="008E4478">
        <w:rPr>
          <w:rFonts w:cstheme="majorBidi" w:hAnsiTheme="majorBidi" w:asciiTheme="majorBidi"/>
          <w:lang w:val="hr-HR"/>
        </w:rPr>
        <w:t xml:space="preserve">mrežna stranica e-Oglasna ploča sudova </w:t>
      </w:r>
    </w:p>
    <w:p w:rsidRDefault="00B91215" w:rsidP="008E4478" w:rsidR="00B91215">
      <w:pPr>
        <w:ind w:left="720"/>
        <w:jc w:val="both"/>
      </w:pP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F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D235A" w:rsidRPr="00ED235A">
      <w:rPr>
        <w:lang w:val="hr-HR"/>
      </w:rPr>
      <w:t>14 St-1206/17-10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20264"/>
    <w:rsid w:val="00023269"/>
    <w:rsid w:val="000408DC"/>
    <w:rsid w:val="000442EF"/>
    <w:rsid w:val="000679BE"/>
    <w:rsid w:val="00072B33"/>
    <w:rsid w:val="00082FE4"/>
    <w:rsid w:val="000928CD"/>
    <w:rsid w:val="000C0327"/>
    <w:rsid w:val="000E6D7C"/>
    <w:rsid w:val="000F2860"/>
    <w:rsid w:val="000F603F"/>
    <w:rsid w:val="00122F45"/>
    <w:rsid w:val="00145C40"/>
    <w:rsid w:val="00164F69"/>
    <w:rsid w:val="00176811"/>
    <w:rsid w:val="001814DF"/>
    <w:rsid w:val="00181EF9"/>
    <w:rsid w:val="001838AD"/>
    <w:rsid w:val="001B70DE"/>
    <w:rsid w:val="001C51CB"/>
    <w:rsid w:val="00203035"/>
    <w:rsid w:val="00214156"/>
    <w:rsid w:val="00222AAD"/>
    <w:rsid w:val="00243C15"/>
    <w:rsid w:val="00246558"/>
    <w:rsid w:val="00282C83"/>
    <w:rsid w:val="00287DEC"/>
    <w:rsid w:val="002A222B"/>
    <w:rsid w:val="002C4AB9"/>
    <w:rsid w:val="002E2A16"/>
    <w:rsid w:val="00301C4A"/>
    <w:rsid w:val="00357F83"/>
    <w:rsid w:val="00366634"/>
    <w:rsid w:val="003B1B01"/>
    <w:rsid w:val="003B2803"/>
    <w:rsid w:val="003C43D3"/>
    <w:rsid w:val="0041092A"/>
    <w:rsid w:val="0041629E"/>
    <w:rsid w:val="004310FC"/>
    <w:rsid w:val="0044564E"/>
    <w:rsid w:val="004A5F33"/>
    <w:rsid w:val="004D3BED"/>
    <w:rsid w:val="004E4E86"/>
    <w:rsid w:val="004F561E"/>
    <w:rsid w:val="00503134"/>
    <w:rsid w:val="00554F3C"/>
    <w:rsid w:val="005634A1"/>
    <w:rsid w:val="00563F8F"/>
    <w:rsid w:val="00571564"/>
    <w:rsid w:val="005F157B"/>
    <w:rsid w:val="00602B92"/>
    <w:rsid w:val="00636E9A"/>
    <w:rsid w:val="0065395F"/>
    <w:rsid w:val="00692518"/>
    <w:rsid w:val="006A718B"/>
    <w:rsid w:val="006A766D"/>
    <w:rsid w:val="006B7725"/>
    <w:rsid w:val="006C714F"/>
    <w:rsid w:val="00706916"/>
    <w:rsid w:val="00714613"/>
    <w:rsid w:val="00716A80"/>
    <w:rsid w:val="00747729"/>
    <w:rsid w:val="0075177A"/>
    <w:rsid w:val="00784F24"/>
    <w:rsid w:val="00796C05"/>
    <w:rsid w:val="007A44AF"/>
    <w:rsid w:val="007B009A"/>
    <w:rsid w:val="007F24B5"/>
    <w:rsid w:val="007F57E7"/>
    <w:rsid w:val="00804776"/>
    <w:rsid w:val="008143B1"/>
    <w:rsid w:val="00825DB6"/>
    <w:rsid w:val="0083129F"/>
    <w:rsid w:val="00842890"/>
    <w:rsid w:val="00843F1B"/>
    <w:rsid w:val="008876FC"/>
    <w:rsid w:val="0089284B"/>
    <w:rsid w:val="008E17CE"/>
    <w:rsid w:val="008E4478"/>
    <w:rsid w:val="008F4282"/>
    <w:rsid w:val="008F4E32"/>
    <w:rsid w:val="00936076"/>
    <w:rsid w:val="00940155"/>
    <w:rsid w:val="00940ABA"/>
    <w:rsid w:val="00962044"/>
    <w:rsid w:val="0096397B"/>
    <w:rsid w:val="00972B35"/>
    <w:rsid w:val="00994619"/>
    <w:rsid w:val="009A7A05"/>
    <w:rsid w:val="009B0A51"/>
    <w:rsid w:val="009B1F1B"/>
    <w:rsid w:val="009B2561"/>
    <w:rsid w:val="009B5338"/>
    <w:rsid w:val="009B6182"/>
    <w:rsid w:val="009C558D"/>
    <w:rsid w:val="009D784F"/>
    <w:rsid w:val="009E0E93"/>
    <w:rsid w:val="009E33FB"/>
    <w:rsid w:val="00A23648"/>
    <w:rsid w:val="00A341BC"/>
    <w:rsid w:val="00A73C4B"/>
    <w:rsid w:val="00A87B59"/>
    <w:rsid w:val="00AD36D4"/>
    <w:rsid w:val="00AE28C6"/>
    <w:rsid w:val="00B078BE"/>
    <w:rsid w:val="00B16ED4"/>
    <w:rsid w:val="00B43A92"/>
    <w:rsid w:val="00B91215"/>
    <w:rsid w:val="00BB0E17"/>
    <w:rsid w:val="00BB5484"/>
    <w:rsid w:val="00BB6DE8"/>
    <w:rsid w:val="00BC1418"/>
    <w:rsid w:val="00BC22D1"/>
    <w:rsid w:val="00BC2EB3"/>
    <w:rsid w:val="00BE280F"/>
    <w:rsid w:val="00C037F8"/>
    <w:rsid w:val="00C32DE6"/>
    <w:rsid w:val="00C5465C"/>
    <w:rsid w:val="00C63891"/>
    <w:rsid w:val="00C972A6"/>
    <w:rsid w:val="00CA2091"/>
    <w:rsid w:val="00CB3063"/>
    <w:rsid w:val="00CD10B6"/>
    <w:rsid w:val="00CD60DC"/>
    <w:rsid w:val="00CF188C"/>
    <w:rsid w:val="00CF576D"/>
    <w:rsid w:val="00D1393C"/>
    <w:rsid w:val="00D14722"/>
    <w:rsid w:val="00D245C9"/>
    <w:rsid w:val="00D55534"/>
    <w:rsid w:val="00D65BDD"/>
    <w:rsid w:val="00D737DA"/>
    <w:rsid w:val="00D86B5E"/>
    <w:rsid w:val="00D95EFA"/>
    <w:rsid w:val="00DA3351"/>
    <w:rsid w:val="00DA46C9"/>
    <w:rsid w:val="00DB2FE7"/>
    <w:rsid w:val="00DC521E"/>
    <w:rsid w:val="00DD1672"/>
    <w:rsid w:val="00DD4BB2"/>
    <w:rsid w:val="00DE53D9"/>
    <w:rsid w:val="00DF2411"/>
    <w:rsid w:val="00DF5E42"/>
    <w:rsid w:val="00DF7031"/>
    <w:rsid w:val="00E1562E"/>
    <w:rsid w:val="00E20BDF"/>
    <w:rsid w:val="00E21C6F"/>
    <w:rsid w:val="00E305F0"/>
    <w:rsid w:val="00EA1CE5"/>
    <w:rsid w:val="00EB347D"/>
    <w:rsid w:val="00EC1B80"/>
    <w:rsid w:val="00EC6CA9"/>
    <w:rsid w:val="00ED235A"/>
    <w:rsid w:val="00F0563D"/>
    <w:rsid w:val="00F36D32"/>
    <w:rsid w:val="00F50805"/>
    <w:rsid w:val="00F73D5A"/>
    <w:rsid w:val="00FA0F2D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E44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F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E44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F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St-1206/2017</izvorni_sadrzaj>
    <derivirana_varijabla naziv="DomainObject.Predmet.OznakaBroj_1">St-1206/2017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SLAGALICA proizvodno-uslužna zadruga</izvorni_sadrzaj>
    <derivirana_varijabla naziv="DomainObject.Predmet.ProtustrankaFormated_1">  SLAGALICA proizvodno-uslužna zadruga</derivirana_varijabla>
  </DomainObject.Predmet.ProtustrankaFormated>
  <DomainObject.Predmet.ProtustrankaFormatedOIB>
    <izvorni_sadrzaj>  SLAGALICA proizvodno-uslužna zadruga, OIB 60164257782</izvorni_sadrzaj>
    <derivirana_varijabla naziv="DomainObject.Predmet.ProtustrankaFormatedOIB_1">  SLAGALICA proizvodno-uslužna zadruga, OIB 60164257782</derivirana_varijabla>
  </DomainObject.Predmet.ProtustrankaFormatedOIB>
  <DomainObject.Predmet.ProtustrankaFormatedWithAdress>
    <izvorni_sadrzaj> SLAGALICA proizvodno-uslužna zadruga, Nazora Vladimira 2, 31550 Ladimirevci</izvorni_sadrzaj>
    <derivirana_varijabla naziv="DomainObject.Predmet.ProtustrankaFormatedWithAdress_1"> SLAGALICA proizvodno-uslužna zadruga, Nazora Vladimira 2, 31550 Ladimirevci</derivirana_varijabla>
  </DomainObject.Predmet.ProtustrankaFormatedWithAdress>
  <DomainObject.Predmet.ProtustrankaFormatedWithAdressOIB>
    <izvorni_sadrzaj> SLAGALICA proizvodno-uslužna zadruga, OIB 60164257782, Nazora Vladimira 2, 31550 Ladimirevci</izvorni_sadrzaj>
    <derivirana_varijabla naziv="DomainObject.Predmet.ProtustrankaFormatedWithAdressOIB_1"> SLAGALICA proizvodno-uslužna zadruga, OIB 60164257782, Nazora Vladimira 2, 31550 Ladimirevci</derivirana_varijabla>
  </DomainObject.Predmet.ProtustrankaFormatedWithAdressOIB>
  <DomainObject.Predmet.ProtustrankaWithAdress>
    <izvorni_sadrzaj>SLAGALICA proizvodno-uslužna zadruga Nazora Vladimira 2, 31550 Ladimirevci</izvorni_sadrzaj>
    <derivirana_varijabla naziv="DomainObject.Predmet.ProtustrankaWithAdress_1">SLAGALICA proizvodno-uslužna zadruga Nazora Vladimira 2, 31550 Ladimirevci</derivirana_varijabla>
  </DomainObject.Predmet.ProtustrankaWithAdress>
  <DomainObject.Predmet.ProtustrankaWithAdressOIB>
    <izvorni_sadrzaj>SLAGALICA proizvodno-uslužna zadruga, OIB 60164257782, Nazora Vladimira 2, 31550 Ladimirevci</izvorni_sadrzaj>
    <derivirana_varijabla naziv="DomainObject.Predmet.ProtustrankaWithAdressOIB_1">SLAGALICA proizvodno-uslužna zadruga, OIB 60164257782, Nazora Vladimira 2, 31550 Ladimirevci</derivirana_varijabla>
  </DomainObject.Predmet.ProtustrankaWithAdressOIB>
  <DomainObject.Predmet.ProtustrankaNazivFormated>
    <izvorni_sadrzaj>SLAGALICA proizvodno-uslužna zadruga</izvorni_sadrzaj>
    <derivirana_varijabla naziv="DomainObject.Predmet.ProtustrankaNazivFormated_1">SLAGALICA proizvodno-uslužna zadruga</derivirana_varijabla>
  </DomainObject.Predmet.ProtustrankaNazivFormated>
  <DomainObject.Predmet.ProtustrankaNazivFormatedOIB>
    <izvorni_sadrzaj>SLAGALICA proizvodno-uslužna zadruga, OIB 60164257782</izvorni_sadrzaj>
    <derivirana_varijabla naziv="DomainObject.Predmet.ProtustrankaNazivFormatedOIB_1">SLAGALICA proizvodno-uslužna zadruga, OIB 60164257782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SLAGALICA proizvodno-uslužna zadruga</item>
    </izvorni_sadrzaj>
    <derivirana_varijabla naziv="DomainObject.Predmet.ProtuStrankaListFormated_1">
      <item>SLAGALICA proizvodno-uslužna zadruga</item>
    </derivirana_varijabla>
  </DomainObject.Predmet.ProtuStrankaListFormated>
  <DomainObject.Predmet.ProtuStrankaListFormatedOIB>
    <izvorni_sadrzaj>
      <item>SLAGALICA proizvodno-uslužna zadruga, OIB 60164257782</item>
    </izvorni_sadrzaj>
    <derivirana_varijabla naziv="DomainObject.Predmet.ProtuStrankaListFormatedOIB_1">
      <item>SLAGALICA proizvodno-uslužna zadruga, OIB 60164257782</item>
    </derivirana_varijabla>
  </DomainObject.Predmet.ProtuStrankaListFormatedOIB>
  <DomainObject.Predmet.ProtuStrankaListFormatedWithAdress>
    <izvorni_sadrzaj>
      <item>SLAGALICA proizvodno-uslužna zadruga, Nazora Vladimira 2, 31550 Ladimirevci</item>
    </izvorni_sadrzaj>
    <derivirana_varijabla naziv="DomainObject.Predmet.ProtuStrankaListFormatedWithAdress_1">
      <item>SLAGALICA proizvodno-uslužna zadruga, Nazora Vladimira 2, 31550 Ladimirevci</item>
    </derivirana_varijabla>
  </DomainObject.Predmet.ProtuStrankaListFormatedWithAdress>
  <DomainObject.Predmet.ProtuStrankaListFormatedWithAdressOIB>
    <izvorni_sadrzaj>
      <item>SLAGALICA proizvodno-uslužna zadruga, OIB 60164257782, Nazora Vladimira 2, 31550 Ladimirevci</item>
    </izvorni_sadrzaj>
    <derivirana_varijabla naziv="DomainObject.Predmet.ProtuStrankaListFormatedWithAdressOIB_1">
      <item>SLAGALICA proizvodno-uslužna zadruga, OIB 60164257782, Nazora Vladimira 2, 31550 Ladimirevci</item>
    </derivirana_varijabla>
  </DomainObject.Predmet.ProtuStrankaListFormatedWithAdressOIB>
  <DomainObject.Predmet.ProtuStrankaListNazivFormated>
    <izvorni_sadrzaj>
      <item>SLAGALICA proizvodno-uslužna zadruga</item>
    </izvorni_sadrzaj>
    <derivirana_varijabla naziv="DomainObject.Predmet.ProtuStrankaListNazivFormated_1">
      <item>SLAGALICA proizvodno-uslužna zadruga</item>
    </derivirana_varijabla>
  </DomainObject.Predmet.ProtuStrankaListNazivFormated>
  <DomainObject.Predmet.ProtuStrankaListNazivFormatedOIB>
    <izvorni_sadrzaj>
      <item>SLAGALICA proizvodno-uslužna zadruga, OIB 60164257782</item>
    </izvorni_sadrzaj>
    <derivirana_varijabla naziv="DomainObject.Predmet.ProtuStrankaListNazivFormatedOIB_1">
      <item>SLAGALICA proizvodno-uslužna zadruga, OIB 60164257782</item>
    </derivirana_varijabla>
  </DomainObject.Predmet.ProtuStrankaListNazivFormatedOIB>
  <DomainObject.Predmet.OstaliListFormated>
    <izvorni_sadrzaj>
      <item>Slavica Pušić</item>
    </izvorni_sadrzaj>
    <derivirana_varijabla naziv="DomainObject.Predmet.OstaliListFormated_1">
      <item>Slavica Pušić</item>
    </derivirana_varijabla>
  </DomainObject.Predmet.OstaliListFormated>
  <DomainObject.Predmet.OstaliListFormatedOIB>
    <izvorni_sadrzaj>
      <item>Slavica Pušić, OIB 22227643925</item>
    </izvorni_sadrzaj>
    <derivirana_varijabla naziv="DomainObject.Predmet.OstaliListFormatedOIB_1">
      <item>Slavica Pušić, OIB 22227643925</item>
    </derivirana_varijabla>
  </DomainObject.Predmet.OstaliListFormatedOIB>
  <DomainObject.Predmet.OstaliListFormatedWithAdress>
    <izvorni_sadrzaj>
      <item>Slavica Pušić, Đuke Maričića-Munje 121, 31550 Ladimirevci</item>
    </izvorni_sadrzaj>
    <derivirana_varijabla naziv="DomainObject.Predmet.OstaliListFormatedWithAdress_1">
      <item>Slavica Pušić, Đuke Maričića-Munje 121, 31550 Ladimirevci</item>
    </derivirana_varijabla>
  </DomainObject.Predmet.OstaliListFormatedWithAdress>
  <DomainObject.Predmet.OstaliListFormatedWithAdressOIB>
    <izvorni_sadrzaj>
      <item>Slavica Pušić, OIB 22227643925, Đuke Maričića-Munje 121, 31550 Ladimirevci</item>
    </izvorni_sadrzaj>
    <derivirana_varijabla naziv="DomainObject.Predmet.OstaliListFormatedWithAdressOIB_1">
      <item>Slavica Pušić, OIB 22227643925, Đuke Maričića-Munje 121, 31550 Ladimirevci</item>
    </derivirana_varijabla>
  </DomainObject.Predmet.OstaliListFormatedWithAdressOIB>
  <DomainObject.Predmet.OstaliListNazivFormated>
    <izvorni_sadrzaj>
      <item>Slavica Pušić</item>
    </izvorni_sadrzaj>
    <derivirana_varijabla naziv="DomainObject.Predmet.OstaliListNazivFormated_1">
      <item>Slavica Pušić</item>
    </derivirana_varijabla>
  </DomainObject.Predmet.OstaliListNazivFormated>
  <DomainObject.Predmet.OstaliListNazivFormatedOIB>
    <izvorni_sadrzaj>
      <item>Slavica Pušić, OIB 22227643925</item>
    </izvorni_sadrzaj>
    <derivirana_varijabla naziv="DomainObject.Predmet.OstaliListNazivFormatedOIB_1">
      <item>Slavica Pušić, OIB 22227643925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SLAGALICA proizvodno-uslužna zadruga</izvorni_sadrzaj>
    <derivirana_varijabla naziv="DomainObject.Predmet.ProtustrankaIDrugi_1">SLAGALICA proizvodno-uslužna zadruga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SLAGALICA proizvodno-uslužna zadruga, OIB 60164257782, Nazora Vladimira 2, 31550 Ladimirevci</izvorni_sadrzaj>
    <derivirana_varijabla naziv="DomainObject.Predmet.ProtustrankaIDrugiAdressOIB_1">SLAGALICA proizvodno-uslužna zadruga, OIB 60164257782, Nazora Vladimira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SLAGALICA proizvodno-uslužna zadruga</item>
      <item>RH Ministarstvo financija</item>
      <item>Slavica Pušić</item>
    </izvorni_sadrzaj>
    <derivirana_varijabla naziv="DomainObject.Predmet.SudioniciListNaziv_1">
      <item>SLAGALICA proizvodno-uslužna zadruga</item>
      <item>RH Ministarstvo financija</item>
      <item>Slavica Pušić</item>
    </derivirana_varijabla>
  </DomainObject.Predmet.SudioniciListNaziv>
  <DomainObject.Predmet.SudioniciListAdressOIB>
    <izvorni_sadrzaj>
      <item>SLAGALICA proizvodno-uslužna zadruga, OIB 60164257782, Nazora Vladimira 2,31550 Ladimirevci</item>
      <item>RH Ministarstvo financija, OIB 18683136487</item>
      <item>Slavica Pušić, OIB 22227643925, Đuke Maričića-Munje 121,31550 Ladimirevci</item>
    </izvorni_sadrzaj>
    <derivirana_varijabla naziv="DomainObject.Predmet.SudioniciListAdressOIB_1">
      <item>SLAGALICA proizvodno-uslužna zadruga, OIB 60164257782, Nazora Vladimira 2,31550 Ladimirevci</item>
      <item>RH Ministarstvo financija, OIB 18683136487</item>
      <item>Slavica Pušić, OIB 22227643925, Đuke Maričića-Munje 121,31550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60164257782</item>
      <item>, OIB 18683136487</item>
      <item>, OIB 22227643925</item>
    </izvorni_sadrzaj>
    <derivirana_varijabla naziv="DomainObject.Predmet.SudioniciListNazivOIB_1">
      <item>, OIB 60164257782</item>
      <item>, OIB 18683136487</item>
      <item>, OIB 22227643925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3911F-0B54-4C07-B883-A746AC2DD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2348</properties:Characters>
  <properties:Lines>73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2017-02-21T11:06:00Z</cp:lastPrinted>
  <dcterms:modified xmlns:xsi="http://www.w3.org/2001/XMLSchema-instance" xsi:type="dcterms:W3CDTF">2017-08-21T11:47:00Z</dcterms:modified>
  <cp:revision>6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