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6135" w14:paraId="f6d6135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EA25B7">
        <w:rPr>
          <w:b/>
          <w:sz w:val="22"/>
          <w:szCs w:val="22"/>
        </w:rPr>
        <w:t>1158</w:t>
      </w:r>
      <w:r w:rsidRPr="00A61532">
        <w:rPr>
          <w:b/>
          <w:sz w:val="22"/>
          <w:szCs w:val="22"/>
        </w:rPr>
        <w:t>/201</w:t>
      </w:r>
      <w:r w:rsidR="004B1C95">
        <w:rPr>
          <w:b/>
          <w:sz w:val="22"/>
          <w:szCs w:val="22"/>
        </w:rPr>
        <w:t>6</w:t>
      </w:r>
      <w:r w:rsidRPr="00A61532">
        <w:rPr>
          <w:b/>
          <w:sz w:val="22"/>
          <w:szCs w:val="22"/>
        </w:rPr>
        <w:t>-</w:t>
      </w:r>
      <w:r w:rsidR="00243CE0">
        <w:rPr>
          <w:b/>
          <w:sz w:val="22"/>
          <w:szCs w:val="22"/>
        </w:rPr>
        <w:t>93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EA25B7" w:rsidR="00EA25B7" w:rsidRPr="00EA25B7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</w:r>
      <w:r w:rsidR="00EA25B7" w:rsidRPr="00EA25B7">
        <w:rPr>
          <w:sz w:val="22"/>
          <w:szCs w:val="22"/>
        </w:rPr>
        <w:t xml:space="preserve">Trgovački sud u Splitu, Stalna služba u Dubrovniku, po sucu tog suda Srđanu Gavraniću kao stečajnom sucu u stečajnom postupku nad dužnikom RATHANEA d.o.o. turistička agencija, trgovina i usluge "stečaju", Zlatni potok 13, Dubrovnik, MBS: 060091854, OIB: 18347717986, zastupano po stečajnom upravitelju </w:t>
      </w:r>
      <w:r w:rsidR="004025BE">
        <w:rPr>
          <w:sz w:val="22"/>
          <w:szCs w:val="22"/>
        </w:rPr>
        <w:t>Frano Krišto</w:t>
      </w:r>
      <w:r w:rsidR="00EA25B7" w:rsidRPr="00EA25B7">
        <w:rPr>
          <w:sz w:val="22"/>
          <w:szCs w:val="22"/>
        </w:rPr>
        <w:t xml:space="preserve"> iz Splita, izvan ročišta, dana </w:t>
      </w:r>
      <w:r w:rsidR="00243CE0">
        <w:rPr>
          <w:sz w:val="22"/>
          <w:szCs w:val="22"/>
        </w:rPr>
        <w:t>23. travnja</w:t>
      </w:r>
      <w:r w:rsidR="00EA25B7" w:rsidRPr="00EA25B7">
        <w:rPr>
          <w:sz w:val="22"/>
          <w:szCs w:val="22"/>
        </w:rPr>
        <w:t xml:space="preserve"> 2018. godine 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BA6615" w:rsidP="007F5124" w:rsidR="00BA6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BA6615">
        <w:rPr>
          <w:sz w:val="22"/>
          <w:szCs w:val="22"/>
        </w:rPr>
        <w:t>kat. čestice 2151/4 površine 694 m2 z.ul. 262 k.o.Orebić</w:t>
      </w:r>
      <w:r>
        <w:rPr>
          <w:sz w:val="22"/>
          <w:szCs w:val="22"/>
        </w:rPr>
        <w:t>,</w:t>
      </w:r>
      <w:r w:rsidRPr="00BA6615">
        <w:rPr>
          <w:sz w:val="22"/>
          <w:szCs w:val="22"/>
        </w:rPr>
        <w:t xml:space="preserve"> </w:t>
      </w:r>
    </w:p>
    <w:p w:rsidRDefault="00A61532" w:rsidP="007F5124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EA25B7" w:rsidRPr="00EA25B7">
        <w:rPr>
          <w:sz w:val="22"/>
          <w:szCs w:val="22"/>
        </w:rPr>
        <w:t>TERRA FIRMA d.d., Zagreb, Budmanijeva 3, OIB: 22198253360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BA6615" w:rsidP="00BA6615" w:rsidR="00FC1BB3" w:rsidRPr="00BA6615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BA6615">
        <w:rPr>
          <w:sz w:val="22"/>
          <w:szCs w:val="22"/>
        </w:rPr>
        <w:t>kat. čestice 2151/4 površine 694 m2 z.ul. 262 k.o.Orebić</w:t>
      </w:r>
      <w:r>
        <w:rPr>
          <w:sz w:val="22"/>
          <w:szCs w:val="22"/>
        </w:rPr>
        <w:t>,</w:t>
      </w:r>
    </w:p>
    <w:p w:rsidRDefault="00226F11" w:rsidP="00226F11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EA25B7" w:rsidRPr="00EA25B7">
        <w:rPr>
          <w:sz w:val="22"/>
          <w:szCs w:val="22"/>
        </w:rPr>
        <w:t>TERRA FIRMA d.d., Zagreb, Budmanijeva 3, OIB: 22198253360</w:t>
      </w:r>
      <w:r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EA25B7" w:rsidRPr="00EA25B7">
        <w:rPr>
          <w:sz w:val="22"/>
          <w:szCs w:val="22"/>
        </w:rPr>
        <w:t xml:space="preserve">TERRA FIRMA d.d., Zagreb,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243CE0">
        <w:rPr>
          <w:sz w:val="22"/>
          <w:szCs w:val="22"/>
        </w:rPr>
        <w:t>310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F80811">
        <w:rPr>
          <w:sz w:val="22"/>
          <w:szCs w:val="22"/>
        </w:rPr>
        <w:t>1</w:t>
      </w:r>
      <w:r w:rsidR="00EA25B7">
        <w:rPr>
          <w:sz w:val="22"/>
          <w:szCs w:val="22"/>
        </w:rPr>
        <w:t>158</w:t>
      </w:r>
      <w:r w:rsidRPr="00A61532">
        <w:rPr>
          <w:sz w:val="22"/>
          <w:szCs w:val="22"/>
        </w:rPr>
        <w:t>/201</w:t>
      </w:r>
      <w:r w:rsidR="00B53541">
        <w:rPr>
          <w:sz w:val="22"/>
          <w:szCs w:val="22"/>
        </w:rPr>
        <w:t>6</w:t>
      </w:r>
      <w:r w:rsidRPr="00A61532">
        <w:rPr>
          <w:sz w:val="22"/>
          <w:szCs w:val="22"/>
        </w:rPr>
        <w:t>-</w:t>
      </w:r>
      <w:r w:rsidR="00EA25B7">
        <w:rPr>
          <w:sz w:val="22"/>
          <w:szCs w:val="22"/>
        </w:rPr>
        <w:t>86</w:t>
      </w:r>
      <w:r w:rsidRPr="00A61532">
        <w:rPr>
          <w:sz w:val="22"/>
          <w:szCs w:val="22"/>
        </w:rPr>
        <w:t xml:space="preserve"> od </w:t>
      </w:r>
      <w:r w:rsidR="00EA25B7">
        <w:rPr>
          <w:sz w:val="22"/>
          <w:szCs w:val="22"/>
        </w:rPr>
        <w:t>5</w:t>
      </w:r>
      <w:r w:rsidRPr="00A61532">
        <w:rPr>
          <w:sz w:val="22"/>
          <w:szCs w:val="22"/>
        </w:rPr>
        <w:t xml:space="preserve">. </w:t>
      </w:r>
      <w:r w:rsidR="00EA25B7">
        <w:rPr>
          <w:sz w:val="22"/>
          <w:szCs w:val="22"/>
        </w:rPr>
        <w:t>travnja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EA25B7">
        <w:rPr>
          <w:sz w:val="22"/>
          <w:szCs w:val="22"/>
        </w:rPr>
        <w:t>8</w:t>
      </w:r>
      <w:r w:rsidR="00FA46E0">
        <w:rPr>
          <w:sz w:val="22"/>
          <w:szCs w:val="22"/>
        </w:rPr>
        <w:t>. 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B53541">
        <w:rPr>
          <w:sz w:val="22"/>
          <w:szCs w:val="22"/>
        </w:rPr>
        <w:t>1</w:t>
      </w:r>
      <w:r w:rsidR="00630E9B">
        <w:rPr>
          <w:sz w:val="22"/>
          <w:szCs w:val="22"/>
        </w:rPr>
        <w:t>22</w:t>
      </w:r>
      <w:r w:rsidR="00F80811">
        <w:rPr>
          <w:sz w:val="22"/>
          <w:szCs w:val="22"/>
        </w:rPr>
        <w:t>.</w:t>
      </w:r>
      <w:r w:rsidR="00630E9B">
        <w:rPr>
          <w:sz w:val="22"/>
          <w:szCs w:val="22"/>
        </w:rPr>
        <w:t>000</w:t>
      </w:r>
      <w:r w:rsidR="00F80811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49509E">
        <w:rPr>
          <w:sz w:val="22"/>
          <w:szCs w:val="22"/>
        </w:rPr>
        <w:t>1</w:t>
      </w:r>
      <w:r w:rsidR="00630E9B">
        <w:rPr>
          <w:sz w:val="22"/>
          <w:szCs w:val="22"/>
        </w:rPr>
        <w:t>158</w:t>
      </w:r>
      <w:r w:rsidR="007F5124">
        <w:rPr>
          <w:sz w:val="22"/>
          <w:szCs w:val="22"/>
        </w:rPr>
        <w:t>/201</w:t>
      </w:r>
      <w:r w:rsidR="00C30222">
        <w:rPr>
          <w:sz w:val="22"/>
          <w:szCs w:val="22"/>
        </w:rPr>
        <w:t>6</w:t>
      </w:r>
      <w:r w:rsidR="00F94389" w:rsidRPr="00F94389">
        <w:rPr>
          <w:sz w:val="22"/>
          <w:szCs w:val="22"/>
        </w:rPr>
        <w:t>-</w:t>
      </w:r>
      <w:r w:rsidR="00630E9B">
        <w:rPr>
          <w:sz w:val="22"/>
          <w:szCs w:val="22"/>
        </w:rPr>
        <w:t>86</w:t>
      </w:r>
      <w:r w:rsidR="007F5124">
        <w:rPr>
          <w:sz w:val="22"/>
          <w:szCs w:val="22"/>
        </w:rPr>
        <w:t xml:space="preserve"> od </w:t>
      </w:r>
      <w:r w:rsidR="00630E9B">
        <w:rPr>
          <w:sz w:val="22"/>
          <w:szCs w:val="22"/>
        </w:rPr>
        <w:t>5</w:t>
      </w:r>
      <w:r w:rsidR="00ED412C">
        <w:rPr>
          <w:sz w:val="22"/>
          <w:szCs w:val="22"/>
        </w:rPr>
        <w:t xml:space="preserve">. </w:t>
      </w:r>
      <w:r w:rsidR="00630E9B">
        <w:rPr>
          <w:sz w:val="22"/>
          <w:szCs w:val="22"/>
        </w:rPr>
        <w:t>travnja</w:t>
      </w:r>
      <w:r w:rsidR="00F94389" w:rsidRPr="00F94389">
        <w:rPr>
          <w:sz w:val="22"/>
          <w:szCs w:val="22"/>
        </w:rPr>
        <w:t xml:space="preserve"> 201</w:t>
      </w:r>
      <w:r w:rsidR="00630E9B">
        <w:rPr>
          <w:sz w:val="22"/>
          <w:szCs w:val="22"/>
        </w:rPr>
        <w:t>8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>postalo pravomoćno, ovaj sud je temeljem čl. 108. OZ, koji se u ovom postupku temeljem čl. 247. Stečajnog zakona (NN 71/15,</w:t>
      </w:r>
      <w:r w:rsidR="00D579C6">
        <w:rPr>
          <w:sz w:val="22"/>
          <w:szCs w:val="22"/>
        </w:rPr>
        <w:t xml:space="preserve"> 104/17,</w:t>
      </w:r>
      <w:r w:rsidRPr="00A61532">
        <w:rPr>
          <w:sz w:val="22"/>
          <w:szCs w:val="22"/>
        </w:rPr>
        <w:t xml:space="preserve"> 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49509E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243CE0">
        <w:rPr>
          <w:b/>
          <w:sz w:val="22"/>
          <w:szCs w:val="22"/>
        </w:rPr>
        <w:t xml:space="preserve">23. travnja </w:t>
      </w:r>
      <w:r w:rsidR="00A61532" w:rsidRPr="00A61532">
        <w:rPr>
          <w:b/>
          <w:sz w:val="22"/>
          <w:szCs w:val="22"/>
        </w:rPr>
        <w:t>201</w:t>
      </w:r>
      <w:r w:rsidR="00D579C6">
        <w:rPr>
          <w:b/>
          <w:sz w:val="22"/>
          <w:szCs w:val="22"/>
        </w:rPr>
        <w:t>8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EF4C8A" w:rsidP="00A61532" w:rsidR="00EF4C8A">
      <w:pPr>
        <w:jc w:val="both"/>
        <w:rPr>
          <w:b/>
          <w:sz w:val="22"/>
          <w:szCs w:val="22"/>
        </w:rPr>
      </w:pPr>
    </w:p>
    <w:p w:rsidRDefault="00EF4C8A" w:rsidP="00A61532" w:rsidR="00EF4C8A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lastRenderedPageBreak/>
        <w:t xml:space="preserve">DN-a: </w:t>
      </w:r>
      <w:r w:rsidR="00DC5824" w:rsidRPr="004D2073">
        <w:rPr>
          <w:sz w:val="22"/>
          <w:szCs w:val="22"/>
        </w:rPr>
        <w:t>(</w:t>
      </w:r>
      <w:r w:rsidR="00243CE0">
        <w:rPr>
          <w:sz w:val="22"/>
          <w:szCs w:val="22"/>
        </w:rPr>
        <w:t>23.04.</w:t>
      </w:r>
      <w:r w:rsidRPr="004D2073">
        <w:rPr>
          <w:sz w:val="22"/>
          <w:szCs w:val="22"/>
        </w:rPr>
        <w:t>201</w:t>
      </w:r>
      <w:r w:rsidR="00D579C6">
        <w:rPr>
          <w:sz w:val="22"/>
          <w:szCs w:val="22"/>
        </w:rPr>
        <w:t>8</w:t>
      </w:r>
      <w:r w:rsidRPr="004D2073">
        <w:rPr>
          <w:sz w:val="22"/>
          <w:szCs w:val="22"/>
        </w:rPr>
        <w:t>.g.)</w:t>
      </w:r>
    </w:p>
    <w:p w:rsidRDefault="00ED412C" w:rsidP="00ED412C" w:rsidR="00ED412C" w:rsidRPr="004D2073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4D2073">
        <w:rPr>
          <w:sz w:val="22"/>
          <w:szCs w:val="22"/>
        </w:rPr>
        <w:t>stečajnom upravitelju, putem e oglasne ploče,</w:t>
      </w:r>
    </w:p>
    <w:p w:rsidRDefault="00986F80" w:rsidP="00986F80" w:rsidR="00986F8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512827">
        <w:rPr>
          <w:sz w:val="22"/>
          <w:szCs w:val="22"/>
        </w:rPr>
        <w:t xml:space="preserve">TERRA FIRMA d.d., Zagreb, </w:t>
      </w:r>
    </w:p>
    <w:p w:rsidRDefault="00986F80" w:rsidP="00986F80" w:rsidR="00986F8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512827">
        <w:rPr>
          <w:sz w:val="22"/>
          <w:szCs w:val="22"/>
        </w:rPr>
        <w:t>Katarin</w:t>
      </w:r>
      <w:r>
        <w:rPr>
          <w:sz w:val="22"/>
          <w:szCs w:val="22"/>
        </w:rPr>
        <w:t xml:space="preserve">a Škarda. V. Nazora 13B, </w:t>
      </w:r>
      <w:r w:rsidRPr="00512827">
        <w:rPr>
          <w:sz w:val="22"/>
          <w:szCs w:val="22"/>
        </w:rPr>
        <w:t xml:space="preserve">Umag, </w:t>
      </w:r>
    </w:p>
    <w:p w:rsidRDefault="00986F80" w:rsidP="00986F80" w:rsidR="00986F8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512827">
        <w:rPr>
          <w:sz w:val="22"/>
          <w:szCs w:val="22"/>
        </w:rPr>
        <w:t>Vjekoslav Škarda</w:t>
      </w:r>
      <w:r>
        <w:rPr>
          <w:sz w:val="22"/>
          <w:szCs w:val="22"/>
        </w:rPr>
        <w:t>, V. Nazora 13B,</w:t>
      </w:r>
      <w:r w:rsidRPr="00512827">
        <w:rPr>
          <w:sz w:val="22"/>
          <w:szCs w:val="22"/>
        </w:rPr>
        <w:t xml:space="preserve"> Umag, </w:t>
      </w:r>
    </w:p>
    <w:p w:rsidRDefault="00986F80" w:rsidP="00986F80" w:rsidR="00986F8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512827">
        <w:rPr>
          <w:sz w:val="22"/>
          <w:szCs w:val="22"/>
        </w:rPr>
        <w:t>Tomi</w:t>
      </w:r>
      <w:r>
        <w:rPr>
          <w:sz w:val="22"/>
          <w:szCs w:val="22"/>
        </w:rPr>
        <w:t>slav</w:t>
      </w:r>
      <w:r w:rsidRPr="00512827">
        <w:rPr>
          <w:sz w:val="22"/>
          <w:szCs w:val="22"/>
        </w:rPr>
        <w:t xml:space="preserve"> Škarda</w:t>
      </w:r>
      <w:r>
        <w:rPr>
          <w:sz w:val="22"/>
          <w:szCs w:val="22"/>
        </w:rPr>
        <w:t>, Đuba 27,</w:t>
      </w:r>
      <w:r w:rsidRPr="00512827">
        <w:rPr>
          <w:sz w:val="22"/>
          <w:szCs w:val="22"/>
        </w:rPr>
        <w:t xml:space="preserve"> Đuba,</w:t>
      </w:r>
    </w:p>
    <w:p w:rsidRDefault="00986F80" w:rsidP="00986F80" w:rsidR="00986F8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512827">
        <w:rPr>
          <w:sz w:val="22"/>
          <w:szCs w:val="22"/>
        </w:rPr>
        <w:t>Mirsat Mezet</w:t>
      </w:r>
      <w:r w:rsidRPr="002F6A1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Ivana Mane Jarnovića 1, </w:t>
      </w:r>
      <w:r w:rsidRPr="002F6A1B">
        <w:rPr>
          <w:sz w:val="22"/>
          <w:szCs w:val="22"/>
        </w:rPr>
        <w:t>Dubrovnik,</w:t>
      </w:r>
    </w:p>
    <w:p w:rsidRDefault="00986F80" w:rsidP="00986F80" w:rsidR="00986F8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PANDO NEKRETNINE d.o.o., Vinogradi 22,</w:t>
      </w:r>
      <w:r w:rsidRPr="002F6A1B">
        <w:rPr>
          <w:sz w:val="22"/>
          <w:szCs w:val="22"/>
        </w:rPr>
        <w:t xml:space="preserve"> Miličan</w:t>
      </w:r>
      <w:r>
        <w:rPr>
          <w:sz w:val="22"/>
          <w:szCs w:val="22"/>
        </w:rPr>
        <w:t>i</w:t>
      </w:r>
      <w:r w:rsidRPr="002F6A1B">
        <w:rPr>
          <w:sz w:val="22"/>
          <w:szCs w:val="22"/>
        </w:rPr>
        <w:t>,</w:t>
      </w:r>
    </w:p>
    <w:p w:rsidRDefault="00986F80" w:rsidP="00986F80" w:rsidR="00986F8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F6A1B">
        <w:rPr>
          <w:sz w:val="22"/>
          <w:szCs w:val="22"/>
        </w:rPr>
        <w:t>Ivan</w:t>
      </w:r>
      <w:r>
        <w:rPr>
          <w:sz w:val="22"/>
          <w:szCs w:val="22"/>
        </w:rPr>
        <w:t>a</w:t>
      </w:r>
      <w:r w:rsidRPr="002F6A1B">
        <w:rPr>
          <w:sz w:val="22"/>
          <w:szCs w:val="22"/>
        </w:rPr>
        <w:t xml:space="preserve"> Kuzmanović</w:t>
      </w:r>
      <w:r>
        <w:rPr>
          <w:sz w:val="22"/>
          <w:szCs w:val="22"/>
        </w:rPr>
        <w:t>, Slaz 1,</w:t>
      </w:r>
      <w:r w:rsidRPr="002F6A1B">
        <w:rPr>
          <w:sz w:val="22"/>
          <w:szCs w:val="22"/>
        </w:rPr>
        <w:t xml:space="preserve"> Osijek, </w:t>
      </w:r>
    </w:p>
    <w:p w:rsidRDefault="00986F80" w:rsidP="00986F80" w:rsidR="00986F8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F6A1B">
        <w:rPr>
          <w:sz w:val="22"/>
          <w:szCs w:val="22"/>
        </w:rPr>
        <w:t>RILI</w:t>
      </w:r>
      <w:r>
        <w:rPr>
          <w:sz w:val="22"/>
          <w:szCs w:val="22"/>
        </w:rPr>
        <w:t>A</w:t>
      </w:r>
      <w:r w:rsidRPr="002F6A1B">
        <w:rPr>
          <w:sz w:val="22"/>
          <w:szCs w:val="22"/>
        </w:rPr>
        <w:t xml:space="preserve"> d.o.o., </w:t>
      </w:r>
      <w:r>
        <w:rPr>
          <w:sz w:val="22"/>
          <w:szCs w:val="22"/>
        </w:rPr>
        <w:t>Gašpini,</w:t>
      </w:r>
      <w:r w:rsidRPr="002F6A1B">
        <w:rPr>
          <w:sz w:val="22"/>
          <w:szCs w:val="22"/>
        </w:rPr>
        <w:t xml:space="preserve"> Solin,</w:t>
      </w:r>
    </w:p>
    <w:p w:rsidRDefault="00986F80" w:rsidP="00986F80" w:rsidR="00986F8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F6A1B">
        <w:rPr>
          <w:sz w:val="22"/>
          <w:szCs w:val="22"/>
        </w:rPr>
        <w:t>Ivic</w:t>
      </w:r>
      <w:r>
        <w:rPr>
          <w:sz w:val="22"/>
          <w:szCs w:val="22"/>
        </w:rPr>
        <w:t>a</w:t>
      </w:r>
      <w:r w:rsidRPr="002F6A1B">
        <w:rPr>
          <w:sz w:val="22"/>
          <w:szCs w:val="22"/>
        </w:rPr>
        <w:t xml:space="preserve"> Švogor</w:t>
      </w:r>
      <w:r>
        <w:rPr>
          <w:sz w:val="22"/>
          <w:szCs w:val="22"/>
        </w:rPr>
        <w:t>, Augusta Šenoe 8,</w:t>
      </w:r>
      <w:r w:rsidRPr="002F6A1B">
        <w:rPr>
          <w:sz w:val="22"/>
          <w:szCs w:val="22"/>
        </w:rPr>
        <w:t xml:space="preserve"> Bretinec,</w:t>
      </w:r>
    </w:p>
    <w:p w:rsidRDefault="00986F80" w:rsidP="00986F80" w:rsidR="00986F8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F6A1B">
        <w:rPr>
          <w:sz w:val="22"/>
          <w:szCs w:val="22"/>
        </w:rPr>
        <w:t xml:space="preserve">Prvi savjet d.o.o., </w:t>
      </w:r>
      <w:r>
        <w:rPr>
          <w:sz w:val="22"/>
          <w:szCs w:val="22"/>
        </w:rPr>
        <w:t xml:space="preserve">Klovićeva 12, </w:t>
      </w:r>
      <w:r w:rsidRPr="002F6A1B">
        <w:rPr>
          <w:sz w:val="22"/>
          <w:szCs w:val="22"/>
        </w:rPr>
        <w:t>Zagreb.</w:t>
      </w:r>
    </w:p>
    <w:p w:rsidRDefault="00986F80" w:rsidP="00986F80" w:rsidR="00986F80" w:rsidRPr="00D061DB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Porezna uprava </w:t>
      </w:r>
      <w:r>
        <w:rPr>
          <w:sz w:val="22"/>
          <w:szCs w:val="22"/>
        </w:rPr>
        <w:t>Korčula</w:t>
      </w:r>
      <w:r w:rsidRPr="00D061DB">
        <w:rPr>
          <w:sz w:val="22"/>
          <w:szCs w:val="22"/>
        </w:rPr>
        <w:t>,</w:t>
      </w:r>
    </w:p>
    <w:p w:rsidRDefault="00ED412C" w:rsidP="00986F80" w:rsidR="00ED412C" w:rsidRPr="00BC50E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BC50E0">
        <w:rPr>
          <w:sz w:val="22"/>
          <w:szCs w:val="22"/>
        </w:rPr>
        <w:t xml:space="preserve">Općinski sud u Dubrovniku, zemljišnoknjižni odjel </w:t>
      </w:r>
      <w:r w:rsidR="00986F80" w:rsidRPr="00BC50E0">
        <w:rPr>
          <w:sz w:val="22"/>
          <w:szCs w:val="22"/>
        </w:rPr>
        <w:t>Korčula</w:t>
      </w:r>
      <w:r w:rsidRPr="00BC50E0">
        <w:rPr>
          <w:sz w:val="22"/>
          <w:szCs w:val="22"/>
        </w:rPr>
        <w:t>,</w:t>
      </w:r>
    </w:p>
    <w:p w:rsidRDefault="00ED412C" w:rsidP="00986F80" w:rsidR="00ED412C" w:rsidRPr="00BC50E0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BC50E0">
        <w:rPr>
          <w:sz w:val="22"/>
          <w:szCs w:val="22"/>
        </w:rPr>
        <w:t>e-oglasna ploča suda – ovdje,</w:t>
      </w:r>
    </w:p>
    <w:p w:rsidRDefault="00ED412C" w:rsidP="00986F80" w:rsidR="00ED412C" w:rsidRPr="004D2073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D2073">
        <w:rPr>
          <w:sz w:val="22"/>
          <w:szCs w:val="22"/>
        </w:rPr>
        <w:t>FINA, RC Split, Split, radi objave na mrežnim stranicama</w:t>
      </w:r>
      <w:r w:rsidR="00CE78D8">
        <w:rPr>
          <w:sz w:val="22"/>
          <w:szCs w:val="22"/>
        </w:rPr>
        <w:t>,</w:t>
      </w:r>
      <w:r w:rsidRPr="004D2073">
        <w:rPr>
          <w:sz w:val="22"/>
          <w:szCs w:val="22"/>
        </w:rPr>
        <w:t xml:space="preserve"> elektroničkom poštom. 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ED412C" w:rsidP="00ED412C" w:rsidR="004D2073">
      <w:pPr>
        <w:tabs>
          <w:tab w:pos="142" w:val="left"/>
        </w:tabs>
        <w:jc w:val="both"/>
        <w:rPr>
          <w:sz w:val="22"/>
          <w:szCs w:val="22"/>
        </w:rPr>
      </w:pPr>
      <w:r w:rsidRPr="004D2073">
        <w:rPr>
          <w:sz w:val="22"/>
          <w:szCs w:val="22"/>
        </w:rPr>
        <w:t xml:space="preserve">Na znanje: </w:t>
      </w:r>
    </w:p>
    <w:p w:rsidRDefault="00986F80" w:rsidP="00986F80" w:rsidR="00986F80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7065D7">
        <w:rPr>
          <w:sz w:val="22"/>
          <w:szCs w:val="22"/>
        </w:rPr>
        <w:t>REPUBLIKA HRVATSKA, po ŽDO Dubrovnik, Građansko-upravni odjel, putem e oglasne ploče</w:t>
      </w:r>
      <w:r>
        <w:rPr>
          <w:sz w:val="22"/>
          <w:szCs w:val="22"/>
        </w:rPr>
        <w:t>,</w:t>
      </w:r>
    </w:p>
    <w:p w:rsidRDefault="00986F80" w:rsidP="00986F80" w:rsidR="00ED412C" w:rsidRPr="00986F80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0F4DDE">
        <w:rPr>
          <w:sz w:val="22"/>
          <w:szCs w:val="22"/>
        </w:rPr>
        <w:t>ZAGREBAČKA BANKA d.d. Zagreb</w:t>
      </w:r>
      <w:r>
        <w:rPr>
          <w:sz w:val="22"/>
          <w:szCs w:val="22"/>
        </w:rPr>
        <w:t xml:space="preserve">, </w:t>
      </w:r>
      <w:r w:rsidRPr="007065D7">
        <w:rPr>
          <w:sz w:val="22"/>
          <w:szCs w:val="22"/>
        </w:rPr>
        <w:t>putem e oglasne ploče</w:t>
      </w:r>
      <w:r>
        <w:rPr>
          <w:sz w:val="22"/>
          <w:szCs w:val="22"/>
        </w:rPr>
        <w:t>.</w:t>
      </w:r>
    </w:p>
    <w:sectPr w:rsidSect="0065357F" w:rsidR="00ED412C" w:rsidRPr="00986F80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C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4718FC">
      <w:rPr>
        <w:b/>
        <w:sz w:val="22"/>
        <w:szCs w:val="22"/>
      </w:rPr>
      <w:t>1</w:t>
    </w:r>
    <w:r w:rsidR="00D579C6">
      <w:rPr>
        <w:b/>
        <w:sz w:val="22"/>
        <w:szCs w:val="22"/>
      </w:rPr>
      <w:t>158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4D2073">
      <w:rPr>
        <w:b/>
        <w:sz w:val="22"/>
        <w:szCs w:val="22"/>
      </w:rPr>
      <w:t>6</w:t>
    </w:r>
    <w:r w:rsidRPr="006604E9">
      <w:rPr>
        <w:b/>
        <w:sz w:val="22"/>
        <w:szCs w:val="22"/>
      </w:rPr>
      <w:t>-</w:t>
    </w:r>
    <w:r w:rsidR="00243CE0">
      <w:rPr>
        <w:b/>
        <w:sz w:val="22"/>
        <w:szCs w:val="22"/>
      </w:rPr>
      <w:t>93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C86E2E"/>
    <w:multiLevelType w:val="hybridMultilevel"/>
    <w:tmpl w:val="4606E842"/>
    <w:lvl w:tplc="2A8CC0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5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71AC"/>
    <w:rsid w:val="001E76B4"/>
    <w:rsid w:val="001E7DF6"/>
    <w:rsid w:val="002147A9"/>
    <w:rsid w:val="00217C60"/>
    <w:rsid w:val="00223A24"/>
    <w:rsid w:val="00226880"/>
    <w:rsid w:val="00226F11"/>
    <w:rsid w:val="00243CE0"/>
    <w:rsid w:val="00255F16"/>
    <w:rsid w:val="002745B0"/>
    <w:rsid w:val="00277007"/>
    <w:rsid w:val="00283EC4"/>
    <w:rsid w:val="002939B2"/>
    <w:rsid w:val="002C0D1E"/>
    <w:rsid w:val="002C62C6"/>
    <w:rsid w:val="002C6D0D"/>
    <w:rsid w:val="002D35BE"/>
    <w:rsid w:val="003133ED"/>
    <w:rsid w:val="00331A8E"/>
    <w:rsid w:val="00332E2D"/>
    <w:rsid w:val="00345D06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025BE"/>
    <w:rsid w:val="0042201E"/>
    <w:rsid w:val="0044039E"/>
    <w:rsid w:val="00445657"/>
    <w:rsid w:val="00464608"/>
    <w:rsid w:val="00465E11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D1228"/>
    <w:rsid w:val="004D2073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01A4"/>
    <w:rsid w:val="00574E6D"/>
    <w:rsid w:val="00590EBF"/>
    <w:rsid w:val="0059249C"/>
    <w:rsid w:val="00594FEB"/>
    <w:rsid w:val="0059573A"/>
    <w:rsid w:val="005A27D0"/>
    <w:rsid w:val="005C3F53"/>
    <w:rsid w:val="005D71AF"/>
    <w:rsid w:val="005E767C"/>
    <w:rsid w:val="005F79D0"/>
    <w:rsid w:val="00614F56"/>
    <w:rsid w:val="006245A9"/>
    <w:rsid w:val="00625D86"/>
    <w:rsid w:val="00630E9B"/>
    <w:rsid w:val="006323E3"/>
    <w:rsid w:val="006443F8"/>
    <w:rsid w:val="00646CBB"/>
    <w:rsid w:val="0064790B"/>
    <w:rsid w:val="0065357F"/>
    <w:rsid w:val="006604E9"/>
    <w:rsid w:val="00664590"/>
    <w:rsid w:val="00673E2F"/>
    <w:rsid w:val="006758F6"/>
    <w:rsid w:val="00683F27"/>
    <w:rsid w:val="0069097D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2F34"/>
    <w:rsid w:val="00826988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368B"/>
    <w:rsid w:val="009765FD"/>
    <w:rsid w:val="00980AA3"/>
    <w:rsid w:val="00986F80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7AD6"/>
    <w:rsid w:val="00A82D0A"/>
    <w:rsid w:val="00AA24E3"/>
    <w:rsid w:val="00AC0668"/>
    <w:rsid w:val="00AD25E6"/>
    <w:rsid w:val="00AD5EA5"/>
    <w:rsid w:val="00AE0822"/>
    <w:rsid w:val="00B109D3"/>
    <w:rsid w:val="00B10EAD"/>
    <w:rsid w:val="00B22ED1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BDE"/>
    <w:rsid w:val="00B9368C"/>
    <w:rsid w:val="00BA0B87"/>
    <w:rsid w:val="00BA6615"/>
    <w:rsid w:val="00BA666B"/>
    <w:rsid w:val="00BA71D4"/>
    <w:rsid w:val="00BC00E9"/>
    <w:rsid w:val="00BC50E0"/>
    <w:rsid w:val="00BC5226"/>
    <w:rsid w:val="00BF76D9"/>
    <w:rsid w:val="00C02F70"/>
    <w:rsid w:val="00C048E4"/>
    <w:rsid w:val="00C30222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CE78D8"/>
    <w:rsid w:val="00D0677F"/>
    <w:rsid w:val="00D131C4"/>
    <w:rsid w:val="00D20D34"/>
    <w:rsid w:val="00D2730D"/>
    <w:rsid w:val="00D432D8"/>
    <w:rsid w:val="00D51BC1"/>
    <w:rsid w:val="00D579C6"/>
    <w:rsid w:val="00D60C10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1E24"/>
    <w:rsid w:val="00E764C9"/>
    <w:rsid w:val="00E82B67"/>
    <w:rsid w:val="00E901CE"/>
    <w:rsid w:val="00E91295"/>
    <w:rsid w:val="00E97597"/>
    <w:rsid w:val="00EA25B7"/>
    <w:rsid w:val="00EB3B46"/>
    <w:rsid w:val="00EC4A2A"/>
    <w:rsid w:val="00ED19A9"/>
    <w:rsid w:val="00ED1B4F"/>
    <w:rsid w:val="00ED412C"/>
    <w:rsid w:val="00ED7F1B"/>
    <w:rsid w:val="00EF18D3"/>
    <w:rsid w:val="00EF4C8A"/>
    <w:rsid w:val="00F00C8B"/>
    <w:rsid w:val="00F14240"/>
    <w:rsid w:val="00F237F9"/>
    <w:rsid w:val="00F331AC"/>
    <w:rsid w:val="00F444B5"/>
    <w:rsid w:val="00F53C89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C8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C8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C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C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C8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C8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C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C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421</properties:Words>
  <properties:Characters>2198</properties:Characters>
  <properties:Lines>80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2018-04-04T19:07:00Z</dcterms:created>
  <dc:creator>Ante Kačić</dc:creator>
  <cp:lastModifiedBy>Srđan Gavranić</cp:lastModifiedBy>
  <cp:lastPrinted>2018-04-23T08:01:00Z</cp:lastPrinted>
  <dcterms:modified xmlns:xsi="http://www.w3.org/2001/XMLSchema-instance" xsi:type="dcterms:W3CDTF">2018-04-23T08:03:00Z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NOVO - više kupaca OREBIĆ.docx)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