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553f" w14:paraId="2c0553f" w:rsidRDefault="00B15477" w:rsidR="00B15477" w:rsidRPr="00F07902">
      <w:pPr>
        <w15:collapsed w:val="false"/>
      </w:pPr>
      <w:bookmarkStart w:name="_GoBack" w:id="0"/>
      <w:bookmarkEnd w:id="0"/>
      <w:r w:rsidRPr="00F0790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F07902">
      <w:pPr>
        <w:jc w:val="both"/>
      </w:pPr>
    </w:p>
    <w:p w:rsidRDefault="0070027B" w:rsidP="0070027B" w:rsidR="0070027B" w:rsidRPr="00F07902">
      <w:pPr>
        <w:jc w:val="both"/>
      </w:pPr>
      <w:r w:rsidRPr="00F07902">
        <w:t>REPUBLIKA HRVATSKA</w:t>
      </w:r>
    </w:p>
    <w:p w:rsidRDefault="0070027B" w:rsidP="0070027B" w:rsidR="0070027B" w:rsidRPr="00F07902">
      <w:pPr>
        <w:jc w:val="both"/>
      </w:pPr>
      <w:r w:rsidRPr="00F07902">
        <w:t xml:space="preserve">TRGOVAČKI SUD U ZAGREBU                                     </w:t>
      </w:r>
      <w:r w:rsidR="00A254C9" w:rsidRPr="00F07902">
        <w:t xml:space="preserve">                     </w:t>
      </w:r>
      <w:r w:rsidR="00430663" w:rsidRPr="00F07902">
        <w:t>46</w:t>
      </w:r>
      <w:r w:rsidR="00A254C9" w:rsidRPr="00F07902">
        <w:t>. St-</w:t>
      </w:r>
      <w:r w:rsidR="00430663" w:rsidRPr="00F07902">
        <w:t>2692</w:t>
      </w:r>
      <w:r w:rsidR="008744F6" w:rsidRPr="00F07902">
        <w:t>/18</w:t>
      </w:r>
      <w:r w:rsidR="007D0C55">
        <w:t>-14</w:t>
      </w:r>
    </w:p>
    <w:p w:rsidRDefault="0070027B" w:rsidP="0070027B" w:rsidR="0070027B" w:rsidRPr="00F07902">
      <w:pPr>
        <w:jc w:val="both"/>
      </w:pPr>
      <w:proofErr w:type="spellStart"/>
      <w:r w:rsidRPr="00F07902">
        <w:t>Amruševa</w:t>
      </w:r>
      <w:proofErr w:type="spellEnd"/>
      <w:r w:rsidRPr="00F07902">
        <w:t xml:space="preserve"> 2/II</w:t>
      </w:r>
    </w:p>
    <w:p w:rsidRDefault="00AE30AB" w:rsidP="00AE30AB" w:rsidR="00AE30AB" w:rsidRPr="00F07902">
      <w:pPr>
        <w:jc w:val="center"/>
      </w:pPr>
    </w:p>
    <w:p w:rsidRDefault="005F5756" w:rsidP="00AE30AB" w:rsidR="0070027B" w:rsidRPr="00F07902">
      <w:pPr>
        <w:jc w:val="center"/>
      </w:pPr>
      <w:r w:rsidRPr="00F07902">
        <w:t>R E P U B L I K A   H R V A T S K A</w:t>
      </w:r>
      <w:r w:rsidR="00AE30AB" w:rsidRPr="00F07902">
        <w:t xml:space="preserve"> </w:t>
      </w:r>
    </w:p>
    <w:p w:rsidRDefault="00F24636" w:rsidP="0070027B" w:rsidR="00F24636" w:rsidRPr="00F07902">
      <w:pPr>
        <w:jc w:val="center"/>
      </w:pPr>
    </w:p>
    <w:p w:rsidRDefault="00645B73" w:rsidP="0070027B" w:rsidR="0070027B" w:rsidRPr="00F07902">
      <w:pPr>
        <w:jc w:val="center"/>
      </w:pPr>
      <w:r w:rsidRPr="00F07902">
        <w:t>R J E Š E NJ E</w:t>
      </w:r>
    </w:p>
    <w:p w:rsidRDefault="0070027B" w:rsidP="0070027B" w:rsidR="0070027B" w:rsidRPr="00F07902">
      <w:pPr>
        <w:jc w:val="both"/>
      </w:pPr>
    </w:p>
    <w:p w:rsidRDefault="00430663" w:rsidP="00430663" w:rsidR="00430663" w:rsidRPr="00F07902">
      <w:pPr>
        <w:jc w:val="both"/>
        <w:rPr>
          <w:b/>
        </w:rPr>
      </w:pPr>
    </w:p>
    <w:p w:rsidRDefault="00430663" w:rsidP="00430663" w:rsidR="00430663" w:rsidRPr="00F07902">
      <w:pPr>
        <w:ind w:firstLine="720"/>
        <w:jc w:val="both"/>
      </w:pPr>
      <w:r w:rsidRPr="00F07902">
        <w:t xml:space="preserve">TRGOVAČKI SUD U ZAGREBU, po sutkinji Maji Praljak, u stečajnom postupku nad dužnikom HAD PROMET d.o.o., Zagreb, II. Ravnice 26, </w:t>
      </w:r>
      <w:r w:rsidRPr="00F07902">
        <w:rPr>
          <w:lang w:val="pt-BR"/>
        </w:rPr>
        <w:t>OIB: 35872164450</w:t>
      </w:r>
      <w:r w:rsidRPr="00F07902">
        <w:t xml:space="preserve">, </w:t>
      </w:r>
      <w:r w:rsidR="004D4C76">
        <w:t>6. studenog</w:t>
      </w:r>
      <w:r w:rsidRPr="00F07902">
        <w:t xml:space="preserve"> 2018.,</w:t>
      </w:r>
    </w:p>
    <w:p w:rsidRDefault="00430663" w:rsidP="00430663" w:rsidR="00430663" w:rsidRPr="00F07902">
      <w:pPr>
        <w:jc w:val="both"/>
      </w:pPr>
    </w:p>
    <w:p w:rsidRDefault="00C12410" w:rsidP="0023149C" w:rsidR="00C12410" w:rsidRPr="00F07902">
      <w:pPr>
        <w:jc w:val="both"/>
      </w:pPr>
    </w:p>
    <w:p w:rsidRDefault="00C12410" w:rsidP="00D85CC6" w:rsidR="00C12410" w:rsidRPr="00F07902">
      <w:pPr>
        <w:jc w:val="center"/>
      </w:pPr>
      <w:r w:rsidRPr="00F07902">
        <w:t>r i j e š i o     j e</w:t>
      </w:r>
    </w:p>
    <w:p w:rsidRDefault="00C12410" w:rsidP="00C12410" w:rsidR="00C12410" w:rsidRPr="00F07902">
      <w:r w:rsidRPr="00F07902">
        <w:t xml:space="preserve"> </w:t>
      </w:r>
    </w:p>
    <w:p w:rsidRDefault="0075137A" w:rsidP="0075137A" w:rsidR="00A93839" w:rsidRPr="00F07902">
      <w:pPr>
        <w:pStyle w:val="Odlomakpopisa"/>
        <w:numPr>
          <w:ilvl w:val="0"/>
          <w:numId w:val="2"/>
        </w:numPr>
        <w:jc w:val="both"/>
      </w:pPr>
      <w:r w:rsidRPr="00F07902">
        <w:t xml:space="preserve">Određuje se upis stečajne mase iza dužnika </w:t>
      </w:r>
      <w:r w:rsidR="00430663" w:rsidRPr="00F07902">
        <w:t xml:space="preserve">HAD PROMET d.o.o., Zagreb, II. Ravnice 26, </w:t>
      </w:r>
      <w:r w:rsidR="00430663" w:rsidRPr="00F07902">
        <w:rPr>
          <w:lang w:val="pt-BR"/>
        </w:rPr>
        <w:t>OIB: 35872164450</w:t>
      </w:r>
      <w:r w:rsidRPr="00F07902">
        <w:t>, u sudski registar Trgovačkog suda u Zagrebu.</w:t>
      </w:r>
    </w:p>
    <w:p w:rsidRDefault="0075137A" w:rsidP="0075137A" w:rsidR="0075137A" w:rsidRPr="00F07902">
      <w:pPr>
        <w:pStyle w:val="Odlomakpopisa"/>
        <w:numPr>
          <w:ilvl w:val="0"/>
          <w:numId w:val="2"/>
        </w:numPr>
        <w:jc w:val="both"/>
      </w:pPr>
      <w:r w:rsidRPr="00F07902">
        <w:t xml:space="preserve">Sjedište stečajne mase </w:t>
      </w:r>
      <w:r w:rsidR="009301DB" w:rsidRPr="00F07902">
        <w:t>je na adresi stečajnog upravitelja</w:t>
      </w:r>
      <w:r w:rsidR="00645BDF" w:rsidRPr="00F07902">
        <w:t>:</w:t>
      </w:r>
      <w:r w:rsidR="009301DB" w:rsidRPr="00F07902">
        <w:t xml:space="preserve"> </w:t>
      </w:r>
      <w:r w:rsidR="00430663" w:rsidRPr="00F07902">
        <w:t xml:space="preserve">Zagreb, Bernarda </w:t>
      </w:r>
      <w:proofErr w:type="spellStart"/>
      <w:r w:rsidR="00430663" w:rsidRPr="00F07902">
        <w:t>Bernardija</w:t>
      </w:r>
      <w:proofErr w:type="spellEnd"/>
      <w:r w:rsidR="00430663" w:rsidRPr="00F07902">
        <w:t xml:space="preserve"> 1</w:t>
      </w:r>
      <w:r w:rsidR="009301DB" w:rsidRPr="00F07902">
        <w:t>.</w:t>
      </w:r>
    </w:p>
    <w:p w:rsidRDefault="00430663" w:rsidP="00430663" w:rsidR="00430663" w:rsidRPr="00F07902">
      <w:pPr>
        <w:pStyle w:val="Odlomakpopisa"/>
        <w:numPr>
          <w:ilvl w:val="0"/>
          <w:numId w:val="2"/>
        </w:numPr>
        <w:jc w:val="both"/>
      </w:pPr>
      <w:r w:rsidRPr="00F07902">
        <w:t xml:space="preserve">Dušanka Ivančević iz Zagreba, Bernarda </w:t>
      </w:r>
      <w:proofErr w:type="spellStart"/>
      <w:r w:rsidRPr="00F07902">
        <w:t>Bernardija</w:t>
      </w:r>
      <w:proofErr w:type="spellEnd"/>
      <w:r w:rsidRPr="00F07902">
        <w:t xml:space="preserve"> 1, OIB: 59003296761, nastavlja zastupati stečajnu masu</w:t>
      </w:r>
      <w:r w:rsidR="004D4C76">
        <w:t>.</w:t>
      </w:r>
    </w:p>
    <w:p w:rsidRDefault="009301DB" w:rsidP="00645BDF" w:rsidR="009301DB" w:rsidRPr="00F07902"/>
    <w:p w:rsidRDefault="00C12410" w:rsidP="00AA730E" w:rsidR="00C12410" w:rsidRPr="00F07902">
      <w:pPr>
        <w:jc w:val="center"/>
      </w:pPr>
      <w:r w:rsidRPr="00F07902">
        <w:t>Obrazloženje</w:t>
      </w:r>
    </w:p>
    <w:p w:rsidRDefault="009301DB" w:rsidP="00BF4AE4" w:rsidR="009301DB" w:rsidRPr="00F07902">
      <w:pPr>
        <w:ind w:firstLine="708"/>
        <w:jc w:val="both"/>
        <w:rPr>
          <w:lang w:val="pt-BR"/>
        </w:rPr>
      </w:pPr>
      <w:r w:rsidRPr="00F07902">
        <w:t>Rješenjem ovog suda</w:t>
      </w:r>
      <w:r w:rsidR="008744F6" w:rsidRPr="00F07902">
        <w:t xml:space="preserve"> </w:t>
      </w:r>
      <w:r w:rsidR="008A01A2" w:rsidRPr="00F07902">
        <w:t xml:space="preserve">poslovni broj St-741/15 od 9. veljače 2016. </w:t>
      </w:r>
      <w:r w:rsidR="008744F6" w:rsidRPr="00F07902">
        <w:t>istovremeno je otvoren i</w:t>
      </w:r>
      <w:r w:rsidRPr="00F07902">
        <w:t xml:space="preserve"> </w:t>
      </w:r>
      <w:r w:rsidR="008744F6" w:rsidRPr="00F07902">
        <w:t>zaključen</w:t>
      </w:r>
      <w:r w:rsidRPr="00F07902">
        <w:t xml:space="preserve"> stečajni postupak nad dužnikom</w:t>
      </w:r>
      <w:r w:rsidRPr="00F07902">
        <w:rPr>
          <w:lang w:val="pt-BR"/>
        </w:rPr>
        <w:t xml:space="preserve">, koji </w:t>
      </w:r>
      <w:r w:rsidR="00886F95" w:rsidRPr="00F07902">
        <w:rPr>
          <w:lang w:val="pt-BR"/>
        </w:rPr>
        <w:t>je, potom, brisan iz sudskog reg</w:t>
      </w:r>
      <w:r w:rsidRPr="00F07902">
        <w:rPr>
          <w:lang w:val="pt-BR"/>
        </w:rPr>
        <w:t>istra.</w:t>
      </w:r>
    </w:p>
    <w:p w:rsidRDefault="009301DB" w:rsidP="00BF4AE4" w:rsidR="009301DB" w:rsidRPr="00F07902">
      <w:pPr>
        <w:ind w:firstLine="708"/>
        <w:jc w:val="both"/>
        <w:rPr>
          <w:lang w:val="pt-BR"/>
        </w:rPr>
      </w:pPr>
    </w:p>
    <w:p w:rsidRDefault="00886F95" w:rsidP="00CD2909" w:rsidR="00C12410">
      <w:pPr>
        <w:ind w:firstLine="708"/>
        <w:jc w:val="both"/>
        <w:rPr>
          <w:lang w:val="pt-BR"/>
        </w:rPr>
      </w:pPr>
      <w:r w:rsidRPr="00F07902">
        <w:rPr>
          <w:lang w:val="pt-BR"/>
        </w:rPr>
        <w:t xml:space="preserve">Sud je na prijedlog </w:t>
      </w:r>
      <w:r w:rsidR="008744F6" w:rsidRPr="00F07902">
        <w:rPr>
          <w:lang w:val="pt-BR"/>
        </w:rPr>
        <w:t xml:space="preserve">vjerovnika </w:t>
      </w:r>
      <w:r w:rsidR="008A01A2" w:rsidRPr="00F07902">
        <w:rPr>
          <w:lang w:val="pt-BR"/>
        </w:rPr>
        <w:t>Dubravke Hadžisejdić iz Zagreba, II. Ravnice 26</w:t>
      </w:r>
      <w:r w:rsidR="008744F6" w:rsidRPr="00F07902">
        <w:rPr>
          <w:lang w:val="pt-BR"/>
        </w:rPr>
        <w:t xml:space="preserve">, </w:t>
      </w:r>
      <w:r w:rsidRPr="00F07902">
        <w:rPr>
          <w:lang w:val="pt-BR"/>
        </w:rPr>
        <w:t xml:space="preserve"> </w:t>
      </w:r>
      <w:r w:rsidR="004D4C76">
        <w:rPr>
          <w:lang w:val="pt-BR"/>
        </w:rPr>
        <w:t xml:space="preserve">rješenjem od 19. listopada 2018. </w:t>
      </w:r>
      <w:r w:rsidRPr="00F07902">
        <w:rPr>
          <w:lang w:val="pt-BR"/>
        </w:rPr>
        <w:t>odredio nastavak stečajnog postupka</w:t>
      </w:r>
      <w:r w:rsidR="004D4C76">
        <w:rPr>
          <w:lang w:val="pt-BR"/>
        </w:rPr>
        <w:t>. Rješenje o nastavku stečajnog postupka postalo je pravomoćno 5. studenog 2018., te je sud o</w:t>
      </w:r>
      <w:r w:rsidRPr="00F07902">
        <w:rPr>
          <w:lang w:val="pt-BR"/>
        </w:rPr>
        <w:t>vim rješenjem odre</w:t>
      </w:r>
      <w:r w:rsidR="004D4C76">
        <w:rPr>
          <w:lang w:val="pt-BR"/>
        </w:rPr>
        <w:t xml:space="preserve">dio </w:t>
      </w:r>
      <w:r w:rsidRPr="00F07902">
        <w:rPr>
          <w:lang w:val="pt-BR"/>
        </w:rPr>
        <w:t>upis stečajne mase u sudski registar</w:t>
      </w:r>
      <w:r w:rsidR="009301DB" w:rsidRPr="00F07902">
        <w:rPr>
          <w:lang w:val="pt-BR"/>
        </w:rPr>
        <w:t>.</w:t>
      </w:r>
    </w:p>
    <w:p w:rsidRDefault="00EE5BAD" w:rsidP="00CD2909" w:rsidR="00EE5BAD" w:rsidRPr="00CD2909">
      <w:pPr>
        <w:ind w:firstLine="708"/>
        <w:jc w:val="both"/>
        <w:rPr>
          <w:lang w:val="pt-BR"/>
        </w:rPr>
      </w:pPr>
    </w:p>
    <w:p w:rsidRDefault="00363447" w:rsidP="00AA730E" w:rsidR="00C12410" w:rsidRPr="00F07902">
      <w:pPr>
        <w:jc w:val="center"/>
      </w:pPr>
      <w:r w:rsidRPr="00F07902">
        <w:t xml:space="preserve"> </w:t>
      </w:r>
      <w:r w:rsidR="00C12410" w:rsidRPr="00F07902">
        <w:t>Zagreb</w:t>
      </w:r>
      <w:r w:rsidR="00F07902">
        <w:t>,</w:t>
      </w:r>
      <w:r w:rsidR="00CA4E71" w:rsidRPr="00F07902">
        <w:t xml:space="preserve"> </w:t>
      </w:r>
      <w:r w:rsidR="004D4C76">
        <w:t>6. studenog</w:t>
      </w:r>
      <w:r w:rsidR="008744F6" w:rsidRPr="00F07902">
        <w:rPr>
          <w:lang w:val="pt-BR"/>
        </w:rPr>
        <w:t xml:space="preserve"> </w:t>
      </w:r>
      <w:r w:rsidR="008744F6" w:rsidRPr="00F07902">
        <w:t>2018</w:t>
      </w:r>
      <w:r w:rsidR="00C12410" w:rsidRPr="00F07902">
        <w:t>.</w:t>
      </w:r>
    </w:p>
    <w:p w:rsidRDefault="00430663" w:rsidP="00430663" w:rsidR="00430663" w:rsidRPr="00F07902">
      <w:pPr>
        <w:pStyle w:val="Tijeloteksta"/>
        <w:ind w:left="5760"/>
      </w:pPr>
      <w:r w:rsidRPr="00F07902">
        <w:t>Sutkinja</w:t>
      </w:r>
      <w:r w:rsidR="006340B5" w:rsidRPr="00F07902">
        <w:t>:</w:t>
      </w:r>
    </w:p>
    <w:p w:rsidRDefault="00430663" w:rsidP="00430663" w:rsidR="00430663">
      <w:pPr>
        <w:pStyle w:val="Tijeloteksta"/>
        <w:ind w:left="5760"/>
      </w:pPr>
      <w:r w:rsidRPr="00F07902">
        <w:t>Maja Praljak</w:t>
      </w:r>
      <w:r w:rsidR="007D0C55">
        <w:t>, v.r.</w:t>
      </w:r>
    </w:p>
    <w:p w:rsidRDefault="007D0C55" w:rsidP="00430663" w:rsidR="007D0C55">
      <w:pPr>
        <w:pStyle w:val="Tijeloteksta"/>
        <w:ind w:left="5760"/>
      </w:pPr>
    </w:p>
    <w:p w:rsidRDefault="007D0C55" w:rsidR="007D0C55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D0C55" w:rsidR="007D0C55">
      <w:r>
        <w:t>Nikolina Krunić</w:t>
      </w:r>
    </w:p>
    <w:p w:rsidRDefault="007D0C55" w:rsidP="00430663" w:rsidR="007D0C55" w:rsidRPr="00F07902">
      <w:pPr>
        <w:pStyle w:val="Tijeloteksta"/>
        <w:ind w:left="5760"/>
      </w:pPr>
    </w:p>
    <w:p w:rsidRDefault="00430663" w:rsidP="00430663" w:rsidR="00430663" w:rsidRPr="00F07902">
      <w:pPr>
        <w:pStyle w:val="Tijeloteksta"/>
        <w:ind w:left="5760"/>
      </w:pPr>
    </w:p>
    <w:p w:rsidRDefault="00C12410" w:rsidP="00C12410" w:rsidR="00C12410" w:rsidRPr="00F07902">
      <w:r w:rsidRPr="00F07902">
        <w:t>Uputa o pravnom lijeku:</w:t>
      </w:r>
    </w:p>
    <w:p w:rsidRDefault="00C12410" w:rsidP="009301DB" w:rsidR="006103FB" w:rsidRPr="00F07902">
      <w:pPr>
        <w:jc w:val="both"/>
      </w:pPr>
      <w:r w:rsidRPr="00F07902">
        <w:t xml:space="preserve">Protiv </w:t>
      </w:r>
      <w:r w:rsidR="009301DB" w:rsidRPr="00F07902">
        <w:t>ovog rješenja žalba je dopuštena.</w:t>
      </w:r>
    </w:p>
    <w:p w:rsidRDefault="006103FB" w:rsidP="00C12410" w:rsidR="006103FB" w:rsidRPr="00F07902"/>
    <w:p w:rsidRDefault="00C12410" w:rsidP="007D0C55" w:rsidR="00C12410" w:rsidRPr="00F07902">
      <w:pPr>
        <w:ind w:left="720"/>
      </w:pPr>
    </w:p>
    <w:sectPr w:rsidSect="00B15477" w:rsidR="00C12410" w:rsidRPr="00F0790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D0C55">
          <w:rPr>
            <w:noProof/>
          </w:rPr>
          <w:t>2</w:t>
        </w:r>
        <w:r>
          <w:fldChar w:fldCharType="end"/>
        </w:r>
        <w:r w:rsidR="00BF4AE4">
          <w:tab/>
        </w:r>
        <w:r w:rsidR="00430663">
          <w:t>46</w:t>
        </w:r>
        <w:r w:rsidR="00BF4AE4">
          <w:t>. St-</w:t>
        </w:r>
        <w:r w:rsidR="00430663">
          <w:t>2692</w:t>
        </w:r>
        <w:r w:rsidR="00B15477">
          <w:t>/1</w:t>
        </w:r>
        <w:r w:rsidR="00430663">
          <w:t>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76FCF"/>
    <w:rsid w:val="0038259F"/>
    <w:rsid w:val="00392E4D"/>
    <w:rsid w:val="003A7D16"/>
    <w:rsid w:val="00410190"/>
    <w:rsid w:val="00430663"/>
    <w:rsid w:val="00470722"/>
    <w:rsid w:val="00471353"/>
    <w:rsid w:val="004963DC"/>
    <w:rsid w:val="004971B3"/>
    <w:rsid w:val="004C5B58"/>
    <w:rsid w:val="004D34E6"/>
    <w:rsid w:val="004D4C76"/>
    <w:rsid w:val="0051697E"/>
    <w:rsid w:val="005224DC"/>
    <w:rsid w:val="005448EA"/>
    <w:rsid w:val="005A2B10"/>
    <w:rsid w:val="005A5FA8"/>
    <w:rsid w:val="005F5756"/>
    <w:rsid w:val="00603A21"/>
    <w:rsid w:val="006103FB"/>
    <w:rsid w:val="006340B5"/>
    <w:rsid w:val="00645B73"/>
    <w:rsid w:val="00645BDF"/>
    <w:rsid w:val="00693D34"/>
    <w:rsid w:val="006C2C8F"/>
    <w:rsid w:val="006F05DF"/>
    <w:rsid w:val="0070027B"/>
    <w:rsid w:val="007479EA"/>
    <w:rsid w:val="0075137A"/>
    <w:rsid w:val="007859F3"/>
    <w:rsid w:val="007A570C"/>
    <w:rsid w:val="007D0C55"/>
    <w:rsid w:val="007E349A"/>
    <w:rsid w:val="00830ADC"/>
    <w:rsid w:val="008744F6"/>
    <w:rsid w:val="00886F95"/>
    <w:rsid w:val="008A01A2"/>
    <w:rsid w:val="008E59F9"/>
    <w:rsid w:val="008F6699"/>
    <w:rsid w:val="008F76E8"/>
    <w:rsid w:val="009301DB"/>
    <w:rsid w:val="009306CC"/>
    <w:rsid w:val="0093392E"/>
    <w:rsid w:val="00975210"/>
    <w:rsid w:val="009B52EA"/>
    <w:rsid w:val="009B7AB6"/>
    <w:rsid w:val="009C6B90"/>
    <w:rsid w:val="009D2D00"/>
    <w:rsid w:val="009E4E4C"/>
    <w:rsid w:val="00A254C9"/>
    <w:rsid w:val="00A93839"/>
    <w:rsid w:val="00AA730E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D2909"/>
    <w:rsid w:val="00CE7E27"/>
    <w:rsid w:val="00D85251"/>
    <w:rsid w:val="00D85CC6"/>
    <w:rsid w:val="00DC268C"/>
    <w:rsid w:val="00E23F79"/>
    <w:rsid w:val="00E46026"/>
    <w:rsid w:val="00E67E76"/>
    <w:rsid w:val="00EB51F8"/>
    <w:rsid w:val="00EE5BAD"/>
    <w:rsid w:val="00F07902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St-2692/2018-14</izvorni_sadrzaj>
    <derivirana_varijabla naziv="DomainObject.Oznaka_1">St-2692/2018-14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St-2692/2018</izvorni_sadrzaj>
    <derivirana_varijabla naziv="DomainObject.Predmet.OznakaBroj_1">St-2692/2018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 PROMET d.o.o. zastupanog po punomoćniku Dušanka Ivančević, stečajni upravitelj</izvorni_sadrzaj>
    <derivirana_varijabla naziv="DomainObject.Predmet.ProtustrankaFormated_1">  HAD PROMET d.o.o. zastupanog po punomoćniku Dušanka Ivančević, stečajni upravitelj</derivirana_varijabla>
  </DomainObject.Predmet.ProtustrankaFormated>
  <DomainObject.Predmet.ProtustrankaFormatedOIB>
    <izvorni_sadrzaj>  HAD PROMET d.o.o., OIB 35872164450 zastupanog po punomoćniku Dušanka Ivančević, stečajni upravitelj</izvorni_sadrzaj>
    <derivirana_varijabla naziv="DomainObject.Predmet.ProtustrankaFormatedOIB_1">  HAD PROMET d.o.o., OIB 35872164450 zastupanog po punomoćniku Dušanka Ivančević, stečajni upravitelj</derivirana_varijabla>
  </DomainObject.Predmet.ProtustrankaFormatedOIB>
  <DomainObject.Predmet.ProtustrankaFormatedWithAdress>
    <izvorni_sadrzaj> HAD PROMET d.o.o., II. Ravnice 26, 10000 Zagreb zastupanog po punomoćniku Dušanka Ivančević, stečajni upravitelj</izvorni_sadrzaj>
    <derivirana_varijabla naziv="DomainObject.Predmet.ProtustrankaFormatedWithAdress_1"> HAD PROMET d.o.o., II. Ravnice 26, 10000 Zagreb zastupanog po punomoćniku Dušanka Ivančević, stečajni upravitelj</derivirana_varijabla>
  </DomainObject.Predmet.ProtustrankaFormatedWithAdress>
  <DomainObject.Predmet.ProtustrankaFormatedWithAdressOIB>
    <izvorni_sadrzaj> HAD PROMET d.o.o., OIB 35872164450, II. Ravnice 26, 10000 Zagreb zastupanog po punomoćniku Dušanka Ivančević, stečajni upravitelj</izvorni_sadrzaj>
    <derivirana_varijabla naziv="DomainObject.Predmet.ProtustrankaFormatedWithAdressOIB_1"> HAD PROMET d.o.o., OIB 35872164450, II. Ravnice 26, 10000 Zagreb zastupanog po punomoćniku Dušanka Ivančević, stečajni upravitelj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Hadžisejdić zastupane po punomoćniku Marko Horvat</izvorni_sadrzaj>
    <derivirana_varijabla naziv="DomainObject.Predmet.StrankaFormated_1">  Dubravka Hadžisejdić zastupane po punomoćniku Marko Horvat</derivirana_varijabla>
  </DomainObject.Predmet.StrankaFormated>
  <DomainObject.Predmet.StrankaFormatedOIB>
    <izvorni_sadrzaj>  Dubravka Hadžisejdić, OIB 36117330270 zastupane po punomoćniku Marko Horvat</izvorni_sadrzaj>
    <derivirana_varijabla naziv="DomainObject.Predmet.StrankaFormatedOIB_1">  Dubravka Hadžisejdić, OIB 36117330270 zastupane po punomoćniku Marko Horvat</derivirana_varijabla>
  </DomainObject.Predmet.StrankaFormatedOIB>
  <DomainObject.Predmet.StrankaFormatedWithAdress>
    <izvorni_sadrzaj> Dubravka Hadžisejdić, II. Ravnice 26, 10000 Zagreb zastupane po punomoćniku Marko Horvat</izvorni_sadrzaj>
    <derivirana_varijabla naziv="DomainObject.Predmet.StrankaFormatedWithAdress_1"> Dubravka Hadžisejdić, II. Ravnice 26, 10000 Zagreb zastupane po punomoćniku Marko Horvat</derivirana_varijabla>
  </DomainObject.Predmet.StrankaFormatedWithAdress>
  <DomainObject.Predmet.StrankaFormatedWithAdressOIB>
    <izvorni_sadrzaj> Dubravka Hadžisejdić, OIB 36117330270, II. Ravnice 26, 10000 Zagreb zastupane po punomoćniku Marko Horvat</izvorni_sadrzaj>
    <derivirana_varijabla naziv="DomainObject.Predmet.StrankaFormatedWithAdressOIB_1"> Dubravka Hadžisejdić, OIB 36117330270, II. Ravnice 26, 10000 Zagreb zastupane po punomoćniku Marko Horvat</derivirana_varijabla>
  </DomainObject.Predmet.StrankaFormatedWithAdressOIB>
  <DomainObject.Predmet.StrankaWithAdress>
    <izvorni_sadrzaj>Dubravka Hadžisejdić II. Ravnice 26,10000 Zagreb</izvorni_sadrzaj>
    <derivirana_varijabla naziv="DomainObject.Predmet.StrankaWithAdress_1">Dubravka Hadžisejdić II. Ravnice 26,10000 Zagreb</derivirana_varijabla>
  </DomainObject.Predmet.StrankaWithAdress>
  <DomainObject.Predmet.StrankaWithAdressOIB>
    <izvorni_sadrzaj>Dubravka Hadžisejdić, OIB 36117330270, II. Ravnice 26,10000 Zagreb</izvorni_sadrzaj>
    <derivirana_varijabla naziv="DomainObject.Predmet.StrankaWithAdressOIB_1">Dubravka Hadžisejdić, OIB 36117330270, II. Ravnice 26,10000 Zagreb</derivirana_varijabla>
  </DomainObject.Predmet.StrankaWithAdressOIB>
  <DomainObject.Predmet.StrankaNazivFormated>
    <izvorni_sadrzaj>Dubravka Hadžisejdić</izvorni_sadrzaj>
    <derivirana_varijabla naziv="DomainObject.Predmet.StrankaNazivFormated_1">Dubravka Hadžisejdić</derivirana_varijabla>
  </DomainObject.Predmet.StrankaNazivFormated>
  <DomainObject.Predmet.StrankaNazivFormatedOIB>
    <izvorni_sadrzaj>Dubravka Hadžisejdić, OIB 36117330270</izvorni_sadrzaj>
    <derivirana_varijabla naziv="DomainObject.Predmet.StrankaNazivFormatedOIB_1">Dubravka Hadžisejdić, OIB 36117330270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Dubravka Hadžisejdić zastupane po punomoćniku Marko Horvat</item>
    </izvorni_sadrzaj>
    <derivirana_varijabla naziv="DomainObject.Predmet.StrankaListFormated_1">
      <item>Dubravka Hadžisejdić zastupane po punomoćniku Marko Horvat</item>
    </derivirana_varijabla>
  </DomainObject.Predmet.StrankaListFormated>
  <DomainObject.Predmet.StrankaListFormatedOIB>
    <izvorni_sadrzaj>
      <item>Dubravka Hadžisejdić, OIB 36117330270 zastupane po punomoćniku Marko Horvat</item>
    </izvorni_sadrzaj>
    <derivirana_varijabla naziv="DomainObject.Predmet.StrankaListFormatedOIB_1">
      <item>Dubravka Hadžisejdić, OIB 36117330270 zastupane po punomoćniku Marko Horvat</item>
    </derivirana_varijabla>
  </DomainObject.Predmet.StrankaListFormatedOIB>
  <DomainObject.Predmet.StrankaListFormatedWithAdress>
    <izvorni_sadrzaj>
      <item>Dubravka Hadžisejdić, II. Ravnice 26, 10000 Zagreb zastupane po punomoćniku Marko Horvat</item>
    </izvorni_sadrzaj>
    <derivirana_varijabla naziv="DomainObject.Predmet.StrankaListFormatedWithAdress_1">
      <item>Dubravka Hadžisejdić, II. Ravnice 26, 10000 Zagreb zastupane po punomoćniku Marko Horvat</item>
    </derivirana_varijabla>
  </DomainObject.Predmet.StrankaListFormatedWithAdress>
  <DomainObject.Predmet.StrankaListFormatedWithAdressOIB>
    <izvorni_sadrzaj>
      <item>Dubravka Hadžisejdić, OIB 36117330270, II. Ravnice 26, 10000 Zagreb zastupane po punomoćniku Marko Horvat</item>
    </izvorni_sadrzaj>
    <derivirana_varijabla naziv="DomainObject.Predmet.StrankaListFormatedWithAdressOIB_1">
      <item>Dubravka Hadžisejdić, OIB 36117330270, II. Ravnice 26, 10000 Zagreb zastupane po punomoćniku Marko Horvat</item>
    </derivirana_varijabla>
  </DomainObject.Predmet.StrankaListFormatedWithAdressOIB>
  <DomainObject.Predmet.StrankaListNazivFormated>
    <izvorni_sadrzaj>
      <item>Dubravka Hadžisejdić</item>
    </izvorni_sadrzaj>
    <derivirana_varijabla naziv="DomainObject.Predmet.StrankaListNazivFormated_1">
      <item>Dubravka Hadžisejdić</item>
    </derivirana_varijabla>
  </DomainObject.Predmet.StrankaListNazivFormated>
  <DomainObject.Predmet.StrankaListNazivFormatedOIB>
    <izvorni_sadrzaj>
      <item>Dubravka Hadžisejdić, OIB 36117330270</item>
    </izvorni_sadrzaj>
    <derivirana_varijabla naziv="DomainObject.Predmet.StrankaListNazivFormatedOIB_1">
      <item>Dubravka Hadžisejdić, OIB 36117330270</item>
    </derivirana_varijabla>
  </DomainObject.Predmet.StrankaListNazivFormatedOIB>
  <DomainObject.Predmet.ProtuStrankaListFormated>
    <izvorni_sadrzaj>
      <item>HAD PROMET d.o.o. zastupanog po punomoćniku Dušanka Ivančević, stečajni upravitelj</item>
    </izvorni_sadrzaj>
    <derivirana_varijabla naziv="DomainObject.Predmet.ProtuStrankaListFormated_1">
      <item>HAD PROMET d.o.o. zastupanog po punomoćniku Dušanka Ivančević, stečajni upravitelj</item>
    </derivirana_varijabla>
  </DomainObject.Predmet.ProtuStrankaListFormated>
  <DomainObject.Predmet.ProtuStrankaListFormatedOIB>
    <izvorni_sadrzaj>
      <item>HAD PROMET d.o.o., OIB 35872164450 zastupanog po punomoćniku Dušanka Ivančević, stečajni upravitelj</item>
    </izvorni_sadrzaj>
    <derivirana_varijabla naziv="DomainObject.Predmet.ProtuStrankaListFormatedOIB_1">
      <item>HAD PROMET d.o.o., OIB 35872164450 zastupanog po punomoćniku Dušanka Ivančević, stečajni upravitelj</item>
    </derivirana_varijabla>
  </DomainObject.Predmet.ProtuStrankaListFormatedOIB>
  <DomainObject.Predmet.ProtuStrankaListFormatedWithAdress>
    <izvorni_sadrzaj>
      <item>HAD PROMET d.o.o., II. Ravnice 26, 10000 Zagreb zastupanog po punomoćniku Dušanka Ivančević, stečajni upravitelj</item>
    </izvorni_sadrzaj>
    <derivirana_varijabla naziv="DomainObject.Predmet.ProtuStrankaListFormatedWithAdress_1">
      <item>HAD PROMET d.o.o., II. Ravnice 26, 10000 Zagreb zastupanog po punomoćniku Dušanka Ivančević, stečajni upravitelj</item>
    </derivirana_varijabla>
  </DomainObject.Predmet.ProtuStrankaListFormatedWithAdress>
  <DomainObject.Predmet.ProtuStrankaListFormatedWithAdressOIB>
    <izvorni_sadrzaj>
      <item>HAD PROMET d.o.o., OIB 35872164450, II. Ravnice 26, 10000 Zagreb zastupanog po punomoćniku Dušanka Ivančević, stečajni upravitelj</item>
    </izvorni_sadrzaj>
    <derivirana_varijabla naziv="DomainObject.Predmet.ProtuStrankaListFormatedWithAdressOIB_1">
      <item>HAD PROMET d.o.o., OIB 35872164450, II. Ravnice 26, 10000 Zagreb zastupanog po punomoćniku Dušanka Ivančević, stečajni upravitelj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Marko Horvat punomoćnik sudionika u postupku Dubravka Hadžisejdić</item>
      <item>Dušanka Ivančević, stečajni upravitelj punomoćnik sudionika u postupku HAD PROMET d.o.o.</item>
    </izvorni_sadrzaj>
    <derivirana_varijabla naziv="DomainObject.Predmet.OstaliListFormated_1">
      <item>Marko Horvat punomoćnik sudionika u postupku Dubravka Hadžisejdić</item>
      <item>Dušanka Ivančević, stečajni upravitelj punomoćnik sudionika u postupku HAD PROMET d.o.o.</item>
    </derivirana_varijabla>
  </DomainObject.Predmet.OstaliListFormated>
  <DomainObject.Predmet.OstaliListFormatedOIB>
    <izvorni_sadrzaj>
      <item>Marko Horvat punomoćnik sudionika u postupku Dubravka Hadžisejdić</item>
      <item>Dušanka Ivančević, stečajni upravitelj, OIB 59003296761 punomoćnik sudionika u postupku HAD PROMET d.o.o.</item>
    </izvorni_sadrzaj>
    <derivirana_varijabla naziv="DomainObject.Predmet.OstaliListFormatedOIB_1">
      <item>Marko Horvat punomoćnik sudionika u postupku Dubravka Hadžisejdić</item>
      <item>Dušanka Ivančević, stečajni upravitelj, OIB 59003296761 punomoćnik sudionika u postupku HAD PROMET d.o.o.</item>
    </derivirana_varijabla>
  </DomainObject.Predmet.OstaliListFormatedOIB>
  <DomainObject.Predmet.OstaliListFormatedWithAdress>
    <izvorni_sadrzaj>
      <item>Marko Horvat, I. Resnik 65, 10000 Zagreb punomoćnik sudionika u postupku Dubravka Hadžisejdić</item>
      <item>Dušanka Ivančević, stečajni upravitelj, Bernarda Bernardija 1, 10000 Zagreb punomoćnik sudionika u postupku HAD PROMET d.o.o.</item>
    </izvorni_sadrzaj>
    <derivirana_varijabla naziv="DomainObject.Predmet.OstaliListFormatedWithAdress_1">
      <item>Marko Horvat, I. Resnik 65, 10000 Zagreb punomoćnik sudionika u postupku Dubravka Hadžisejdić</item>
      <item>Dušanka Ivančević, stečajni upravitelj, Bernarda Bernardija 1, 10000 Zagreb punomoćnik sudionika u postupku HAD PROMET d.o.o.</item>
    </derivirana_varijabla>
  </DomainObject.Predmet.OstaliListFormatedWithAdress>
  <DomainObject.Predmet.OstaliListFormatedWithAdressOIB>
    <izvorni_sadrzaj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izvorni_sadrzaj>
    <derivirana_varijabla naziv="DomainObject.Predmet.OstaliListFormatedWithAdressOIB_1"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derivirana_varijabla>
  </DomainObject.Predmet.OstaliListFormatedWithAdressOIB>
  <DomainObject.Predmet.OstaliListNazivFormated>
    <izvorni_sadrzaj>
      <item>Marko Horvat</item>
      <item>Dušanka Ivančević, stečajni upravitelj</item>
    </izvorni_sadrzaj>
    <derivirana_varijabla naziv="DomainObject.Predmet.OstaliListNazivFormated_1">
      <item>Marko Horvat</item>
      <item>Dušanka Ivančević, stečajni upravitelj</item>
    </derivirana_varijabla>
  </DomainObject.Predmet.OstaliListNazivFormated>
  <DomainObject.Predmet.OstaliListNazivFormatedOIB>
    <izvorni_sadrzaj>
      <item>Marko Horvat</item>
      <item>Dušanka Ivančević, stečajni upravitelj, OIB 59003296761</item>
    </izvorni_sadrzaj>
    <derivirana_varijabla naziv="DomainObject.Predmet.OstaliListNazivFormatedOIB_1">
      <item>Marko Horvat</item>
      <item>Dušanka Ivančević, stečajni upravitelj,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St-2692/2018-14</izvorni_sadrzaj>
    <derivirana_varijabla naziv="DomainObject.PoslovniBrojDokumenta_1">St-2692/2018-14</derivirana_varijabla>
  </DomainObject.PoslovniBrojDokumenta>
  <DomainObject.Predmet.StrankaIDrugi>
    <izvorni_sadrzaj>Dubravka Hadžisejdić</izvorni_sadrzaj>
    <derivirana_varijabla naziv="DomainObject.Predmet.StrankaIDrugi_1">Dubravka Hadžisejdić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Dubravka Hadžisejdić, OIB 36117330270, II. Ravnice 26, 10000 Zagreb</izvorni_sadrzaj>
    <derivirana_varijabla naziv="DomainObject.Predmet.StrankaIDrugiAdressOIB_1">Dubravka Hadžisejdić, OIB 36117330270, II. Ravnice 26,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 PROMET d.o.o.</item>
      <item>Dubravka Hadžisejdić</item>
      <item>Marko Horvat</item>
      <item>Dušanka Ivančević, stečajni upravitelj</item>
    </izvorni_sadrzaj>
    <derivirana_varijabla naziv="DomainObject.Predmet.SudioniciListNaziv_1">
      <item>HAD PROMET d.o.o.</item>
      <item>Dubravka Hadžisejdić</item>
      <item>Marko Horvat</item>
      <item>Dušanka Ivančević, stečajni upravitelj</item>
    </derivirana_varijabla>
  </DomainObject.Predmet.SudioniciListNaziv>
  <DomainObject.Predmet.SudioniciListAdressOIB>
    <izvorni_sadrzaj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izvorni_sadrzaj>
    <derivirana_varijabla naziv="DomainObject.Predmet.SudioniciListAdressOIB_1"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35872164450</item>
      <item>, OIB 36117330270</item>
      <item>, OIB null</item>
      <item>, OIB 59003296761</item>
    </izvorni_sadrzaj>
    <derivirana_varijabla naziv="DomainObject.Predmet.SudioniciListNazivOIB_1">
      <item>, OIB 35872164450</item>
      <item>, OIB 36117330270</item>
      <item>, OIB null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1113</properties:Characters>
  <properties:Lines>45</properties:Lines>
  <properties:Paragraphs>20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2018-01-29T14:19:00Z</dcterms:created>
  <dc:creator>gzubak</dc:creator>
  <cp:lastModifiedBy>Nikolina Krunić</cp:lastModifiedBy>
  <cp:lastPrinted>2018-11-09T09:19:00Z</cp:lastPrinted>
  <dcterms:modified xmlns:xsi="http://www.w3.org/2001/XMLSchema-instance" xsi:type="dcterms:W3CDTF">2018-11-09T09:19:00Z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St-2692/2018-14 / Odluka - Rješenje (1.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