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44e4" w14:paraId="9db44e4" w:rsidRDefault="00D077D5" w:rsidP="00A80C37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7E4FDE">
        <w:rPr>
          <w:rFonts w:cs="Times New Roman" w:hAnsi="Times New Roman" w:ascii="Times New Roman"/>
          <w:sz w:val="24"/>
          <w:szCs w:val="24"/>
        </w:rPr>
        <w:t>217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</w:t>
      </w:r>
      <w:r w:rsidR="008562EB">
        <w:rPr>
          <w:rFonts w:cs="Times New Roman" w:hAnsi="Times New Roman" w:ascii="Times New Roman"/>
          <w:sz w:val="24"/>
          <w:szCs w:val="24"/>
        </w:rPr>
        <w:t xml:space="preserve">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 xml:space="preserve">KOMGRAD d.o.o. u stečaju Donji </w:t>
      </w:r>
      <w:proofErr w:type="spellStart"/>
      <w:r w:rsidR="0099784E" w:rsidRPr="0099784E">
        <w:rPr>
          <w:rFonts w:cs="Times New Roman" w:hAnsi="Times New Roman" w:ascii="Times New Roman"/>
          <w:sz w:val="24"/>
          <w:szCs w:val="24"/>
        </w:rPr>
        <w:t>Lapac</w:t>
      </w:r>
      <w:proofErr w:type="spellEnd"/>
      <w:r w:rsidR="0099784E" w:rsidRPr="0099784E">
        <w:rPr>
          <w:rFonts w:cs="Times New Roman" w:hAnsi="Times New Roman" w:ascii="Times New Roman"/>
          <w:sz w:val="24"/>
          <w:szCs w:val="24"/>
        </w:rPr>
        <w:t xml:space="preserve">, Radnička 4, OIB: 55593608059, kojeg zastupa stečajna upraviteljica Jasna Brajdić, Donje Mrzlo Polje </w:t>
      </w:r>
      <w:proofErr w:type="spellStart"/>
      <w:r w:rsidR="0099784E" w:rsidRPr="0099784E">
        <w:rPr>
          <w:rFonts w:cs="Times New Roman" w:hAnsi="Times New Roman" w:ascii="Times New Roman"/>
          <w:sz w:val="24"/>
          <w:szCs w:val="24"/>
        </w:rPr>
        <w:t>Mrežničko</w:t>
      </w:r>
      <w:proofErr w:type="spellEnd"/>
      <w:r w:rsidR="0099784E" w:rsidRPr="0099784E">
        <w:rPr>
          <w:rFonts w:cs="Times New Roman" w:hAnsi="Times New Roman" w:ascii="Times New Roman"/>
          <w:sz w:val="24"/>
          <w:szCs w:val="24"/>
        </w:rPr>
        <w:t xml:space="preserve">, Donje Mrzlo Polje </w:t>
      </w:r>
      <w:proofErr w:type="spellStart"/>
      <w:r w:rsidR="0099784E" w:rsidRPr="0099784E">
        <w:rPr>
          <w:rFonts w:cs="Times New Roman" w:hAnsi="Times New Roman" w:ascii="Times New Roman"/>
          <w:sz w:val="24"/>
          <w:szCs w:val="24"/>
        </w:rPr>
        <w:t>Mrežničko</w:t>
      </w:r>
      <w:proofErr w:type="spellEnd"/>
      <w:r w:rsidR="0099784E" w:rsidRPr="0099784E">
        <w:rPr>
          <w:rFonts w:cs="Times New Roman" w:hAnsi="Times New Roman" w:ascii="Times New Roman"/>
          <w:sz w:val="24"/>
          <w:szCs w:val="24"/>
        </w:rPr>
        <w:t xml:space="preserve">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7E4FDE">
        <w:rPr>
          <w:rFonts w:cs="Times New Roman" w:hAnsi="Times New Roman" w:ascii="Times New Roman"/>
          <w:sz w:val="24"/>
          <w:szCs w:val="24"/>
        </w:rPr>
        <w:t>29</w:t>
      </w:r>
      <w:r w:rsidR="00AD79B4">
        <w:rPr>
          <w:rFonts w:cs="Times New Roman" w:hAnsi="Times New Roman" w:ascii="Times New Roman"/>
          <w:sz w:val="24"/>
          <w:szCs w:val="24"/>
        </w:rPr>
        <w:t xml:space="preserve">. </w:t>
      </w:r>
      <w:r w:rsidR="007E4FDE">
        <w:rPr>
          <w:rFonts w:cs="Times New Roman" w:hAnsi="Times New Roman" w:ascii="Times New Roman"/>
          <w:sz w:val="24"/>
          <w:szCs w:val="24"/>
        </w:rPr>
        <w:t xml:space="preserve">studenoga </w:t>
      </w:r>
      <w:r w:rsidR="00AD79B4">
        <w:rPr>
          <w:rFonts w:cs="Times New Roman" w:hAnsi="Times New Roman" w:ascii="Times New Roman"/>
          <w:sz w:val="24"/>
          <w:szCs w:val="24"/>
        </w:rPr>
        <w:t>2018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AA1E9C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A80C37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 xml:space="preserve">i to k.č.br. 223 farma </w:t>
      </w:r>
      <w:proofErr w:type="spellStart"/>
      <w:r w:rsidR="00BC2FC3" w:rsidRPr="00AA1E9C">
        <w:rPr>
          <w:rFonts w:cs="Times New Roman" w:hAnsi="Times New Roman" w:ascii="Times New Roman"/>
          <w:sz w:val="24"/>
          <w:szCs w:val="24"/>
        </w:rPr>
        <w:t>dv</w:t>
      </w:r>
      <w:proofErr w:type="spellEnd"/>
      <w:r w:rsidR="00BC2FC3" w:rsidRPr="00AA1E9C">
        <w:rPr>
          <w:rFonts w:cs="Times New Roman" w:hAnsi="Times New Roman" w:ascii="Times New Roman"/>
          <w:sz w:val="24"/>
          <w:szCs w:val="24"/>
        </w:rPr>
        <w:t>. Mjesna Rudina površine 4 ha, 75 a i 59 m2 (koja nekretnina u naravi predstavlja farmu), zajedno s pokretnom imovinom povezanom s tom nekretninom.</w:t>
      </w:r>
    </w:p>
    <w:p w:rsidRDefault="00677736" w:rsidP="00A80C37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7E4FDE">
        <w:rPr>
          <w:rFonts w:cs="Times New Roman" w:hAnsi="Times New Roman" w:ascii="Times New Roman"/>
          <w:b/>
          <w:sz w:val="24"/>
          <w:szCs w:val="24"/>
        </w:rPr>
        <w:t>1.097.422,56</w:t>
      </w:r>
      <w:r w:rsidR="00CC54C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4FDE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</w:t>
      </w:r>
      <w:r w:rsidR="00CC54C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2019</w:t>
      </w:r>
      <w:r w:rsidR="00AA1E9C">
        <w:rPr>
          <w:rFonts w:cs="Times New Roman" w:hAnsi="Times New Roman" w:ascii="Times New Roman"/>
          <w:sz w:val="24"/>
          <w:szCs w:val="24"/>
        </w:rPr>
        <w:t>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7E4FDE">
        <w:rPr>
          <w:rFonts w:cs="Times New Roman" w:hAnsi="Times New Roman" w:ascii="Times New Roman"/>
          <w:sz w:val="24"/>
          <w:szCs w:val="24"/>
        </w:rPr>
        <w:t>22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7E4FDE">
        <w:rPr>
          <w:rFonts w:cs="Times New Roman" w:hAnsi="Times New Roman" w:ascii="Times New Roman"/>
          <w:sz w:val="24"/>
          <w:szCs w:val="24"/>
        </w:rPr>
        <w:t>studenoga</w:t>
      </w:r>
      <w:r w:rsidR="00DF775E">
        <w:rPr>
          <w:rFonts w:cs="Times New Roman" w:hAnsi="Times New Roman" w:ascii="Times New Roman"/>
          <w:sz w:val="24"/>
          <w:szCs w:val="24"/>
        </w:rPr>
        <w:t xml:space="preserve"> 2018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Nakon što rješenje o dosudi postane pravomoćno i kupac položi </w:t>
      </w:r>
      <w:proofErr w:type="spellStart"/>
      <w:r w:rsidR="00D077D5" w:rsidRPr="00D077D5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A80C37" w:rsidP="00D077D5" w:rsidR="00A80C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</w:t>
      </w:r>
      <w:proofErr w:type="spellStart"/>
      <w:r w:rsidRPr="00D077D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D077D5">
        <w:rPr>
          <w:rFonts w:cs="Times New Roman" w:hAnsi="Times New Roman" w:ascii="Times New Roman"/>
          <w:sz w:val="24"/>
          <w:szCs w:val="24"/>
        </w:rPr>
        <w:t xml:space="preserve">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DF775E">
        <w:rPr>
          <w:rFonts w:cs="Times New Roman" w:hAnsi="Times New Roman" w:ascii="Times New Roman"/>
          <w:sz w:val="24"/>
          <w:szCs w:val="24"/>
        </w:rPr>
        <w:t xml:space="preserve"> d</w:t>
      </w:r>
      <w:r w:rsidR="00D63B5E">
        <w:rPr>
          <w:rFonts w:cs="Times New Roman" w:hAnsi="Times New Roman" w:ascii="Times New Roman"/>
          <w:sz w:val="24"/>
          <w:szCs w:val="24"/>
        </w:rPr>
        <w:t xml:space="preserve">vadeset i </w:t>
      </w:r>
      <w:r w:rsidR="007E4FDE">
        <w:rPr>
          <w:rFonts w:cs="Times New Roman" w:hAnsi="Times New Roman" w:ascii="Times New Roman"/>
          <w:sz w:val="24"/>
          <w:szCs w:val="24"/>
        </w:rPr>
        <w:t>peto</w:t>
      </w:r>
      <w:r w:rsidR="00CC54CF">
        <w:rPr>
          <w:rFonts w:cs="Times New Roman" w:hAnsi="Times New Roman" w:ascii="Times New Roman"/>
          <w:sz w:val="24"/>
          <w:szCs w:val="24"/>
        </w:rPr>
        <w:t xml:space="preserve">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</w:t>
      </w:r>
      <w:r w:rsidR="00CC54CF">
        <w:rPr>
          <w:rFonts w:cs="Times New Roman" w:hAnsi="Times New Roman" w:ascii="Times New Roman"/>
          <w:sz w:val="24"/>
          <w:szCs w:val="24"/>
        </w:rPr>
        <w:t>jednost nekretnina smanjena za 1</w:t>
      </w:r>
      <w:r w:rsidRPr="00DC6221">
        <w:rPr>
          <w:rFonts w:cs="Times New Roman" w:hAnsi="Times New Roman" w:ascii="Times New Roman"/>
          <w:sz w:val="24"/>
          <w:szCs w:val="24"/>
        </w:rPr>
        <w:t>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7E4FDE">
        <w:rPr>
          <w:rFonts w:cs="Times New Roman" w:hAnsi="Times New Roman" w:ascii="Times New Roman"/>
          <w:sz w:val="24"/>
          <w:szCs w:val="24"/>
        </w:rPr>
        <w:t>zaključkom od 3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7E4FDE">
        <w:rPr>
          <w:rFonts w:cs="Times New Roman" w:hAnsi="Times New Roman" w:ascii="Times New Roman"/>
          <w:sz w:val="24"/>
          <w:szCs w:val="24"/>
        </w:rPr>
        <w:t xml:space="preserve"> listopada</w:t>
      </w:r>
      <w:r w:rsidR="00AD79B4">
        <w:rPr>
          <w:rFonts w:cs="Times New Roman" w:hAnsi="Times New Roman" w:ascii="Times New Roman"/>
          <w:sz w:val="24"/>
          <w:szCs w:val="24"/>
        </w:rPr>
        <w:t xml:space="preserve"> </w:t>
      </w:r>
      <w:r w:rsidR="00D63B5E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  <w:r w:rsidR="00CC54CF">
        <w:rPr>
          <w:rFonts w:cs="Times New Roman" w:hAnsi="Times New Roman" w:ascii="Times New Roman"/>
          <w:sz w:val="24"/>
          <w:szCs w:val="24"/>
        </w:rPr>
        <w:t>Smanjenje cijene u visini od daljnjih 1</w:t>
      </w:r>
      <w:r w:rsidR="00A1071A">
        <w:rPr>
          <w:rFonts w:cs="Times New Roman" w:hAnsi="Times New Roman" w:ascii="Times New Roman"/>
          <w:sz w:val="24"/>
          <w:szCs w:val="24"/>
        </w:rPr>
        <w:t>0% od posljednje cijene utvrđene za predmetne nekretnine sud je ocijenio svrsishodnim uzimajući u obzir dugotrajnost postupka prodaje predmetnih nekretnina, odnosno činjenicu</w:t>
      </w:r>
      <w:r w:rsidR="007E4FDE">
        <w:rPr>
          <w:rFonts w:cs="Times New Roman" w:hAnsi="Times New Roman" w:ascii="Times New Roman"/>
          <w:sz w:val="24"/>
          <w:szCs w:val="24"/>
        </w:rPr>
        <w:t xml:space="preserve"> da je do sada održano ukupno 25</w:t>
      </w:r>
      <w:r w:rsidR="00A1071A">
        <w:rPr>
          <w:rFonts w:cs="Times New Roman" w:hAnsi="Times New Roman" w:ascii="Times New Roman"/>
          <w:sz w:val="24"/>
          <w:szCs w:val="24"/>
        </w:rPr>
        <w:t xml:space="preserve"> ročišta za javnu dražbu na kojima nije bilo zainteresiranih kupaca.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AD79B4">
        <w:rPr>
          <w:rFonts w:cs="Times New Roman" w:hAnsi="Times New Roman" w:ascii="Times New Roman"/>
          <w:sz w:val="24"/>
          <w:szCs w:val="24"/>
        </w:rPr>
        <w:t xml:space="preserve">  </w:t>
      </w:r>
      <w:r w:rsidR="007E4FDE">
        <w:rPr>
          <w:rFonts w:cs="Times New Roman" w:hAnsi="Times New Roman" w:ascii="Times New Roman"/>
          <w:sz w:val="24"/>
          <w:szCs w:val="24"/>
        </w:rPr>
        <w:t>29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7E4FDE">
        <w:rPr>
          <w:rFonts w:cs="Times New Roman" w:hAnsi="Times New Roman" w:ascii="Times New Roman"/>
          <w:sz w:val="24"/>
          <w:szCs w:val="24"/>
        </w:rPr>
        <w:t>studenoga</w:t>
      </w:r>
      <w:r w:rsidR="00D63B5E">
        <w:rPr>
          <w:rFonts w:cs="Times New Roman" w:hAnsi="Times New Roman" w:ascii="Times New Roman"/>
          <w:sz w:val="24"/>
          <w:szCs w:val="24"/>
        </w:rPr>
        <w:t xml:space="preserve"> </w:t>
      </w:r>
      <w:r w:rsidR="007E4FDE">
        <w:rPr>
          <w:rFonts w:cs="Times New Roman" w:hAnsi="Times New Roman" w:ascii="Times New Roman"/>
          <w:sz w:val="24"/>
          <w:szCs w:val="24"/>
        </w:rPr>
        <w:t>2018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A80C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Default="00D077D5" w:rsidP="00A80C37" w:rsidR="00D077D5" w:rsidRPr="00D077D5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A80C37" w:rsidP="00D077D5" w:rsidR="00A80C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0C37" w:rsidP="00D077D5" w:rsidR="00A80C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0C37" w:rsidP="00D077D5" w:rsidR="00A80C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A80C37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A80C37" w:rsidR="00D077D5" w:rsidRPr="00D077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C37" w:rsidP="00A80C37" w:rsidR="00A80C37">
      <w:pPr>
        <w:spacing w:lineRule="auto" w:line="240" w:after="0"/>
      </w:pPr>
      <w:r>
        <w:separator/>
      </w:r>
    </w:p>
  </w:endnote>
  <w:endnote w:id="0" w:type="continuationSeparator">
    <w:p w:rsidRDefault="00A80C37" w:rsidP="00A80C37" w:rsidR="00A80C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C37" w:rsidP="00A80C37" w:rsidR="00A80C37">
      <w:pPr>
        <w:spacing w:lineRule="auto" w:line="240" w:after="0"/>
      </w:pPr>
      <w:r>
        <w:separator/>
      </w:r>
    </w:p>
  </w:footnote>
  <w:footnote w:id="0" w:type="continuationSeparator">
    <w:p w:rsidRDefault="00A80C37" w:rsidP="00A80C37" w:rsidR="00A80C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C37" w:rsidP="00A80C37" w:rsidR="00A80C37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118/11-217</w:t>
    </w:r>
  </w:p>
  <w:p w:rsidRDefault="00A80C37" w:rsidR="00A80C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C37" w:rsidP="00A80C37" w:rsidR="00A80C37" w:rsidRPr="00A80C3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80C3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80C37" w:rsidP="00A80C37" w:rsidR="00A80C37" w:rsidRPr="00A80C3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80C3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80C37" w:rsidP="00A80C37" w:rsidR="00A80C37" w:rsidRPr="00A80C3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80C3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80C37" w:rsidP="00A80C37" w:rsidR="00A80C37" w:rsidRPr="00A80C3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80C3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964B6"/>
    <w:rsid w:val="002D02DC"/>
    <w:rsid w:val="00323A0B"/>
    <w:rsid w:val="00350B36"/>
    <w:rsid w:val="003636A7"/>
    <w:rsid w:val="0037076A"/>
    <w:rsid w:val="0062400F"/>
    <w:rsid w:val="00677736"/>
    <w:rsid w:val="006D6251"/>
    <w:rsid w:val="006F25A3"/>
    <w:rsid w:val="00700A83"/>
    <w:rsid w:val="007E4FDE"/>
    <w:rsid w:val="00800CD7"/>
    <w:rsid w:val="008562EB"/>
    <w:rsid w:val="0088145A"/>
    <w:rsid w:val="008D31C1"/>
    <w:rsid w:val="0099784E"/>
    <w:rsid w:val="00A1071A"/>
    <w:rsid w:val="00A80C37"/>
    <w:rsid w:val="00AA1E9C"/>
    <w:rsid w:val="00AD79B4"/>
    <w:rsid w:val="00BC2FC3"/>
    <w:rsid w:val="00CC54CF"/>
    <w:rsid w:val="00D077D5"/>
    <w:rsid w:val="00D44D05"/>
    <w:rsid w:val="00D63B5E"/>
    <w:rsid w:val="00DC6221"/>
    <w:rsid w:val="00DF775E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0C3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0C37"/>
  </w:style>
  <w:style w:styleId="Podnoje" w:type="paragraph">
    <w:name w:val="footer"/>
    <w:basedOn w:val="Normal"/>
    <w:link w:val="PodnojeChar"/>
    <w:uiPriority w:val="99"/>
    <w:unhideWhenUsed/>
    <w:rsid w:val="00A80C3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0C37"/>
  </w:style>
  <w:style w:styleId="Tekstbalonia" w:type="paragraph">
    <w:name w:val="Balloon Text"/>
    <w:basedOn w:val="Normal"/>
    <w:link w:val="TekstbaloniaChar"/>
    <w:uiPriority w:val="99"/>
    <w:semiHidden/>
    <w:unhideWhenUsed/>
    <w:rsid w:val="00A80C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C3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4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0C3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0C37"/>
  </w:style>
  <w:style w:styleId="Podnoje" w:type="paragraph">
    <w:name w:val="footer"/>
    <w:basedOn w:val="Normal"/>
    <w:link w:val="PodnojeChar"/>
    <w:uiPriority w:val="99"/>
    <w:unhideWhenUsed/>
    <w:rsid w:val="00A80C3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0C37"/>
  </w:style>
  <w:style w:styleId="Tekstbalonia" w:type="paragraph">
    <w:name w:val="Balloon Text"/>
    <w:basedOn w:val="Normal"/>
    <w:link w:val="TekstbaloniaChar"/>
    <w:uiPriority w:val="99"/>
    <w:semiHidden/>
    <w:unhideWhenUsed/>
    <w:rsid w:val="00A80C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C3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4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LAPAC, OIB 37630141655</izvorni_sadrzaj>
    <derivirana_varijabla naziv="DomainObject.Predmet.StrankaFormatedOIB_1">  OPĆINA DONJI LAPAC, OIB 37630141655</derivirana_varijabla>
  </DomainObject.Predmet.StrankaFormatedOIB>
  <DomainObject.Predmet.StrankaFormatedWithAdress>
    <izvorni_sadrzaj> OPĆINA DONJI LAPAC, Trg Nikole Tesle 1, 53250 Donji Lapac</izvorni_sadrzaj>
    <derivirana_varijabla naziv="DomainObject.Predmet.StrankaFormatedWithAdress_1"> OPĆINA DONJI LAPAC, Trg Nikole Tesle 1, 53250 Donji Lapac</derivirana_varijabla>
  </DomainObject.Predmet.StrankaFormatedWithAdress>
  <DomainObject.Predmet.StrankaFormatedWithAdressOIB>
    <izvorni_sadrzaj> OPĆINA DONJI LAPAC, OIB 37630141655, Trg Nikole Tesle 1, 53250 Donji Lapac</izvorni_sadrzaj>
    <derivirana_varijabla naziv="DomainObject.Predmet.StrankaFormatedWithAdressOIB_1"> OPĆINA DONJI LAPAC, OIB 37630141655, Trg Nikole Tesle 1, 53250 Donji Lapac</derivirana_varijabla>
  </DomainObject.Predmet.StrankaFormatedWithAdressOIB>
  <DomainObject.Predmet.StrankaWithAdress>
    <izvorni_sadrzaj>OPĆINA DONJI LAPAC Trg Nikole Tesle 1,53250 Donji Lapac</izvorni_sadrzaj>
    <derivirana_varijabla naziv="DomainObject.Predmet.StrankaWithAdress_1">OPĆINA DONJI LAPAC Trg Nikole Tesle 1,53250 Donji Lapac</derivirana_varijabla>
  </DomainObject.Predmet.StrankaWithAdress>
  <DomainObject.Predmet.StrankaWithAdressOIB>
    <izvorni_sadrzaj>OPĆINA DONJI LAPAC, OIB 37630141655, Trg Nikole Tesle 1,53250 Donji Lapac</izvorni_sadrzaj>
    <derivirana_varijabla naziv="DomainObject.Predmet.StrankaWithAdressOIB_1">OPĆINA DONJI LAPAC, OIB 37630141655, Trg Nikole Tesle 1,53250 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LAPAC, OIB 37630141655</izvorni_sadrzaj>
    <derivirana_varijabla naziv="DomainObject.Predmet.StrankaNazivFormatedOIB_1">OPĆINA DONJI LAPAC, OIB 37630141655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LAPAC, OIB 37630141655</item>
    </izvorni_sadrzaj>
    <derivirana_varijabla naziv="DomainObject.Predmet.StrankaListFormatedOIB_1">
      <item>OPĆINA DONJI LAPAC, OIB 37630141655</item>
    </derivirana_varijabla>
  </DomainObject.Predmet.StrankaListFormatedOIB>
  <DomainObject.Predmet.StrankaListFormatedWithAdress>
    <izvorni_sadrzaj>
      <item>OPĆINA DONJI LAPAC, Trg Nikole Tesle 1, 53250 Donji Lapac</item>
    </izvorni_sadrzaj>
    <derivirana_varijabla naziv="DomainObject.Predmet.StrankaListFormatedWithAdress_1">
      <item>OPĆINA DONJI LAPAC, Trg Nikole Tesle 1, 53250 Donji Lapac</item>
    </derivirana_varijabla>
  </DomainObject.Predmet.StrankaListFormatedWithAdress>
  <DomainObject.Predmet.StrankaListFormatedWithAdressOIB>
    <izvorni_sadrzaj>
      <item>OPĆINA DONJI LAPAC, OIB 37630141655, Trg Nikole Tesle 1, 53250 Donji Lapac</item>
    </izvorni_sadrzaj>
    <derivirana_varijabla naziv="DomainObject.Predmet.StrankaListFormatedWithAdressOIB_1">
      <item>OPĆINA DONJI LAPAC, OIB 37630141655, Trg Nikole Tesle 1, 53250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LAPAC, OIB 37630141655</item>
    </izvorni_sadrzaj>
    <derivirana_varijabla naziv="DomainObject.Predmet.StrankaListNazivFormatedOIB_1">
      <item>OPĆINA DONJI LAPAC, OIB 37630141655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OIB 13615307001, Jelenovac 38b, 10000 Zagreb</item>
      <item>Branko Kosić, OIB 96264586558,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Ratković, OIB 13615307001</item>
      <item>Branko Kosić, OIB 96264586558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OIB 37630141655, Trg Nikole Tesle 1, 53250 Donji Lapac</izvorni_sadrzaj>
    <derivirana_varijabla naziv="DomainObject.Predmet.StrankaIDrugiAdressOIB_1">OPĆINA DONJI LAPAC, OIB 37630141655, Trg Nikole Tesle 1, 53250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OIB 37630141655, Trg Nikole Tesle 1,53250 Donji Lapac</item>
      <item>KOMGRAD d.o.o.  Donji Lapac, OIB 55593608059, Radnička cesta 4,Donji Lapac</item>
      <item>Željko Ratković, OIB 13615307001, Jelenovac 38b,10000 Zagreb</item>
      <item>Branko Kosić, OIB 96264586558,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37630141655</item>
      <item>, OIB 55593608059</item>
      <item>, OIB 13615307001</item>
      <item>, OIB 96264586558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St-118/2011-222</izvorni_sadrzaj>
    <derivirana_varijabla naziv="DomainObject.PredzadnjaOdlukaIzPredmeta.Oznaka_1">St-118/2011-222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6A207-3C2D-4D95-B0B0-51ABD39A6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761</properties:Words>
  <properties:Characters>3990</properties:Characters>
  <properties:Lines>96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2018-11-29T11:46:00Z</dcterms:created>
  <dc:creator>Krunoslava Mikulić</dc:creator>
  <cp:lastModifiedBy>Renata Valić</cp:lastModifiedBy>
  <dcterms:modified xmlns:xsi="http://www.w3.org/2001/XMLSchema-instance" xsi:type="dcterms:W3CDTF">2018-11-29T12:58:00Z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(118-11 - zaključak- prodaja 26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