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a55ae" w14:paraId="0ba55ae"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05B8C" w:rsidP="00505B8C" w:rsidR="00505B8C">
      <w:pPr>
        <w:jc w:val="right"/>
        <w:rPr>
          <w:rFonts w:hAnsi="Arial" w:ascii="Arial"/>
        </w:rPr>
      </w:pPr>
      <w:r>
        <w:rPr>
          <w:rFonts w:hAnsi="Arial" w:ascii="Arial"/>
        </w:rPr>
        <w:t xml:space="preserve">        7 St-296/2017-16.</w:t>
      </w:r>
    </w:p>
    <w:p w:rsidRDefault="00505B8C" w:rsidP="00505B8C" w:rsidR="00505B8C">
      <w:pPr>
        <w:jc w:val="right"/>
        <w:rPr>
          <w:rFonts w:hAnsi="Arial" w:ascii="Arial"/>
        </w:rPr>
      </w:pPr>
    </w:p>
    <w:p w:rsidRDefault="00505B8C" w:rsidP="00505B8C" w:rsidR="00505B8C">
      <w:pPr>
        <w:jc w:val="right"/>
        <w:rPr>
          <w:rFonts w:hAnsi="Arial" w:ascii="Arial"/>
        </w:rPr>
      </w:pPr>
    </w:p>
    <w:p w:rsidRDefault="00505B8C" w:rsidP="00505B8C" w:rsidR="00505B8C">
      <w:pPr>
        <w:jc w:val="center"/>
        <w:rPr>
          <w:rFonts w:hAnsi="Arial" w:ascii="Arial"/>
          <w:b/>
        </w:rPr>
      </w:pPr>
      <w:r>
        <w:rPr>
          <w:rFonts w:hAnsi="Arial" w:ascii="Arial"/>
          <w:b/>
        </w:rPr>
        <w:t>U  I M E   R E P U B L I K E  H R V A T S K E</w:t>
      </w:r>
    </w:p>
    <w:p w:rsidRDefault="00505B8C" w:rsidP="00505B8C" w:rsidR="00505B8C">
      <w:pPr>
        <w:jc w:val="center"/>
        <w:rPr>
          <w:rFonts w:hAnsi="Arial" w:ascii="Arial"/>
          <w:b/>
        </w:rPr>
      </w:pPr>
    </w:p>
    <w:p w:rsidRDefault="00505B8C" w:rsidP="00505B8C" w:rsidR="00505B8C">
      <w:pPr>
        <w:jc w:val="center"/>
        <w:rPr>
          <w:rFonts w:hAnsi="Arial" w:ascii="Arial"/>
          <w:b/>
        </w:rPr>
      </w:pPr>
      <w:r>
        <w:rPr>
          <w:rFonts w:hAnsi="Arial" w:ascii="Arial"/>
          <w:b/>
        </w:rPr>
        <w:t>R J E Š E N J E</w:t>
      </w:r>
    </w:p>
    <w:p w:rsidRDefault="00505B8C" w:rsidP="00505B8C" w:rsidR="00505B8C">
      <w:pPr>
        <w:jc w:val="both"/>
        <w:rPr>
          <w:rFonts w:hAnsi="Arial" w:ascii="Arial"/>
        </w:rPr>
      </w:pPr>
    </w:p>
    <w:p w:rsidRDefault="00505B8C" w:rsidP="00505B8C" w:rsidR="00505B8C">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predlagatelja vjerovnika Tihomira </w:t>
      </w:r>
      <w:proofErr w:type="spellStart"/>
      <w:r>
        <w:rPr>
          <w:rFonts w:hAnsi="Arial" w:ascii="Arial"/>
        </w:rPr>
        <w:t>Miroslavić</w:t>
      </w:r>
      <w:proofErr w:type="spellEnd"/>
      <w:r>
        <w:rPr>
          <w:rFonts w:hAnsi="Arial" w:ascii="Arial"/>
        </w:rPr>
        <w:t xml:space="preserve"> iz Velikog </w:t>
      </w:r>
      <w:proofErr w:type="spellStart"/>
      <w:r>
        <w:rPr>
          <w:rFonts w:hAnsi="Arial" w:ascii="Arial"/>
        </w:rPr>
        <w:t>Vukovja</w:t>
      </w:r>
      <w:proofErr w:type="spellEnd"/>
      <w:r>
        <w:rPr>
          <w:rFonts w:hAnsi="Arial" w:ascii="Arial"/>
        </w:rPr>
        <w:t xml:space="preserve"> 70, OIB 10200321425, Zorana Filipović iz </w:t>
      </w:r>
      <w:proofErr w:type="spellStart"/>
      <w:r>
        <w:rPr>
          <w:rFonts w:hAnsi="Arial" w:ascii="Arial"/>
        </w:rPr>
        <w:t>Rogoža</w:t>
      </w:r>
      <w:proofErr w:type="spellEnd"/>
      <w:r>
        <w:rPr>
          <w:rFonts w:hAnsi="Arial" w:ascii="Arial"/>
        </w:rPr>
        <w:t xml:space="preserve"> 27a, OIB 09688478260, Ivana </w:t>
      </w:r>
      <w:proofErr w:type="spellStart"/>
      <w:r>
        <w:rPr>
          <w:rFonts w:hAnsi="Arial" w:ascii="Arial"/>
        </w:rPr>
        <w:t>Miroslavić</w:t>
      </w:r>
      <w:proofErr w:type="spellEnd"/>
      <w:r>
        <w:rPr>
          <w:rFonts w:hAnsi="Arial" w:ascii="Arial"/>
        </w:rPr>
        <w:t xml:space="preserve"> iz Malog </w:t>
      </w:r>
      <w:proofErr w:type="spellStart"/>
      <w:r>
        <w:rPr>
          <w:rFonts w:hAnsi="Arial" w:ascii="Arial"/>
        </w:rPr>
        <w:t>Vukovja</w:t>
      </w:r>
      <w:proofErr w:type="spellEnd"/>
      <w:r>
        <w:rPr>
          <w:rFonts w:hAnsi="Arial" w:ascii="Arial"/>
        </w:rPr>
        <w:t xml:space="preserve"> 28, OIB 91666776052, Željka Naglić iz Garešnice, </w:t>
      </w:r>
      <w:proofErr w:type="spellStart"/>
      <w:r>
        <w:rPr>
          <w:rFonts w:hAnsi="Arial" w:ascii="Arial"/>
        </w:rPr>
        <w:t>M.Gupca</w:t>
      </w:r>
      <w:proofErr w:type="spellEnd"/>
      <w:r>
        <w:rPr>
          <w:rFonts w:hAnsi="Arial" w:ascii="Arial"/>
        </w:rPr>
        <w:t xml:space="preserve"> 70, OIB 64969882699, Ivana </w:t>
      </w:r>
      <w:proofErr w:type="spellStart"/>
      <w:r>
        <w:rPr>
          <w:rFonts w:hAnsi="Arial" w:ascii="Arial"/>
        </w:rPr>
        <w:t>Turković</w:t>
      </w:r>
      <w:proofErr w:type="spellEnd"/>
      <w:r>
        <w:rPr>
          <w:rFonts w:hAnsi="Arial" w:ascii="Arial"/>
        </w:rPr>
        <w:t xml:space="preserve"> iz </w:t>
      </w:r>
      <w:proofErr w:type="spellStart"/>
      <w:r>
        <w:rPr>
          <w:rFonts w:hAnsi="Arial" w:ascii="Arial"/>
        </w:rPr>
        <w:t>Kaniške</w:t>
      </w:r>
      <w:proofErr w:type="spellEnd"/>
      <w:r>
        <w:rPr>
          <w:rFonts w:hAnsi="Arial" w:ascii="Arial"/>
        </w:rPr>
        <w:t xml:space="preserve"> Ive 79, OIB 90836196276, Dražena </w:t>
      </w:r>
      <w:proofErr w:type="spellStart"/>
      <w:r>
        <w:rPr>
          <w:rFonts w:hAnsi="Arial" w:ascii="Arial"/>
        </w:rPr>
        <w:t>Gašljević</w:t>
      </w:r>
      <w:proofErr w:type="spellEnd"/>
      <w:r>
        <w:rPr>
          <w:rFonts w:hAnsi="Arial" w:ascii="Arial"/>
        </w:rPr>
        <w:t xml:space="preserve"> iz </w:t>
      </w:r>
      <w:proofErr w:type="spellStart"/>
      <w:r>
        <w:rPr>
          <w:rFonts w:hAnsi="Arial" w:ascii="Arial"/>
        </w:rPr>
        <w:t>Kaniške</w:t>
      </w:r>
      <w:proofErr w:type="spellEnd"/>
      <w:r>
        <w:rPr>
          <w:rFonts w:hAnsi="Arial" w:ascii="Arial"/>
        </w:rPr>
        <w:t xml:space="preserve"> Ive 98, OIB 11162300528, Josipa Rogulja iz </w:t>
      </w:r>
      <w:proofErr w:type="spellStart"/>
      <w:r>
        <w:rPr>
          <w:rFonts w:hAnsi="Arial" w:ascii="Arial"/>
        </w:rPr>
        <w:t>Kaniške</w:t>
      </w:r>
      <w:proofErr w:type="spellEnd"/>
      <w:r>
        <w:rPr>
          <w:rFonts w:hAnsi="Arial" w:ascii="Arial"/>
        </w:rPr>
        <w:t xml:space="preserve"> Ive 112, OIB 20553429352, Ivana </w:t>
      </w:r>
      <w:proofErr w:type="spellStart"/>
      <w:r>
        <w:rPr>
          <w:rFonts w:hAnsi="Arial" w:ascii="Arial"/>
        </w:rPr>
        <w:t>Pizent</w:t>
      </w:r>
      <w:proofErr w:type="spellEnd"/>
      <w:r>
        <w:rPr>
          <w:rFonts w:hAnsi="Arial" w:ascii="Arial"/>
        </w:rPr>
        <w:t xml:space="preserve"> iz </w:t>
      </w:r>
      <w:proofErr w:type="spellStart"/>
      <w:r>
        <w:rPr>
          <w:rFonts w:hAnsi="Arial" w:ascii="Arial"/>
        </w:rPr>
        <w:t>Ciglenice</w:t>
      </w:r>
      <w:proofErr w:type="spellEnd"/>
      <w:r>
        <w:rPr>
          <w:rFonts w:hAnsi="Arial" w:ascii="Arial"/>
        </w:rPr>
        <w:t xml:space="preserve"> 6, OIB 78885585078, a svi zastupani po Davoru </w:t>
      </w:r>
      <w:proofErr w:type="spellStart"/>
      <w:r>
        <w:rPr>
          <w:rFonts w:hAnsi="Arial" w:ascii="Arial"/>
        </w:rPr>
        <w:t>Vrbek</w:t>
      </w:r>
      <w:proofErr w:type="spellEnd"/>
      <w:r>
        <w:rPr>
          <w:rFonts w:hAnsi="Arial" w:ascii="Arial"/>
        </w:rPr>
        <w:t xml:space="preserve">, OIB 94354295539, Regionalnom povjereniku u Sindikatu zaposlenih u poljoprivredi, prehrambenoj i duhanskoj industriji i vodoprivredi Hrvatske, (PPDIV) iz Zagreba, Ljudevita Posavskog 5, za otvaranje stečajnog postupka nad dužnikom RIBA d.d. za proizvodnju i uzgoj ribe i riblje mlađi iz </w:t>
      </w:r>
      <w:proofErr w:type="spellStart"/>
      <w:r>
        <w:rPr>
          <w:rFonts w:hAnsi="Arial" w:ascii="Arial"/>
        </w:rPr>
        <w:t>Kaniške</w:t>
      </w:r>
      <w:proofErr w:type="spellEnd"/>
      <w:r>
        <w:rPr>
          <w:rFonts w:hAnsi="Arial" w:ascii="Arial"/>
        </w:rPr>
        <w:t xml:space="preserve"> Ive </w:t>
      </w:r>
      <w:proofErr w:type="spellStart"/>
      <w:r>
        <w:rPr>
          <w:rFonts w:hAnsi="Arial" w:ascii="Arial"/>
        </w:rPr>
        <w:t>bb</w:t>
      </w:r>
      <w:proofErr w:type="spellEnd"/>
      <w:r>
        <w:rPr>
          <w:rFonts w:hAnsi="Arial" w:ascii="Arial"/>
        </w:rPr>
        <w:t>, OIB 52199410731, dana 20. srpnja 2017. godine</w:t>
      </w:r>
    </w:p>
    <w:p w:rsidRDefault="00505B8C" w:rsidP="00505B8C" w:rsidR="00505B8C">
      <w:pPr>
        <w:jc w:val="center"/>
        <w:rPr>
          <w:rFonts w:hAnsi="Arial" w:ascii="Arial"/>
          <w:b/>
        </w:rPr>
      </w:pPr>
    </w:p>
    <w:p w:rsidRDefault="00505B8C" w:rsidP="00505B8C" w:rsidR="00505B8C">
      <w:pPr>
        <w:jc w:val="center"/>
        <w:rPr>
          <w:rFonts w:hAnsi="Arial" w:ascii="Arial"/>
        </w:rPr>
      </w:pPr>
      <w:r>
        <w:rPr>
          <w:rFonts w:hAnsi="Arial" w:ascii="Arial"/>
          <w:b/>
        </w:rPr>
        <w:t>r i j e š i o   j e</w:t>
      </w:r>
    </w:p>
    <w:p w:rsidRDefault="00505B8C" w:rsidP="00505B8C" w:rsidR="00505B8C" w:rsidRPr="00505B8C">
      <w:pPr>
        <w:jc w:val="both"/>
        <w:rPr>
          <w:rFonts w:cs="Arial" w:hAnsi="Arial" w:ascii="Arial"/>
        </w:rPr>
      </w:pPr>
    </w:p>
    <w:p w:rsidRDefault="00505B8C" w:rsidP="00505B8C" w:rsidR="00505B8C" w:rsidRPr="00505B8C">
      <w:pPr>
        <w:pStyle w:val="Uvuenotijeloteksta"/>
        <w:rPr>
          <w:rFonts w:cs="Arial" w:hAnsi="Arial" w:ascii="Arial"/>
        </w:rPr>
      </w:pPr>
      <w:r w:rsidRPr="00505B8C">
        <w:rPr>
          <w:rFonts w:cs="Arial" w:hAnsi="Arial" w:ascii="Arial"/>
        </w:rPr>
        <w:tab/>
      </w:r>
      <w:r w:rsidRPr="00505B8C">
        <w:rPr>
          <w:rFonts w:cs="Arial" w:hAnsi="Arial" w:ascii="Arial"/>
          <w:b/>
        </w:rPr>
        <w:t>I.</w:t>
      </w:r>
      <w:r w:rsidRPr="00505B8C">
        <w:rPr>
          <w:rFonts w:cs="Arial" w:hAnsi="Arial" w:ascii="Arial"/>
        </w:rPr>
        <w:t xml:space="preserve"> </w:t>
      </w:r>
      <w:r w:rsidRPr="00505B8C">
        <w:rPr>
          <w:rFonts w:cs="Arial" w:hAnsi="Arial" w:ascii="Arial"/>
          <w:b/>
        </w:rPr>
        <w:t>Otvara se stečajni postupak</w:t>
      </w:r>
      <w:r w:rsidRPr="00505B8C">
        <w:rPr>
          <w:rFonts w:cs="Arial" w:hAnsi="Arial" w:ascii="Arial"/>
        </w:rPr>
        <w:t xml:space="preserve"> nad trgovačkim društvom RIBA d.d. za proizvodnju i uzgoj ribe i riblje mlađi iz </w:t>
      </w:r>
      <w:proofErr w:type="spellStart"/>
      <w:r w:rsidRPr="00505B8C">
        <w:rPr>
          <w:rFonts w:cs="Arial" w:hAnsi="Arial" w:ascii="Arial"/>
        </w:rPr>
        <w:t>Kaniške</w:t>
      </w:r>
      <w:proofErr w:type="spellEnd"/>
      <w:r w:rsidRPr="00505B8C">
        <w:rPr>
          <w:rFonts w:cs="Arial" w:hAnsi="Arial" w:ascii="Arial"/>
        </w:rPr>
        <w:t xml:space="preserve"> Ive </w:t>
      </w:r>
      <w:proofErr w:type="spellStart"/>
      <w:r w:rsidRPr="00505B8C">
        <w:rPr>
          <w:rFonts w:cs="Arial" w:hAnsi="Arial" w:ascii="Arial"/>
        </w:rPr>
        <w:t>bb</w:t>
      </w:r>
      <w:proofErr w:type="spellEnd"/>
      <w:r w:rsidRPr="00505B8C">
        <w:rPr>
          <w:rFonts w:cs="Arial" w:hAnsi="Arial" w:ascii="Arial"/>
        </w:rPr>
        <w:t>, OIB 52199410731.</w:t>
      </w:r>
    </w:p>
    <w:p w:rsidRDefault="00505B8C" w:rsidP="00505B8C" w:rsidR="00505B8C" w:rsidRPr="00505B8C">
      <w:pPr>
        <w:pStyle w:val="Uvuenotijeloteksta"/>
        <w:rPr>
          <w:rFonts w:cs="Arial" w:hAnsi="Arial" w:ascii="Arial"/>
        </w:rPr>
      </w:pPr>
    </w:p>
    <w:p w:rsidRDefault="00505B8C" w:rsidP="00505B8C" w:rsidR="00505B8C">
      <w:pPr>
        <w:ind w:hanging="709" w:left="709"/>
        <w:jc w:val="both"/>
        <w:rPr>
          <w:rFonts w:hAnsi="Arial" w:ascii="Arial"/>
        </w:rPr>
      </w:pPr>
      <w:r>
        <w:rPr>
          <w:rFonts w:hAnsi="Arial" w:ascii="Arial"/>
        </w:rPr>
        <w:tab/>
      </w:r>
      <w:r>
        <w:rPr>
          <w:rFonts w:hAnsi="Arial" w:ascii="Arial"/>
          <w:b/>
        </w:rPr>
        <w:t>II.</w:t>
      </w:r>
      <w:r>
        <w:rPr>
          <w:rFonts w:hAnsi="Arial" w:ascii="Arial"/>
        </w:rPr>
        <w:t xml:space="preserve"> Za stečajnog upravitelja imenuje se BRANKO VALENTIĆ iz Virovitice, Ferde Rusana 100, OIB 85378232573.</w:t>
      </w:r>
    </w:p>
    <w:p w:rsidRDefault="00505B8C" w:rsidP="00505B8C" w:rsidR="00505B8C">
      <w:pPr>
        <w:ind w:hanging="709" w:left="709"/>
        <w:jc w:val="both"/>
        <w:rPr>
          <w:rFonts w:hAnsi="Arial" w:ascii="Arial"/>
        </w:rPr>
      </w:pPr>
    </w:p>
    <w:p w:rsidRDefault="00505B8C" w:rsidP="00505B8C" w:rsidR="00505B8C">
      <w:pPr>
        <w:ind w:hanging="709" w:left="709"/>
        <w:jc w:val="both"/>
        <w:rPr>
          <w:rFonts w:hAnsi="Arial" w:ascii="Arial"/>
        </w:rPr>
      </w:pPr>
      <w:r>
        <w:rPr>
          <w:rFonts w:hAnsi="Arial" w:ascii="Arial"/>
        </w:rPr>
        <w:tab/>
      </w:r>
      <w:r>
        <w:rPr>
          <w:rFonts w:hAnsi="Arial" w:ascii="Arial"/>
          <w:b/>
        </w:rPr>
        <w:t>III.</w:t>
      </w:r>
      <w:r>
        <w:rPr>
          <w:rFonts w:hAnsi="Arial" w:ascii="Arial"/>
        </w:rPr>
        <w:t xml:space="preserve"> Stečajni postupak otvoren je </w:t>
      </w:r>
      <w:r>
        <w:rPr>
          <w:rFonts w:hAnsi="Arial" w:ascii="Arial"/>
          <w:b/>
        </w:rPr>
        <w:t>20. srpnja 2017. godine u 07,00 sati</w:t>
      </w:r>
      <w:r>
        <w:rPr>
          <w:rFonts w:hAnsi="Arial" w:ascii="Arial"/>
        </w:rPr>
        <w:t xml:space="preserve"> kad je ovo rješenje obavljeno na e-oglasnoj ploči ovog suda.</w:t>
      </w:r>
    </w:p>
    <w:p w:rsidRDefault="00505B8C" w:rsidP="00505B8C" w:rsidR="00505B8C">
      <w:pPr>
        <w:ind w:hanging="709" w:left="709"/>
        <w:jc w:val="both"/>
        <w:rPr>
          <w:rFonts w:hAnsi="Arial" w:ascii="Arial"/>
        </w:rPr>
      </w:pPr>
    </w:p>
    <w:p w:rsidRDefault="00505B8C" w:rsidP="00505B8C" w:rsidR="00505B8C">
      <w:pPr>
        <w:ind w:hanging="709" w:left="709"/>
        <w:jc w:val="both"/>
        <w:rPr>
          <w:rFonts w:hAnsi="Arial" w:ascii="Arial"/>
        </w:rPr>
      </w:pPr>
    </w:p>
    <w:p w:rsidRDefault="00505B8C" w:rsidP="00505B8C" w:rsidR="00505B8C">
      <w:pPr>
        <w:ind w:hanging="709" w:left="709"/>
        <w:jc w:val="both"/>
        <w:rPr>
          <w:rFonts w:hAnsi="Arial" w:ascii="Arial"/>
        </w:rPr>
      </w:pPr>
      <w:r>
        <w:rPr>
          <w:rFonts w:hAnsi="Arial" w:ascii="Arial"/>
        </w:rPr>
        <w:tab/>
      </w:r>
      <w:r>
        <w:rPr>
          <w:rFonts w:hAnsi="Arial" w:ascii="Arial"/>
          <w:b/>
        </w:rPr>
        <w:t>IV.</w:t>
      </w:r>
      <w:r>
        <w:rPr>
          <w:rFonts w:hAnsi="Arial" w:ascii="Arial"/>
        </w:rPr>
        <w:t xml:space="preserve"> Pozivaju se vjerovnici viših isplatnih redova da u roku od 60 dana od objave ovog rješenja na e-oglasnoj ploči Trgovačkog suda u Bjelovaru, prijave svoje tražbine stečajnom upravitelju Branku Valentiću iz Virovitice, Ferde Rusana 100, u skladu s Pravilima Stečajnog zakona po prijavi tražbina, na propisanom obrascu u 2 primjerka, a prijava mora sadržavati:1.podatke za identifikaciju vjerovnika; 2.podatke za identifikaciju dužnika; 3.pravnu osnovu tražbine, iznos tražbine u kunama; 4.naznaku o dokazu za postojanje tražbine; 5.naznaku o postojanju ovršne isprave i 6.naznaku o postojanju postupka pred sudom. Prijavi tražbine se u prijepisu prilažu isprave iz kojih tražbina proizlazi, odnosno kojima se tražbina dokazuje.  </w:t>
      </w:r>
    </w:p>
    <w:p w:rsidRDefault="00505B8C" w:rsidP="00505B8C" w:rsidR="00505B8C">
      <w:pPr>
        <w:ind w:hanging="709" w:left="709"/>
        <w:jc w:val="both"/>
        <w:rPr>
          <w:rFonts w:hAnsi="Arial" w:ascii="Arial"/>
        </w:rPr>
      </w:pPr>
    </w:p>
    <w:p w:rsidRDefault="00505B8C" w:rsidP="00505B8C" w:rsidR="00505B8C">
      <w:pPr>
        <w:ind w:hanging="709" w:left="709"/>
        <w:jc w:val="both"/>
        <w:rPr>
          <w:rFonts w:hAnsi="Arial" w:ascii="Arial"/>
        </w:rPr>
      </w:pPr>
      <w:r>
        <w:rPr>
          <w:rFonts w:hAnsi="Arial" w:ascii="Arial"/>
        </w:rPr>
        <w:tab/>
      </w:r>
      <w:r>
        <w:rPr>
          <w:rFonts w:hAnsi="Arial" w:ascii="Arial"/>
        </w:rPr>
        <w:tab/>
      </w:r>
      <w:r>
        <w:rPr>
          <w:rFonts w:hAnsi="Arial" w:ascii="Arial"/>
        </w:rPr>
        <w:tab/>
        <w:t xml:space="preserve">Vjerovnici su dužni platiti sudsku pristojbu za prijavljenu tražbinu na račun prihoda Državnog proračuna Republike Hrvatske IBAN:HR1210010051863000160, Model HR 64 5045-3515-29617, uz oznaku svrhe plaćanja: sudska pristojba za prijavu tražbine u St-296/2017, u iznosu od 2% od vrijednosti potraživanja, ali ne više od 500,00 kuna, te dokaz o plaćanju pristojbe dostaviti stečajnom upravitelju uz prijavu tražbine. </w:t>
      </w:r>
    </w:p>
    <w:p w:rsidRDefault="00505B8C" w:rsidP="00505B8C" w:rsidR="00505B8C">
      <w:pPr>
        <w:ind w:hanging="709" w:left="709"/>
        <w:jc w:val="both"/>
        <w:rPr>
          <w:rFonts w:hAnsi="Arial" w:ascii="Arial"/>
          <w:b/>
        </w:rPr>
      </w:pPr>
      <w:r>
        <w:rPr>
          <w:rFonts w:hAnsi="Arial" w:ascii="Arial"/>
        </w:rPr>
        <w:tab/>
      </w:r>
      <w:r>
        <w:rPr>
          <w:rFonts w:hAnsi="Arial" w:ascii="Arial"/>
        </w:rPr>
        <w:tab/>
      </w:r>
      <w:r>
        <w:rPr>
          <w:rFonts w:hAnsi="Arial" w:ascii="Arial"/>
        </w:rPr>
        <w:t>Prijavu tražbine podnesenu nakon isteka roka za prijavljivanje sud će odbaciti.</w:t>
      </w:r>
    </w:p>
    <w:p w:rsidRDefault="00505B8C" w:rsidP="00505B8C" w:rsidR="00505B8C">
      <w:pPr>
        <w:ind w:hanging="709" w:left="709"/>
        <w:jc w:val="both"/>
        <w:rPr>
          <w:rFonts w:hAnsi="Arial" w:ascii="Arial"/>
        </w:rPr>
      </w:pPr>
      <w:r>
        <w:rPr>
          <w:rFonts w:hAnsi="Arial" w:ascii="Arial"/>
          <w:b/>
        </w:rPr>
        <w:tab/>
        <w:t>V</w:t>
      </w:r>
      <w:r>
        <w:rPr>
          <w:rFonts w:hAnsi="Arial" w:ascii="Arial"/>
        </w:rPr>
        <w:t xml:space="preserve">. Pozivaju se </w:t>
      </w:r>
      <w:proofErr w:type="spellStart"/>
      <w:r>
        <w:rPr>
          <w:rFonts w:hAnsi="Arial" w:ascii="Arial"/>
        </w:rPr>
        <w:t>razlučni</w:t>
      </w:r>
      <w:proofErr w:type="spellEnd"/>
      <w:r>
        <w:rPr>
          <w:rFonts w:hAnsi="Arial" w:ascii="Arial"/>
        </w:rPr>
        <w:t xml:space="preserve"> vjerovnici da u roku od 60 dana od objave ovog rješenja na e-oglasnoj ploči ovog suda obavijeste stečajnog upravitelja Branka Valentića na adresu Virovitica, Ferde Rusana 100, o svom </w:t>
      </w:r>
      <w:proofErr w:type="spellStart"/>
      <w:r>
        <w:rPr>
          <w:rFonts w:hAnsi="Arial" w:ascii="Arial"/>
        </w:rPr>
        <w:t>razlučnom</w:t>
      </w:r>
      <w:proofErr w:type="spellEnd"/>
      <w:r>
        <w:rPr>
          <w:rFonts w:hAnsi="Arial" w:ascii="Arial"/>
        </w:rPr>
        <w:t xml:space="preserve"> pravu, pravnoj osnovi </w:t>
      </w:r>
      <w:proofErr w:type="spellStart"/>
      <w:r>
        <w:rPr>
          <w:rFonts w:hAnsi="Arial" w:ascii="Arial"/>
        </w:rPr>
        <w:t>razlučnog</w:t>
      </w:r>
      <w:proofErr w:type="spellEnd"/>
      <w:r>
        <w:rPr>
          <w:rFonts w:hAnsi="Arial" w:ascii="Arial"/>
        </w:rPr>
        <w:t xml:space="preserve"> prava i dijelu imovine stečajnog dužnika na koji se odnosi njihovo </w:t>
      </w:r>
      <w:proofErr w:type="spellStart"/>
      <w:r>
        <w:rPr>
          <w:rFonts w:hAnsi="Arial" w:ascii="Arial"/>
        </w:rPr>
        <w:t>razlučno</w:t>
      </w:r>
      <w:proofErr w:type="spellEnd"/>
      <w:r>
        <w:rPr>
          <w:rFonts w:hAnsi="Arial" w:ascii="Arial"/>
        </w:rPr>
        <w:t xml:space="preserve"> pravo.</w:t>
      </w:r>
    </w:p>
    <w:p w:rsidRDefault="00505B8C" w:rsidP="00505B8C" w:rsidR="00505B8C">
      <w:pPr>
        <w:ind w:hanging="709" w:left="709"/>
        <w:jc w:val="both"/>
        <w:rPr>
          <w:rFonts w:hAnsi="Arial" w:ascii="Arial"/>
        </w:rPr>
      </w:pPr>
      <w:r>
        <w:rPr>
          <w:rFonts w:hAnsi="Arial" w:ascii="Arial"/>
        </w:rPr>
        <w:tab/>
      </w:r>
      <w:r>
        <w:rPr>
          <w:rFonts w:hAnsi="Arial" w:ascii="Arial"/>
        </w:rPr>
        <w:tab/>
        <w:t xml:space="preserve">Ako </w:t>
      </w:r>
      <w:proofErr w:type="spellStart"/>
      <w:r>
        <w:rPr>
          <w:rFonts w:hAnsi="Arial" w:ascii="Arial"/>
        </w:rPr>
        <w:t>razlučni</w:t>
      </w:r>
      <w:proofErr w:type="spellEnd"/>
      <w:r>
        <w:rPr>
          <w:rFonts w:hAnsi="Arial" w:ascii="Arial"/>
        </w:rPr>
        <w:t xml:space="preserve"> vjerovnici prijavljuju i tražbinu kao stečajni vjerovnici, u prijavi su dužni označiti dio imovine stečajnog dužnika na koji se odnosi njihovo </w:t>
      </w:r>
      <w:proofErr w:type="spellStart"/>
      <w:r>
        <w:rPr>
          <w:rFonts w:hAnsi="Arial" w:ascii="Arial"/>
        </w:rPr>
        <w:t>razlučno</w:t>
      </w:r>
      <w:proofErr w:type="spellEnd"/>
      <w:r>
        <w:rPr>
          <w:rFonts w:hAnsi="Arial" w:ascii="Arial"/>
        </w:rPr>
        <w:t xml:space="preserve"> pravo i iznos do kojeg njihova tražbina predvidivo neće biti pokrivena tim </w:t>
      </w:r>
      <w:proofErr w:type="spellStart"/>
      <w:r>
        <w:rPr>
          <w:rFonts w:hAnsi="Arial" w:ascii="Arial"/>
        </w:rPr>
        <w:t>razlučnim</w:t>
      </w:r>
      <w:proofErr w:type="spellEnd"/>
      <w:r>
        <w:rPr>
          <w:rFonts w:hAnsi="Arial" w:ascii="Arial"/>
        </w:rPr>
        <w:t xml:space="preserve"> pravom.</w:t>
      </w:r>
    </w:p>
    <w:p w:rsidRDefault="00505B8C" w:rsidP="00505B8C" w:rsidR="00505B8C">
      <w:pPr>
        <w:ind w:hanging="709" w:left="709"/>
        <w:jc w:val="both"/>
        <w:rPr>
          <w:rFonts w:hAnsi="Arial" w:ascii="Arial"/>
        </w:rPr>
      </w:pPr>
      <w:r>
        <w:rPr>
          <w:rFonts w:hAnsi="Arial" w:ascii="Arial"/>
        </w:rPr>
        <w:tab/>
      </w:r>
      <w:r>
        <w:rPr>
          <w:rFonts w:hAnsi="Arial" w:ascii="Arial"/>
          <w:b/>
        </w:rPr>
        <w:t>VI.</w:t>
      </w:r>
      <w:r>
        <w:rPr>
          <w:rFonts w:hAnsi="Arial" w:ascii="Arial"/>
        </w:rPr>
        <w:t xml:space="preserve"> Pozivaju se izlučni vjerovnici da u roku od 60 dana od objave ovog rješenja na e-oglasnoj ploči ovog suda obavijeste stečajnog upravitelja Branka Valentića na adresu Virovitica, Ferde Rusana 100, o svom izlučnom pravu, pravnoj osnovi izlučnog prava, da označe predmet na koji se njihovo izlučno pravo odnosi, odnosno da označe pravo iz čl.147. i čl.148. Stečajnog zakona (NN broj 71/15, dalje SZ-a).</w:t>
      </w:r>
    </w:p>
    <w:p w:rsidRDefault="00505B8C" w:rsidP="00505B8C" w:rsidR="00505B8C">
      <w:pPr>
        <w:pStyle w:val="Uvuenotijeloteksta"/>
        <w:rPr>
          <w:rFonts w:cs="Arial" w:hAnsi="Arial" w:ascii="Arial"/>
        </w:rPr>
      </w:pPr>
      <w:r w:rsidRPr="00505B8C">
        <w:rPr>
          <w:rFonts w:cs="Arial" w:hAnsi="Arial" w:ascii="Arial"/>
        </w:rPr>
        <w:tab/>
      </w:r>
      <w:r w:rsidRPr="00505B8C">
        <w:rPr>
          <w:rFonts w:cs="Arial" w:hAnsi="Arial" w:ascii="Arial"/>
          <w:b/>
        </w:rPr>
        <w:t>VII.</w:t>
      </w:r>
      <w:r w:rsidRPr="00505B8C">
        <w:rPr>
          <w:rFonts w:cs="Arial" w:hAnsi="Arial" w:ascii="Arial"/>
        </w:rPr>
        <w:t xml:space="preserve"> Pozivaju se dužnici stečajnog dužnika da svoje obveze bez odgode ispunjavaju stečajnom upravitelju za stečajnog dužnika. </w:t>
      </w:r>
    </w:p>
    <w:p w:rsidRDefault="00505B8C" w:rsidP="00505B8C" w:rsidR="00505B8C">
      <w:pPr>
        <w:pStyle w:val="Uvuenotijeloteksta"/>
        <w:rPr>
          <w:rFonts w:hAnsi="Arial" w:ascii="Arial"/>
        </w:rPr>
      </w:pPr>
    </w:p>
    <w:p w:rsidRDefault="00505B8C" w:rsidP="00505B8C" w:rsidR="00505B8C">
      <w:pPr>
        <w:ind w:hanging="709" w:left="709"/>
        <w:jc w:val="both"/>
        <w:rPr>
          <w:rFonts w:cs="Arial" w:hAnsi="Arial" w:ascii="Arial"/>
        </w:rPr>
      </w:pPr>
      <w:r>
        <w:rPr>
          <w:rFonts w:hAnsi="Arial" w:ascii="Arial"/>
        </w:rPr>
        <w:tab/>
      </w:r>
      <w:r>
        <w:rPr>
          <w:rFonts w:hAnsi="Arial" w:ascii="Arial"/>
          <w:b/>
        </w:rPr>
        <w:t>VIII.</w:t>
      </w:r>
      <w:r>
        <w:rPr>
          <w:rFonts w:hAnsi="Arial" w:ascii="Arial"/>
        </w:rPr>
        <w:t xml:space="preserve"> Određuje se upis ovog rješenja o otvaranju stečajnog postupka nad dužnikom RIBA d.d. za proizvodnju i uzgoj ribe i riblje mlađi iz </w:t>
      </w:r>
      <w:proofErr w:type="spellStart"/>
      <w:r>
        <w:rPr>
          <w:rFonts w:hAnsi="Arial" w:ascii="Arial"/>
        </w:rPr>
        <w:t>Kaniške</w:t>
      </w:r>
      <w:proofErr w:type="spellEnd"/>
      <w:r>
        <w:rPr>
          <w:rFonts w:hAnsi="Arial" w:ascii="Arial"/>
        </w:rPr>
        <w:t xml:space="preserve"> Ive </w:t>
      </w:r>
      <w:proofErr w:type="spellStart"/>
      <w:r>
        <w:rPr>
          <w:rFonts w:hAnsi="Arial" w:ascii="Arial"/>
        </w:rPr>
        <w:t>bb</w:t>
      </w:r>
      <w:proofErr w:type="spellEnd"/>
      <w:r>
        <w:rPr>
          <w:rFonts w:hAnsi="Arial" w:ascii="Arial"/>
        </w:rPr>
        <w:t xml:space="preserve">, OIB 52199410731, </w:t>
      </w:r>
      <w:r>
        <w:rPr>
          <w:rFonts w:cs="Arial" w:hAnsi="Arial" w:ascii="Arial"/>
        </w:rPr>
        <w:t>u</w:t>
      </w:r>
      <w:r>
        <w:t xml:space="preserve"> </w:t>
      </w:r>
      <w:r>
        <w:rPr>
          <w:rFonts w:cs="Arial" w:hAnsi="Arial" w:ascii="Arial"/>
        </w:rPr>
        <w:t>zemljišnim knjigama te se nalaže Općinskom sudu u</w:t>
      </w:r>
      <w:r>
        <w:rPr>
          <w:rFonts w:cs="Arial"/>
        </w:rPr>
        <w:t xml:space="preserve"> </w:t>
      </w:r>
      <w:r>
        <w:rPr>
          <w:rFonts w:cs="Arial" w:hAnsi="Arial" w:ascii="Arial"/>
        </w:rPr>
        <w:lastRenderedPageBreak/>
        <w:t>Bjelovaru</w:t>
      </w:r>
      <w:r>
        <w:rPr>
          <w:rFonts w:cs="Arial"/>
        </w:rPr>
        <w:t>,</w:t>
      </w:r>
      <w:r>
        <w:rPr>
          <w:rFonts w:cs="Arial" w:hAnsi="Arial" w:ascii="Arial"/>
        </w:rPr>
        <w:t xml:space="preserve"> Zemljišno-knjižnom odjelu </w:t>
      </w:r>
      <w:r>
        <w:rPr>
          <w:rFonts w:cs="Arial"/>
        </w:rPr>
        <w:t xml:space="preserve">u </w:t>
      </w:r>
      <w:r>
        <w:rPr>
          <w:rFonts w:cs="Arial" w:hAnsi="Arial" w:ascii="Arial"/>
        </w:rPr>
        <w:t>Garešnici, zabilježba Rješenja o otvaranju stečajnog postupka Trgovačkog suda u Bjelovaru pod poslovnim brojem St-296/2017-16 od 20. srpnja 2017. godine, nad dužnikom</w:t>
      </w:r>
      <w:r>
        <w:t xml:space="preserve"> </w:t>
      </w:r>
      <w:r>
        <w:rPr>
          <w:rFonts w:hAnsi="Arial" w:ascii="Arial"/>
        </w:rPr>
        <w:t xml:space="preserve">RIBA D.D. GAREŠNICA ZA PROIZVODNJU RIBE I RIBLJE MLAĐI, </w:t>
      </w:r>
      <w:r>
        <w:rPr>
          <w:rFonts w:cs="Arial" w:hAnsi="Arial" w:ascii="Arial"/>
        </w:rPr>
        <w:t xml:space="preserve"> OIB 52199410731</w:t>
      </w:r>
      <w:r>
        <w:t xml:space="preserve">, </w:t>
      </w:r>
      <w:r>
        <w:rPr>
          <w:rFonts w:hAnsi="Arial" w:ascii="Arial"/>
        </w:rPr>
        <w:t xml:space="preserve">a sada u stečaju </w:t>
      </w:r>
      <w:r>
        <w:rPr>
          <w:rFonts w:cs="Arial" w:hAnsi="Arial" w:ascii="Arial"/>
        </w:rPr>
        <w:t>i to na nekretninama koje dolaze upisane u k.o.Kaniška Iva:</w:t>
      </w:r>
    </w:p>
    <w:p w:rsidRDefault="00505B8C" w:rsidP="00505B8C" w:rsidR="00505B8C">
      <w:pPr>
        <w:ind w:left="709"/>
        <w:jc w:val="both"/>
        <w:rPr>
          <w:rFonts w:cs="Arial" w:hAnsi="Arial" w:ascii="Arial"/>
        </w:rPr>
      </w:pPr>
      <w:r>
        <w:rPr>
          <w:rFonts w:cs="Arial" w:hAnsi="Arial" w:ascii="Arial"/>
        </w:rPr>
        <w:t xml:space="preserve">-upisane u zk.ul.br.1385 i to čkbr.389/5, oznake zemljišta "PILOT" OBJEKAT ZA PROIZVODNJU RIBLJEG MLAĐA, površine 615 </w:t>
      </w:r>
      <w:proofErr w:type="spellStart"/>
      <w:r>
        <w:rPr>
          <w:rFonts w:cs="Arial" w:hAnsi="Arial" w:ascii="Arial"/>
        </w:rPr>
        <w:t>čhv</w:t>
      </w:r>
      <w:proofErr w:type="spellEnd"/>
      <w:r>
        <w:rPr>
          <w:rFonts w:cs="Arial" w:hAnsi="Arial" w:ascii="Arial"/>
        </w:rPr>
        <w:t xml:space="preserve">, čkbr.392/2 oznake zemljišta Oranica Kućište, površine 1 jutro i 1226 </w:t>
      </w:r>
      <w:proofErr w:type="spellStart"/>
      <w:r>
        <w:rPr>
          <w:rFonts w:cs="Arial" w:hAnsi="Arial" w:ascii="Arial"/>
        </w:rPr>
        <w:t>čhv</w:t>
      </w:r>
      <w:proofErr w:type="spellEnd"/>
      <w:r>
        <w:rPr>
          <w:rFonts w:cs="Arial" w:hAnsi="Arial" w:ascii="Arial"/>
        </w:rPr>
        <w:t>;</w:t>
      </w:r>
    </w:p>
    <w:p w:rsidRDefault="00505B8C" w:rsidP="00505B8C" w:rsidR="00505B8C">
      <w:pPr>
        <w:ind w:left="709"/>
        <w:jc w:val="both"/>
        <w:rPr>
          <w:rFonts w:cs="Arial" w:hAnsi="Arial" w:ascii="Arial"/>
        </w:rPr>
      </w:pPr>
      <w:r>
        <w:rPr>
          <w:rFonts w:cs="Arial" w:hAnsi="Arial" w:ascii="Arial"/>
        </w:rPr>
        <w:t xml:space="preserve">-upisane u zk.ul.br.1366 i to čkbr.1221, oznake zemljišta Pašnjak u selu,  površine 107 </w:t>
      </w:r>
      <w:proofErr w:type="spellStart"/>
      <w:r>
        <w:rPr>
          <w:rFonts w:cs="Arial" w:hAnsi="Arial" w:ascii="Arial"/>
        </w:rPr>
        <w:t>čhv</w:t>
      </w:r>
      <w:proofErr w:type="spellEnd"/>
      <w:r>
        <w:rPr>
          <w:rFonts w:cs="Arial" w:hAnsi="Arial" w:ascii="Arial"/>
        </w:rPr>
        <w:t xml:space="preserve">, čkbr.1222/1, oznake zemljišta Oranica u Selu površine 9 </w:t>
      </w:r>
      <w:proofErr w:type="spellStart"/>
      <w:r>
        <w:rPr>
          <w:rFonts w:cs="Arial" w:hAnsi="Arial" w:ascii="Arial"/>
        </w:rPr>
        <w:t>čhv</w:t>
      </w:r>
      <w:proofErr w:type="spellEnd"/>
      <w:r>
        <w:rPr>
          <w:rFonts w:cs="Arial" w:hAnsi="Arial" w:ascii="Arial"/>
        </w:rPr>
        <w:t xml:space="preserve">, čkbr.1222/2, oznake zemljišta Oranica u Selu površine 41 </w:t>
      </w:r>
      <w:proofErr w:type="spellStart"/>
      <w:r>
        <w:rPr>
          <w:rFonts w:cs="Arial" w:hAnsi="Arial" w:ascii="Arial"/>
        </w:rPr>
        <w:t>čhv</w:t>
      </w:r>
      <w:proofErr w:type="spellEnd"/>
      <w:r>
        <w:rPr>
          <w:rFonts w:cs="Arial" w:hAnsi="Arial" w:ascii="Arial"/>
        </w:rPr>
        <w:t xml:space="preserve">, čkbr.1367/1, oznake zemljišta Pašnjak </w:t>
      </w:r>
      <w:proofErr w:type="spellStart"/>
      <w:r>
        <w:rPr>
          <w:rFonts w:cs="Arial" w:hAnsi="Arial" w:ascii="Arial"/>
        </w:rPr>
        <w:t>Osušak</w:t>
      </w:r>
      <w:proofErr w:type="spellEnd"/>
      <w:r>
        <w:rPr>
          <w:rFonts w:cs="Arial" w:hAnsi="Arial" w:ascii="Arial"/>
        </w:rPr>
        <w:t xml:space="preserve"> površine 1309 </w:t>
      </w:r>
      <w:proofErr w:type="spellStart"/>
      <w:r>
        <w:rPr>
          <w:rFonts w:cs="Arial" w:hAnsi="Arial" w:ascii="Arial"/>
        </w:rPr>
        <w:t>čhv</w:t>
      </w:r>
      <w:proofErr w:type="spellEnd"/>
      <w:r>
        <w:rPr>
          <w:rFonts w:cs="Arial" w:hAnsi="Arial" w:ascii="Arial"/>
        </w:rPr>
        <w:t xml:space="preserve">, čkbr.1367/2, oznake zemljišta Pašnjak </w:t>
      </w:r>
      <w:proofErr w:type="spellStart"/>
      <w:r>
        <w:rPr>
          <w:rFonts w:cs="Arial" w:hAnsi="Arial" w:ascii="Arial"/>
        </w:rPr>
        <w:t>Osušak</w:t>
      </w:r>
      <w:proofErr w:type="spellEnd"/>
      <w:r>
        <w:rPr>
          <w:rFonts w:cs="Arial" w:hAnsi="Arial" w:ascii="Arial"/>
        </w:rPr>
        <w:t xml:space="preserve"> površine 6 jutara i 994 </w:t>
      </w:r>
      <w:proofErr w:type="spellStart"/>
      <w:r>
        <w:rPr>
          <w:rFonts w:cs="Arial" w:hAnsi="Arial" w:ascii="Arial"/>
        </w:rPr>
        <w:t>čhv</w:t>
      </w:r>
      <w:proofErr w:type="spellEnd"/>
      <w:r>
        <w:rPr>
          <w:rFonts w:cs="Arial" w:hAnsi="Arial" w:ascii="Arial"/>
        </w:rPr>
        <w:t xml:space="preserve">, čkbr.1367/3, oznake zemljišta Pašnjak </w:t>
      </w:r>
      <w:proofErr w:type="spellStart"/>
      <w:r>
        <w:rPr>
          <w:rFonts w:cs="Arial" w:hAnsi="Arial" w:ascii="Arial"/>
        </w:rPr>
        <w:t>Osušak</w:t>
      </w:r>
      <w:proofErr w:type="spellEnd"/>
      <w:r>
        <w:rPr>
          <w:rFonts w:cs="Arial" w:hAnsi="Arial" w:ascii="Arial"/>
        </w:rPr>
        <w:t xml:space="preserve"> površine 11 jutara i 500 </w:t>
      </w:r>
      <w:proofErr w:type="spellStart"/>
      <w:r>
        <w:rPr>
          <w:rFonts w:cs="Arial" w:hAnsi="Arial" w:ascii="Arial"/>
        </w:rPr>
        <w:t>čhv</w:t>
      </w:r>
      <w:proofErr w:type="spellEnd"/>
      <w:r>
        <w:rPr>
          <w:rFonts w:cs="Arial" w:hAnsi="Arial" w:ascii="Arial"/>
        </w:rPr>
        <w:t xml:space="preserve">, čkbr.1367/5, oznake zemljišta Pašnjak </w:t>
      </w:r>
      <w:proofErr w:type="spellStart"/>
      <w:r>
        <w:rPr>
          <w:rFonts w:cs="Arial" w:hAnsi="Arial" w:ascii="Arial"/>
        </w:rPr>
        <w:t>Osušak</w:t>
      </w:r>
      <w:proofErr w:type="spellEnd"/>
      <w:r>
        <w:rPr>
          <w:rFonts w:cs="Arial" w:hAnsi="Arial" w:ascii="Arial"/>
        </w:rPr>
        <w:t xml:space="preserve"> površine 189 </w:t>
      </w:r>
      <w:proofErr w:type="spellStart"/>
      <w:r>
        <w:rPr>
          <w:rFonts w:cs="Arial" w:hAnsi="Arial" w:ascii="Arial"/>
        </w:rPr>
        <w:t>čhv</w:t>
      </w:r>
      <w:proofErr w:type="spellEnd"/>
      <w:r>
        <w:rPr>
          <w:rFonts w:cs="Arial" w:hAnsi="Arial" w:ascii="Arial"/>
        </w:rPr>
        <w:t xml:space="preserve">, čkbr.1368/5, oznake zemljišta Pašnjak </w:t>
      </w:r>
      <w:proofErr w:type="spellStart"/>
      <w:r>
        <w:rPr>
          <w:rFonts w:cs="Arial" w:hAnsi="Arial" w:ascii="Arial"/>
        </w:rPr>
        <w:t>Osušak</w:t>
      </w:r>
      <w:proofErr w:type="spellEnd"/>
      <w:r>
        <w:rPr>
          <w:rFonts w:cs="Arial" w:hAnsi="Arial" w:ascii="Arial"/>
        </w:rPr>
        <w:t xml:space="preserve"> površine 459 </w:t>
      </w:r>
      <w:proofErr w:type="spellStart"/>
      <w:r>
        <w:rPr>
          <w:rFonts w:cs="Arial" w:hAnsi="Arial" w:ascii="Arial"/>
        </w:rPr>
        <w:t>čhv</w:t>
      </w:r>
      <w:proofErr w:type="spellEnd"/>
      <w:r>
        <w:rPr>
          <w:rFonts w:cs="Arial" w:hAnsi="Arial" w:ascii="Arial"/>
        </w:rPr>
        <w:t xml:space="preserve">, čkbr.1369, oznake zemljišta Pašnjak </w:t>
      </w:r>
      <w:proofErr w:type="spellStart"/>
      <w:r>
        <w:rPr>
          <w:rFonts w:cs="Arial" w:hAnsi="Arial" w:ascii="Arial"/>
        </w:rPr>
        <w:t>Osušak</w:t>
      </w:r>
      <w:proofErr w:type="spellEnd"/>
      <w:r>
        <w:rPr>
          <w:rFonts w:cs="Arial" w:hAnsi="Arial" w:ascii="Arial"/>
        </w:rPr>
        <w:t xml:space="preserve"> površine 1 jutro i 564 </w:t>
      </w:r>
      <w:proofErr w:type="spellStart"/>
      <w:r>
        <w:rPr>
          <w:rFonts w:cs="Arial" w:hAnsi="Arial" w:ascii="Arial"/>
        </w:rPr>
        <w:t>čhv</w:t>
      </w:r>
      <w:proofErr w:type="spellEnd"/>
      <w:r>
        <w:rPr>
          <w:rFonts w:cs="Arial" w:hAnsi="Arial" w:ascii="Arial"/>
        </w:rPr>
        <w:t xml:space="preserve">, čkbr.1448, oznake zemljišta Pašnjak </w:t>
      </w:r>
      <w:proofErr w:type="spellStart"/>
      <w:r>
        <w:rPr>
          <w:rFonts w:cs="Arial" w:hAnsi="Arial" w:ascii="Arial"/>
        </w:rPr>
        <w:t>Đulenki</w:t>
      </w:r>
      <w:proofErr w:type="spellEnd"/>
      <w:r>
        <w:rPr>
          <w:rFonts w:cs="Arial" w:hAnsi="Arial" w:ascii="Arial"/>
        </w:rPr>
        <w:t xml:space="preserve"> površine 135 </w:t>
      </w:r>
      <w:proofErr w:type="spellStart"/>
      <w:r>
        <w:rPr>
          <w:rFonts w:cs="Arial" w:hAnsi="Arial" w:ascii="Arial"/>
        </w:rPr>
        <w:t>čhv</w:t>
      </w:r>
      <w:proofErr w:type="spellEnd"/>
      <w:r>
        <w:rPr>
          <w:rFonts w:cs="Arial" w:hAnsi="Arial" w:ascii="Arial"/>
        </w:rPr>
        <w:t xml:space="preserve">, čkbr.1450/1, oznake zemljišta Livada </w:t>
      </w:r>
      <w:proofErr w:type="spellStart"/>
      <w:r>
        <w:rPr>
          <w:rFonts w:cs="Arial" w:hAnsi="Arial" w:ascii="Arial"/>
        </w:rPr>
        <w:t>Đulenki</w:t>
      </w:r>
      <w:proofErr w:type="spellEnd"/>
      <w:r>
        <w:rPr>
          <w:rFonts w:cs="Arial" w:hAnsi="Arial" w:ascii="Arial"/>
        </w:rPr>
        <w:t xml:space="preserve"> površine 183 </w:t>
      </w:r>
      <w:proofErr w:type="spellStart"/>
      <w:r>
        <w:rPr>
          <w:rFonts w:cs="Arial" w:hAnsi="Arial" w:ascii="Arial"/>
        </w:rPr>
        <w:t>čhv</w:t>
      </w:r>
      <w:proofErr w:type="spellEnd"/>
      <w:r>
        <w:rPr>
          <w:rFonts w:cs="Arial" w:hAnsi="Arial" w:ascii="Arial"/>
        </w:rPr>
        <w:t xml:space="preserve">, čkbr.1451, oznake zemljišta Pašnjak </w:t>
      </w:r>
      <w:proofErr w:type="spellStart"/>
      <w:r>
        <w:rPr>
          <w:rFonts w:cs="Arial" w:hAnsi="Arial" w:ascii="Arial"/>
        </w:rPr>
        <w:t>Ploščina</w:t>
      </w:r>
      <w:proofErr w:type="spellEnd"/>
      <w:r>
        <w:rPr>
          <w:rFonts w:cs="Arial" w:hAnsi="Arial" w:ascii="Arial"/>
        </w:rPr>
        <w:t xml:space="preserve"> površine 173 </w:t>
      </w:r>
      <w:proofErr w:type="spellStart"/>
      <w:r>
        <w:rPr>
          <w:rFonts w:cs="Arial" w:hAnsi="Arial" w:ascii="Arial"/>
        </w:rPr>
        <w:t>čhv</w:t>
      </w:r>
      <w:proofErr w:type="spellEnd"/>
      <w:r>
        <w:rPr>
          <w:rFonts w:cs="Arial" w:hAnsi="Arial" w:ascii="Arial"/>
        </w:rPr>
        <w:t xml:space="preserve">, čkbr.1452/2, oznake zemljišta Pašnjak </w:t>
      </w:r>
      <w:proofErr w:type="spellStart"/>
      <w:r>
        <w:rPr>
          <w:rFonts w:cs="Arial" w:hAnsi="Arial" w:ascii="Arial"/>
        </w:rPr>
        <w:t>Ploščine</w:t>
      </w:r>
      <w:proofErr w:type="spellEnd"/>
      <w:r>
        <w:rPr>
          <w:rFonts w:cs="Arial" w:hAnsi="Arial" w:ascii="Arial"/>
        </w:rPr>
        <w:t xml:space="preserve"> površine 14 jutara i 330 </w:t>
      </w:r>
      <w:proofErr w:type="spellStart"/>
      <w:r>
        <w:rPr>
          <w:rFonts w:cs="Arial" w:hAnsi="Arial" w:ascii="Arial"/>
        </w:rPr>
        <w:t>čhv</w:t>
      </w:r>
      <w:proofErr w:type="spellEnd"/>
      <w:r>
        <w:rPr>
          <w:rFonts w:cs="Arial" w:hAnsi="Arial" w:ascii="Arial"/>
        </w:rPr>
        <w:t xml:space="preserve">, čkbr.1453, oznake zemljišta Pašnjak </w:t>
      </w:r>
      <w:proofErr w:type="spellStart"/>
      <w:r>
        <w:rPr>
          <w:rFonts w:cs="Arial" w:hAnsi="Arial" w:ascii="Arial"/>
        </w:rPr>
        <w:t>Ploščina</w:t>
      </w:r>
      <w:proofErr w:type="spellEnd"/>
      <w:r>
        <w:rPr>
          <w:rFonts w:cs="Arial" w:hAnsi="Arial" w:ascii="Arial"/>
        </w:rPr>
        <w:t xml:space="preserve"> površine 2 jutra i 330 </w:t>
      </w:r>
      <w:proofErr w:type="spellStart"/>
      <w:r>
        <w:rPr>
          <w:rFonts w:cs="Arial" w:hAnsi="Arial" w:ascii="Arial"/>
        </w:rPr>
        <w:t>čhv</w:t>
      </w:r>
      <w:proofErr w:type="spellEnd"/>
      <w:r>
        <w:rPr>
          <w:rFonts w:cs="Arial" w:hAnsi="Arial" w:ascii="Arial"/>
        </w:rPr>
        <w:t xml:space="preserve">, čkbr.1454/1, oznake zemljišta Pašnjak </w:t>
      </w:r>
      <w:proofErr w:type="spellStart"/>
      <w:r>
        <w:rPr>
          <w:rFonts w:cs="Arial" w:hAnsi="Arial" w:ascii="Arial"/>
        </w:rPr>
        <w:t>Ploščine</w:t>
      </w:r>
      <w:proofErr w:type="spellEnd"/>
      <w:r>
        <w:rPr>
          <w:rFonts w:cs="Arial" w:hAnsi="Arial" w:ascii="Arial"/>
        </w:rPr>
        <w:t xml:space="preserve"> površine 10 jutara i 1455 </w:t>
      </w:r>
      <w:proofErr w:type="spellStart"/>
      <w:r>
        <w:rPr>
          <w:rFonts w:cs="Arial" w:hAnsi="Arial" w:ascii="Arial"/>
        </w:rPr>
        <w:t>čhv</w:t>
      </w:r>
      <w:proofErr w:type="spellEnd"/>
      <w:r>
        <w:rPr>
          <w:rFonts w:cs="Arial" w:hAnsi="Arial" w:ascii="Arial"/>
        </w:rPr>
        <w:t xml:space="preserve">, čkbr.1456, oznake zemljišta Pašnjak </w:t>
      </w:r>
      <w:proofErr w:type="spellStart"/>
      <w:r>
        <w:rPr>
          <w:rFonts w:cs="Arial" w:hAnsi="Arial" w:ascii="Arial"/>
        </w:rPr>
        <w:t>Ploščine</w:t>
      </w:r>
      <w:proofErr w:type="spellEnd"/>
      <w:r>
        <w:rPr>
          <w:rFonts w:cs="Arial" w:hAnsi="Arial" w:ascii="Arial"/>
        </w:rPr>
        <w:t xml:space="preserve"> površine 2 jutra i 63 </w:t>
      </w:r>
      <w:proofErr w:type="spellStart"/>
      <w:r>
        <w:rPr>
          <w:rFonts w:cs="Arial" w:hAnsi="Arial" w:ascii="Arial"/>
        </w:rPr>
        <w:t>čhv</w:t>
      </w:r>
      <w:proofErr w:type="spellEnd"/>
      <w:r>
        <w:rPr>
          <w:rFonts w:cs="Arial" w:hAnsi="Arial" w:ascii="Arial"/>
        </w:rPr>
        <w:t xml:space="preserve">, čkbr.1982/2, oznake zemljišta Pašnjak u Malom </w:t>
      </w:r>
      <w:proofErr w:type="spellStart"/>
      <w:r>
        <w:rPr>
          <w:rFonts w:cs="Arial" w:hAnsi="Arial" w:ascii="Arial"/>
        </w:rPr>
        <w:t>Žirovnjaku</w:t>
      </w:r>
      <w:proofErr w:type="spellEnd"/>
      <w:r>
        <w:rPr>
          <w:rFonts w:cs="Arial" w:hAnsi="Arial" w:ascii="Arial"/>
        </w:rPr>
        <w:t xml:space="preserve"> površine 5 jutara i 303 </w:t>
      </w:r>
      <w:proofErr w:type="spellStart"/>
      <w:r>
        <w:rPr>
          <w:rFonts w:cs="Arial" w:hAnsi="Arial" w:ascii="Arial"/>
        </w:rPr>
        <w:t>čhv</w:t>
      </w:r>
      <w:proofErr w:type="spellEnd"/>
      <w:r>
        <w:rPr>
          <w:rFonts w:cs="Arial" w:hAnsi="Arial" w:ascii="Arial"/>
        </w:rPr>
        <w:t>;</w:t>
      </w:r>
    </w:p>
    <w:p w:rsidRDefault="00505B8C" w:rsidP="00505B8C" w:rsidR="00505B8C">
      <w:pPr>
        <w:ind w:left="709"/>
        <w:jc w:val="both"/>
        <w:rPr>
          <w:rFonts w:cs="Arial" w:hAnsi="Arial" w:ascii="Arial"/>
        </w:rPr>
      </w:pPr>
      <w:r>
        <w:rPr>
          <w:rFonts w:cs="Arial" w:hAnsi="Arial" w:ascii="Arial"/>
        </w:rPr>
        <w:t xml:space="preserve">-upisane u zk.ul.br.1089 i to čkbr.354/1, oznake zemljišta Šuma </w:t>
      </w:r>
      <w:proofErr w:type="spellStart"/>
      <w:r>
        <w:rPr>
          <w:rFonts w:cs="Arial" w:hAnsi="Arial" w:ascii="Arial"/>
        </w:rPr>
        <w:t>Gaić</w:t>
      </w:r>
      <w:proofErr w:type="spellEnd"/>
      <w:r>
        <w:rPr>
          <w:rFonts w:cs="Arial" w:hAnsi="Arial" w:ascii="Arial"/>
        </w:rPr>
        <w:t xml:space="preserve"> površine 2 jutra i 717 </w:t>
      </w:r>
      <w:proofErr w:type="spellStart"/>
      <w:r>
        <w:rPr>
          <w:rFonts w:cs="Arial" w:hAnsi="Arial" w:ascii="Arial"/>
        </w:rPr>
        <w:t>čhv</w:t>
      </w:r>
      <w:proofErr w:type="spellEnd"/>
      <w:r>
        <w:rPr>
          <w:rFonts w:cs="Arial" w:hAnsi="Arial" w:ascii="Arial"/>
        </w:rPr>
        <w:t xml:space="preserve">; </w:t>
      </w:r>
    </w:p>
    <w:p w:rsidRDefault="00505B8C" w:rsidP="00505B8C" w:rsidR="00505B8C">
      <w:pPr>
        <w:ind w:left="709"/>
        <w:jc w:val="both"/>
        <w:rPr>
          <w:rFonts w:cs="Arial" w:hAnsi="Arial" w:ascii="Arial"/>
        </w:rPr>
      </w:pPr>
      <w:r>
        <w:rPr>
          <w:rFonts w:cs="Arial" w:hAnsi="Arial" w:ascii="Arial"/>
        </w:rPr>
        <w:t xml:space="preserve">-upisane u zk.ul.br.551 i to čkbr.1623/1, oznake zemljišta Livada Nova Livada površine 1 jutro i 1444 </w:t>
      </w:r>
      <w:proofErr w:type="spellStart"/>
      <w:r>
        <w:rPr>
          <w:rFonts w:cs="Arial" w:hAnsi="Arial" w:ascii="Arial"/>
        </w:rPr>
        <w:t>čhv</w:t>
      </w:r>
      <w:proofErr w:type="spellEnd"/>
      <w:r>
        <w:rPr>
          <w:rFonts w:cs="Arial" w:hAnsi="Arial" w:ascii="Arial"/>
        </w:rPr>
        <w:t>,</w:t>
      </w:r>
    </w:p>
    <w:p w:rsidRDefault="00505B8C" w:rsidP="00505B8C" w:rsidR="00505B8C">
      <w:pPr>
        <w:ind w:hanging="709" w:left="709"/>
        <w:jc w:val="both"/>
        <w:rPr>
          <w:rFonts w:hAnsi="Arial" w:ascii="Arial"/>
        </w:rPr>
      </w:pPr>
      <w:r>
        <w:rPr>
          <w:rFonts w:cs="Arial" w:hAnsi="Arial" w:ascii="Arial"/>
        </w:rPr>
        <w:tab/>
        <w:t xml:space="preserve">-upisane u zk.ul.br.888 i to čkbr.1086/4 oznake zemljišta Livada Mala </w:t>
      </w:r>
      <w:proofErr w:type="spellStart"/>
      <w:r>
        <w:rPr>
          <w:rFonts w:cs="Arial" w:hAnsi="Arial" w:ascii="Arial"/>
        </w:rPr>
        <w:t>Begovača</w:t>
      </w:r>
      <w:proofErr w:type="spellEnd"/>
      <w:r>
        <w:rPr>
          <w:rFonts w:cs="Arial" w:hAnsi="Arial" w:ascii="Arial"/>
        </w:rPr>
        <w:t xml:space="preserve"> površine 162 </w:t>
      </w:r>
      <w:proofErr w:type="spellStart"/>
      <w:r>
        <w:rPr>
          <w:rFonts w:cs="Arial" w:hAnsi="Arial" w:ascii="Arial"/>
        </w:rPr>
        <w:t>čhv</w:t>
      </w:r>
      <w:proofErr w:type="spellEnd"/>
      <w:r>
        <w:rPr>
          <w:rFonts w:cs="Arial" w:hAnsi="Arial" w:ascii="Arial"/>
        </w:rPr>
        <w:t xml:space="preserve">, a sve upisano kao vlasništvo RIBA d.d. za proizvodnju ribe i uzgoj riblje mlađi, Garešnica, a sada u stečaju.  </w:t>
      </w:r>
    </w:p>
    <w:p w:rsidRDefault="00505B8C" w:rsidP="00505B8C" w:rsidR="00505B8C">
      <w:pPr>
        <w:ind w:hanging="709" w:left="709"/>
        <w:jc w:val="both"/>
        <w:rPr>
          <w:rFonts w:hAnsi="Arial" w:ascii="Arial"/>
        </w:rPr>
      </w:pPr>
      <w:r>
        <w:rPr>
          <w:rFonts w:hAnsi="Arial" w:ascii="Arial"/>
        </w:rPr>
        <w:t xml:space="preserve"> </w:t>
      </w:r>
      <w:r>
        <w:rPr>
          <w:rFonts w:hAnsi="Arial" w:ascii="Arial"/>
        </w:rPr>
        <w:tab/>
      </w:r>
      <w:proofErr w:type="spellStart"/>
      <w:r>
        <w:rPr>
          <w:rFonts w:hAnsi="Arial" w:ascii="Arial"/>
          <w:b/>
        </w:rPr>
        <w:t>IX.</w:t>
      </w:r>
      <w:r>
        <w:rPr>
          <w:rFonts w:hAnsi="Arial" w:ascii="Arial"/>
        </w:rPr>
        <w:t>Ročište</w:t>
      </w:r>
      <w:proofErr w:type="spellEnd"/>
      <w:r>
        <w:rPr>
          <w:rFonts w:hAnsi="Arial" w:ascii="Arial"/>
        </w:rPr>
        <w:t xml:space="preserve"> vjerovnika na kojem će se ispitati prijavljene tražbine (ispitno ročište) saziva se za dan </w:t>
      </w:r>
    </w:p>
    <w:p w:rsidRDefault="00505B8C" w:rsidP="00505B8C" w:rsidR="00505B8C">
      <w:pPr>
        <w:ind w:hanging="709" w:left="709"/>
        <w:jc w:val="center"/>
        <w:rPr>
          <w:rFonts w:hAnsi="Arial" w:ascii="Arial"/>
        </w:rPr>
      </w:pPr>
      <w:r>
        <w:rPr>
          <w:rFonts w:hAnsi="Arial" w:ascii="Arial"/>
          <w:b/>
        </w:rPr>
        <w:t xml:space="preserve"> 27. listopada 2017. godine u 09,00 sati </w:t>
      </w:r>
    </w:p>
    <w:p w:rsidRDefault="00505B8C" w:rsidP="00505B8C" w:rsidR="00505B8C">
      <w:pPr>
        <w:ind w:hanging="709" w:left="709"/>
        <w:jc w:val="both"/>
        <w:rPr>
          <w:rFonts w:hAnsi="Arial" w:ascii="Arial"/>
        </w:rPr>
      </w:pPr>
      <w:r>
        <w:rPr>
          <w:rFonts w:hAnsi="Arial" w:ascii="Arial"/>
        </w:rPr>
        <w:tab/>
        <w:t xml:space="preserve">u zgradi ovog suda na adresi: Šetalište dr. </w:t>
      </w:r>
      <w:proofErr w:type="spellStart"/>
      <w:r>
        <w:rPr>
          <w:rFonts w:hAnsi="Arial" w:ascii="Arial"/>
        </w:rPr>
        <w:t>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w:t>
      </w:r>
    </w:p>
    <w:p w:rsidRDefault="00505B8C" w:rsidP="00505B8C" w:rsidR="00505B8C">
      <w:pPr>
        <w:jc w:val="both"/>
        <w:rPr>
          <w:rFonts w:hAnsi="Arial" w:ascii="Arial"/>
        </w:rPr>
      </w:pPr>
    </w:p>
    <w:p w:rsidRDefault="00505B8C" w:rsidP="00505B8C" w:rsidR="00505B8C">
      <w:pPr>
        <w:ind w:hanging="709" w:left="709"/>
        <w:jc w:val="both"/>
      </w:pPr>
      <w:r>
        <w:rPr>
          <w:rFonts w:hAnsi="Arial" w:ascii="Arial"/>
        </w:rPr>
        <w:lastRenderedPageBreak/>
        <w:tab/>
      </w:r>
      <w:r>
        <w:rPr>
          <w:rFonts w:hAnsi="Arial" w:ascii="Arial"/>
          <w:b/>
        </w:rPr>
        <w:t>X.</w:t>
      </w:r>
      <w:r>
        <w:rPr>
          <w:rFonts w:hAnsi="Arial" w:ascii="Arial"/>
        </w:rPr>
        <w:t xml:space="preserve"> Ročište vjerovnika na kojem će se na temelju izvješća stečajnog upravitelja odlučivati o daljnjem tijeku stečajnog postupka (izvještajno ročište) saziva se za isti dan na istom mjestu </w:t>
      </w:r>
      <w:r>
        <w:rPr>
          <w:rFonts w:hAnsi="Arial" w:ascii="Arial"/>
          <w:b/>
        </w:rPr>
        <w:t>u 10,00 sati</w:t>
      </w:r>
      <w:r>
        <w:rPr>
          <w:rFonts w:hAnsi="Arial" w:ascii="Arial"/>
        </w:rPr>
        <w:t>.</w:t>
      </w:r>
    </w:p>
    <w:p w:rsidRDefault="00505B8C" w:rsidP="00505B8C" w:rsidR="00505B8C">
      <w:pPr>
        <w:pStyle w:val="Naslov1"/>
        <w:jc w:val="center"/>
        <w:rPr>
          <w:rFonts w:hAnsi="Arial" w:ascii="Arial"/>
          <w:b w:val="false"/>
        </w:rPr>
      </w:pPr>
      <w:r>
        <w:t>Obrazloženje</w:t>
      </w:r>
    </w:p>
    <w:p w:rsidRDefault="00505B8C" w:rsidP="00505B8C" w:rsidR="00505B8C">
      <w:pPr>
        <w:rPr>
          <w:rFonts w:hAnsi="Arial" w:ascii="Arial"/>
          <w:b/>
        </w:rPr>
      </w:pPr>
    </w:p>
    <w:p w:rsidRDefault="00505B8C" w:rsidP="00505B8C" w:rsidR="00505B8C">
      <w:pPr>
        <w:jc w:val="both"/>
        <w:rPr>
          <w:rFonts w:hAnsi="Arial" w:ascii="Arial"/>
        </w:rPr>
      </w:pPr>
      <w:r>
        <w:rPr>
          <w:rFonts w:hAnsi="Arial" w:ascii="Arial"/>
          <w:b/>
        </w:rPr>
        <w:tab/>
      </w:r>
      <w:r>
        <w:rPr>
          <w:rFonts w:hAnsi="Arial" w:ascii="Arial"/>
        </w:rPr>
        <w:t xml:space="preserve">Predlagatelji Tihomir </w:t>
      </w:r>
      <w:proofErr w:type="spellStart"/>
      <w:r>
        <w:rPr>
          <w:rFonts w:hAnsi="Arial" w:ascii="Arial"/>
        </w:rPr>
        <w:t>Miroslavić</w:t>
      </w:r>
      <w:proofErr w:type="spellEnd"/>
      <w:r>
        <w:rPr>
          <w:rFonts w:hAnsi="Arial" w:ascii="Arial"/>
        </w:rPr>
        <w:t xml:space="preserve"> iz Velikog </w:t>
      </w:r>
      <w:proofErr w:type="spellStart"/>
      <w:r>
        <w:rPr>
          <w:rFonts w:hAnsi="Arial" w:ascii="Arial"/>
        </w:rPr>
        <w:t>Vukovja</w:t>
      </w:r>
      <w:proofErr w:type="spellEnd"/>
      <w:r>
        <w:rPr>
          <w:rFonts w:hAnsi="Arial" w:ascii="Arial"/>
        </w:rPr>
        <w:t xml:space="preserve"> 70, OIB 10200321425, Zoran Filipović iz </w:t>
      </w:r>
      <w:proofErr w:type="spellStart"/>
      <w:r>
        <w:rPr>
          <w:rFonts w:hAnsi="Arial" w:ascii="Arial"/>
        </w:rPr>
        <w:t>Rogoža</w:t>
      </w:r>
      <w:proofErr w:type="spellEnd"/>
      <w:r>
        <w:rPr>
          <w:rFonts w:hAnsi="Arial" w:ascii="Arial"/>
        </w:rPr>
        <w:t xml:space="preserve"> 27a, OIB 09688478260, Ivan </w:t>
      </w:r>
      <w:proofErr w:type="spellStart"/>
      <w:r>
        <w:rPr>
          <w:rFonts w:hAnsi="Arial" w:ascii="Arial"/>
        </w:rPr>
        <w:t>Miroslavić</w:t>
      </w:r>
      <w:proofErr w:type="spellEnd"/>
      <w:r>
        <w:rPr>
          <w:rFonts w:hAnsi="Arial" w:ascii="Arial"/>
        </w:rPr>
        <w:t xml:space="preserve"> iz Malog </w:t>
      </w:r>
      <w:proofErr w:type="spellStart"/>
      <w:r>
        <w:rPr>
          <w:rFonts w:hAnsi="Arial" w:ascii="Arial"/>
        </w:rPr>
        <w:t>Vukovja</w:t>
      </w:r>
      <w:proofErr w:type="spellEnd"/>
      <w:r>
        <w:rPr>
          <w:rFonts w:hAnsi="Arial" w:ascii="Arial"/>
        </w:rPr>
        <w:t xml:space="preserve"> 28, OIB 91666776052, Željko Naglić iz Garešnice, </w:t>
      </w:r>
      <w:proofErr w:type="spellStart"/>
      <w:r>
        <w:rPr>
          <w:rFonts w:hAnsi="Arial" w:ascii="Arial"/>
        </w:rPr>
        <w:t>M.Gupca</w:t>
      </w:r>
      <w:proofErr w:type="spellEnd"/>
      <w:r>
        <w:rPr>
          <w:rFonts w:hAnsi="Arial" w:ascii="Arial"/>
        </w:rPr>
        <w:t xml:space="preserve"> 70, OIB 64969882699, Ivan </w:t>
      </w:r>
      <w:proofErr w:type="spellStart"/>
      <w:r>
        <w:rPr>
          <w:rFonts w:hAnsi="Arial" w:ascii="Arial"/>
        </w:rPr>
        <w:t>Turković</w:t>
      </w:r>
      <w:proofErr w:type="spellEnd"/>
      <w:r>
        <w:rPr>
          <w:rFonts w:hAnsi="Arial" w:ascii="Arial"/>
        </w:rPr>
        <w:t xml:space="preserve"> iz </w:t>
      </w:r>
      <w:proofErr w:type="spellStart"/>
      <w:r>
        <w:rPr>
          <w:rFonts w:hAnsi="Arial" w:ascii="Arial"/>
        </w:rPr>
        <w:t>Kaniške</w:t>
      </w:r>
      <w:proofErr w:type="spellEnd"/>
      <w:r>
        <w:rPr>
          <w:rFonts w:hAnsi="Arial" w:ascii="Arial"/>
        </w:rPr>
        <w:t xml:space="preserve"> Ive 79, OIB 90836196276, Dražen </w:t>
      </w:r>
      <w:proofErr w:type="spellStart"/>
      <w:r>
        <w:rPr>
          <w:rFonts w:hAnsi="Arial" w:ascii="Arial"/>
        </w:rPr>
        <w:t>Gašljević</w:t>
      </w:r>
      <w:proofErr w:type="spellEnd"/>
      <w:r>
        <w:rPr>
          <w:rFonts w:hAnsi="Arial" w:ascii="Arial"/>
        </w:rPr>
        <w:t xml:space="preserve"> iz </w:t>
      </w:r>
      <w:proofErr w:type="spellStart"/>
      <w:r>
        <w:rPr>
          <w:rFonts w:hAnsi="Arial" w:ascii="Arial"/>
        </w:rPr>
        <w:t>Kaniške</w:t>
      </w:r>
      <w:proofErr w:type="spellEnd"/>
      <w:r>
        <w:rPr>
          <w:rFonts w:hAnsi="Arial" w:ascii="Arial"/>
        </w:rPr>
        <w:t xml:space="preserve"> Ive 98, OIB 11162300528, Josip Rogulja iz </w:t>
      </w:r>
      <w:proofErr w:type="spellStart"/>
      <w:r>
        <w:rPr>
          <w:rFonts w:hAnsi="Arial" w:ascii="Arial"/>
        </w:rPr>
        <w:t>Kaniške</w:t>
      </w:r>
      <w:proofErr w:type="spellEnd"/>
      <w:r>
        <w:rPr>
          <w:rFonts w:hAnsi="Arial" w:ascii="Arial"/>
        </w:rPr>
        <w:t xml:space="preserve"> Ive 112, OIB 20553429352, Ivan </w:t>
      </w:r>
      <w:proofErr w:type="spellStart"/>
      <w:r>
        <w:rPr>
          <w:rFonts w:hAnsi="Arial" w:ascii="Arial"/>
        </w:rPr>
        <w:t>Pizent</w:t>
      </w:r>
      <w:proofErr w:type="spellEnd"/>
      <w:r>
        <w:rPr>
          <w:rFonts w:hAnsi="Arial" w:ascii="Arial"/>
        </w:rPr>
        <w:t xml:space="preserve"> iz </w:t>
      </w:r>
      <w:proofErr w:type="spellStart"/>
      <w:r>
        <w:rPr>
          <w:rFonts w:hAnsi="Arial" w:ascii="Arial"/>
        </w:rPr>
        <w:t>Ciglenice</w:t>
      </w:r>
      <w:proofErr w:type="spellEnd"/>
      <w:r>
        <w:rPr>
          <w:rFonts w:hAnsi="Arial" w:ascii="Arial"/>
        </w:rPr>
        <w:t xml:space="preserve"> 6, OIB 78885585078, su ovom sudu podnijeli prijedlog za otvaranje stečajnog postupka nad dužnikom RIBA d.d. te u svom prijedlogu ističu da su zaposleni u tvrtki dužnika te da im dužnik nije isplatio plaće za drugi mjesec, treći mjesec i četvrti mjesec 2017. godine, čime su ujedno postali vjerovnici navedenog dužnika. Kako im  dužnik RIBA d.d. nije isplatio kao poslodavac tri uzastopne plaće koje im kao radnicima pripada, prema ugovoru o radu i to za drugi, treći i četvrti mjesec tijekom 2017. godine, to sukladno čl.6.st.3.Stečajnog zakona (NN broj 71/15, dalje SZ-a) predlažu otvaranje stečaja nad dužnikom, jer je dužnik nesposoban za plaćanje. </w:t>
      </w:r>
    </w:p>
    <w:p w:rsidRDefault="00505B8C" w:rsidP="00505B8C" w:rsidR="00505B8C">
      <w:pPr>
        <w:ind w:firstLine="720"/>
        <w:jc w:val="both"/>
        <w:rPr>
          <w:rFonts w:hAnsi="Arial" w:ascii="Arial"/>
          <w:b/>
        </w:rPr>
      </w:pPr>
      <w:r>
        <w:rPr>
          <w:rFonts w:hAnsi="Arial" w:ascii="Arial"/>
        </w:rPr>
        <w:t xml:space="preserve">Kao dokaze za ove tvrdnje uz prijedlog su dostavili sudu Potvrdu Republike Hrvatske, Ministarstva financija, Porezne uprave, Područni ured Sjeverna Hrvatska, Ispostava Daruvar od 07. lipnja 2017. godine kojom se potvrđuje da su obračuni o neisplati plaće za poslodavca RIBA d.d. za navedene radnike za drugi, treći i četvrti mjesec 2017. godine sastavljeni u skladu s važećim propisima koju uređuju obračunavanje i plaćanje doprinosa iz plaće i poreza na dohodak, zatim preslike obračunskih isprava poslodavaca za navedene radnike, za navedeno vremensko razdoblje. </w:t>
      </w:r>
    </w:p>
    <w:p w:rsidRDefault="00505B8C" w:rsidP="00505B8C" w:rsidR="00505B8C">
      <w:pPr>
        <w:jc w:val="both"/>
        <w:rPr>
          <w:rFonts w:hAnsi="Arial" w:ascii="Arial"/>
        </w:rPr>
      </w:pPr>
      <w:r>
        <w:rPr>
          <w:rFonts w:hAnsi="Arial" w:ascii="Arial"/>
        </w:rPr>
        <w:tab/>
        <w:t xml:space="preserve">Trgovački sud u Bjelovaru svojim rješenjem pod poslovnim brojem 7 St-296/2017-11 dana 27. lipnja 2017. godine pokrenuo je prethodni postupak radi utvrđivanja uvjeta za otvaranje stečajnog postupka nad dužnikom, te je u tom postupku privremeni stečajni upravitelj izvršio uvid u knjige i poslovnu dokumentaciju dužnika, a nakon čega je sastavio pisano izvješće dana 07. srpnja 2017. godine u kojem je istakao da je ostvaren stečajni razlog nesposobnosti za plaćanje i prezaduženosti dužnika sukladno čl.5., čl.6. i čl.7.SZ-a, te predložio otvaranje stečajnog postupka nad dužnikom. Uz izvješće privremeni stečajni upravitelj priložio je i dokumentaciju iz koje proizlazi da je dužnik u neprekidnoj blokadi duže od 60 dana, zbog čega je ispunjen stečajni razlog nesposobnosti za plaćanje. </w:t>
      </w:r>
    </w:p>
    <w:p w:rsidRDefault="00505B8C" w:rsidP="00505B8C" w:rsidR="00505B8C">
      <w:pPr>
        <w:jc w:val="both"/>
        <w:rPr>
          <w:rFonts w:hAnsi="Arial" w:ascii="Arial"/>
        </w:rPr>
      </w:pPr>
      <w:r>
        <w:rPr>
          <w:rFonts w:hAnsi="Arial" w:ascii="Arial"/>
        </w:rPr>
        <w:tab/>
        <w:t xml:space="preserve">Zakonski zastupnik dužnika Goran Borčić nije osporio navode prijedloga za otvaranje stečaja niti izvješće privremenog stečajnog upravitelja od 07. srpnja 2017. godine te je priznao činjenicu da se dužnikov poslovni račun koji se vodi kod Erste &amp; </w:t>
      </w:r>
      <w:proofErr w:type="spellStart"/>
      <w:r>
        <w:rPr>
          <w:rFonts w:hAnsi="Arial" w:ascii="Arial"/>
        </w:rPr>
        <w:t>Steiermarkische</w:t>
      </w:r>
      <w:proofErr w:type="spellEnd"/>
      <w:r>
        <w:rPr>
          <w:rFonts w:hAnsi="Arial" w:ascii="Arial"/>
        </w:rPr>
        <w:t xml:space="preserve"> </w:t>
      </w:r>
      <w:proofErr w:type="spellStart"/>
      <w:r>
        <w:rPr>
          <w:rFonts w:hAnsi="Arial" w:ascii="Arial"/>
        </w:rPr>
        <w:t>bank</w:t>
      </w:r>
      <w:proofErr w:type="spellEnd"/>
      <w:r>
        <w:rPr>
          <w:rFonts w:hAnsi="Arial" w:ascii="Arial"/>
        </w:rPr>
        <w:t xml:space="preserve"> d.d. nalazi u neprekidnoj blokadi više od 60 dana odnosno čak 116 dana. </w:t>
      </w:r>
    </w:p>
    <w:p w:rsidRDefault="00505B8C" w:rsidP="00505B8C" w:rsidR="00505B8C">
      <w:pPr>
        <w:jc w:val="both"/>
        <w:rPr>
          <w:rFonts w:hAnsi="Arial" w:ascii="Arial"/>
        </w:rPr>
      </w:pPr>
    </w:p>
    <w:p w:rsidRDefault="00505B8C" w:rsidP="00505B8C" w:rsidR="00505B8C">
      <w:pPr>
        <w:jc w:val="both"/>
        <w:rPr>
          <w:rFonts w:hAnsi="Arial" w:ascii="Arial"/>
        </w:rPr>
      </w:pPr>
      <w:r>
        <w:rPr>
          <w:rFonts w:hAnsi="Arial" w:ascii="Arial"/>
        </w:rPr>
        <w:tab/>
        <w:t xml:space="preserve">Tijekom dokaznog postupka sud je na održanom ročištu izvršio uvid u svu priloženu dokumentaciju u spisu, izvršio uvid u izvješće privremenog stečajnog upravitelja od 07. srpnja 2017. godine o postojanju razloga za otvaranje stečajnog postupka, uvid u obrazac Bon 2, podatke o solventnosti dužnika koji ima otvoren poslovni račun kod Erste &amp; </w:t>
      </w:r>
      <w:proofErr w:type="spellStart"/>
      <w:r>
        <w:rPr>
          <w:rFonts w:hAnsi="Arial" w:ascii="Arial"/>
        </w:rPr>
        <w:t>Steiermarkische</w:t>
      </w:r>
      <w:proofErr w:type="spellEnd"/>
      <w:r>
        <w:rPr>
          <w:rFonts w:hAnsi="Arial" w:ascii="Arial"/>
        </w:rPr>
        <w:t xml:space="preserve"> </w:t>
      </w:r>
      <w:proofErr w:type="spellStart"/>
      <w:r>
        <w:rPr>
          <w:rFonts w:hAnsi="Arial" w:ascii="Arial"/>
        </w:rPr>
        <w:t>bank</w:t>
      </w:r>
      <w:proofErr w:type="spellEnd"/>
      <w:r>
        <w:rPr>
          <w:rFonts w:hAnsi="Arial" w:ascii="Arial"/>
        </w:rPr>
        <w:t xml:space="preserve"> d.d. na dan 03. srpnja 2017. godine, iz koje dokumentacije i izvješća proizlazi da na računu tvrtke dužnika ima evidentiranih neizvršenih osnova za plaćanje u razdoblju dužem od 60 dana, a koje je trebalo na temelju valjanih osnova za plaćanje naplatiti bez daljnjeg pristanka dužnika s bilo kojeg od njegovih računa u visini od 144.917,23 kuna, pa je dakle račun tvrtke dužnika neprekidno blokiran duže od 60 dana. </w:t>
      </w:r>
    </w:p>
    <w:p w:rsidRDefault="00505B8C" w:rsidP="00505B8C" w:rsidR="00505B8C">
      <w:pPr>
        <w:jc w:val="both"/>
        <w:rPr>
          <w:rFonts w:hAnsi="Arial" w:ascii="Arial"/>
        </w:rPr>
      </w:pPr>
      <w:r>
        <w:rPr>
          <w:rFonts w:hAnsi="Arial" w:ascii="Arial"/>
        </w:rPr>
        <w:tab/>
        <w:t xml:space="preserve">Kako je sud iz provedenih dokaza utvrdio da dužnik ima više evidentiranih neizvršenih osnova za plaćanje u razdoblju dužem od 60 dana to je trebalo na temelju valjanih osnova za plaćanje bez daljnjeg pristanka dužnika naplatiti s bilo kojeg od njegovih računa, te utvrdio da dužnik nije isplatio tri uzastopne plaće koje njegovima radnicima, a sada predlagateljima pripadaju prema Ugovoru o radu, a što sve ne osporava niti zakonski zastupnik dužnika to je sud temeljem čl.6.,SZ-a, čl.84.SZ-a, čl.128.SZ-a, čl.129.SZ-a i čl.130.SZ-a riješio kao u izreci ovog rješenja. </w:t>
      </w:r>
    </w:p>
    <w:p w:rsidRDefault="00505B8C" w:rsidP="00505B8C" w:rsidR="00505B8C">
      <w:pPr>
        <w:pStyle w:val="Uvuenotijeloteksta"/>
        <w:ind w:firstLine="720" w:left="0"/>
      </w:pPr>
    </w:p>
    <w:p w:rsidRDefault="00505B8C" w:rsidP="00505B8C" w:rsidR="00505B8C">
      <w:pPr>
        <w:ind w:firstLine="720"/>
        <w:jc w:val="both"/>
        <w:rPr>
          <w:rFonts w:hAnsi="Arial" w:ascii="Arial"/>
        </w:rPr>
      </w:pPr>
      <w:r>
        <w:rPr>
          <w:rFonts w:hAnsi="Arial" w:ascii="Arial"/>
        </w:rPr>
        <w:t>U Bjelovaru, 20. srpnja 2017. godine</w:t>
      </w:r>
    </w:p>
    <w:p w:rsidRDefault="00505B8C" w:rsidP="00505B8C" w:rsidR="00505B8C">
      <w:pPr>
        <w:ind w:firstLine="720"/>
        <w:jc w:val="both"/>
        <w:rPr>
          <w:rFonts w:hAnsi="Arial" w:ascii="Arial"/>
        </w:rPr>
      </w:pPr>
    </w:p>
    <w:p w:rsidRDefault="00505B8C" w:rsidP="00505B8C" w:rsidR="00505B8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505B8C" w:rsidP="00505B8C" w:rsidR="00505B8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505B8C" w:rsidP="00505B8C" w:rsidR="00505B8C">
      <w:pPr>
        <w:jc w:val="both"/>
        <w:rPr>
          <w:rFonts w:hAnsi="Arial" w:ascii="Arial"/>
        </w:rPr>
      </w:pPr>
    </w:p>
    <w:p w:rsidRDefault="00505B8C" w:rsidP="00505B8C" w:rsidR="00505B8C">
      <w:pPr>
        <w:jc w:val="both"/>
        <w:rPr>
          <w:rFonts w:hAnsi="Arial" w:ascii="Arial"/>
        </w:rPr>
      </w:pPr>
    </w:p>
    <w:p w:rsidRDefault="00505B8C" w:rsidP="00505B8C" w:rsidR="00505B8C">
      <w:pPr>
        <w:ind w:hanging="1985" w:left="1985"/>
        <w:jc w:val="both"/>
        <w:rPr>
          <w:rFonts w:hAnsi="Arial" w:ascii="Arial"/>
        </w:rPr>
      </w:pPr>
      <w:r>
        <w:rPr>
          <w:rFonts w:hAnsi="Arial" w:ascii="Arial"/>
        </w:rPr>
        <w:t>POUKA O PRAVNOM LIJEKU: Protiv ovog rješenja dopuštena je žalba u roku od 8</w:t>
      </w:r>
    </w:p>
    <w:p w:rsidRDefault="00505B8C" w:rsidP="00505B8C" w:rsidR="00505B8C">
      <w:pPr>
        <w:ind w:hanging="1985" w:left="1985"/>
        <w:jc w:val="both"/>
        <w:rPr>
          <w:rFonts w:hAnsi="Arial" w:ascii="Arial"/>
        </w:rPr>
      </w:pPr>
      <w:r>
        <w:rPr>
          <w:rFonts w:hAnsi="Arial" w:ascii="Arial"/>
        </w:rPr>
        <w:t xml:space="preserve"> dana</w:t>
      </w:r>
      <w:r>
        <w:rPr>
          <w:rFonts w:hAnsi="Arial" w:ascii="Arial"/>
        </w:rPr>
        <w:t xml:space="preserve"> </w:t>
      </w:r>
      <w:r>
        <w:rPr>
          <w:rFonts w:hAnsi="Arial" w:ascii="Arial"/>
        </w:rPr>
        <w:t xml:space="preserve">od dostave rješenja, time da protiv točke </w:t>
      </w:r>
      <w:proofErr w:type="spellStart"/>
      <w:r>
        <w:rPr>
          <w:rFonts w:hAnsi="Arial" w:ascii="Arial"/>
        </w:rPr>
        <w:t>I.izreke</w:t>
      </w:r>
      <w:proofErr w:type="spellEnd"/>
      <w:r>
        <w:rPr>
          <w:rFonts w:hAnsi="Arial" w:ascii="Arial"/>
        </w:rPr>
        <w:t xml:space="preserve"> ovog rješenja žalbu može</w:t>
      </w:r>
    </w:p>
    <w:p w:rsidRDefault="00505B8C" w:rsidP="00505B8C" w:rsidR="00505B8C">
      <w:pPr>
        <w:ind w:hanging="1985" w:left="1985"/>
        <w:jc w:val="both"/>
        <w:rPr>
          <w:rFonts w:hAnsi="Arial" w:ascii="Arial"/>
        </w:rPr>
      </w:pPr>
      <w:r>
        <w:rPr>
          <w:rFonts w:hAnsi="Arial" w:ascii="Arial"/>
        </w:rPr>
        <w:t xml:space="preserve"> podnijeti samo</w:t>
      </w:r>
      <w:r>
        <w:rPr>
          <w:rFonts w:hAnsi="Arial" w:ascii="Arial"/>
        </w:rPr>
        <w:t xml:space="preserve"> </w:t>
      </w:r>
      <w:r>
        <w:rPr>
          <w:rFonts w:hAnsi="Arial" w:ascii="Arial"/>
        </w:rPr>
        <w:t>osoba ovlaštena za zastupanje dužnika po zakonu, do dana</w:t>
      </w:r>
    </w:p>
    <w:p w:rsidRDefault="00505B8C" w:rsidP="00505B8C" w:rsidR="00505B8C">
      <w:pPr>
        <w:ind w:hanging="1985" w:left="1985"/>
        <w:jc w:val="both"/>
        <w:rPr>
          <w:rFonts w:hAnsi="Arial" w:ascii="Arial"/>
        </w:rPr>
      </w:pPr>
      <w:r>
        <w:rPr>
          <w:rFonts w:hAnsi="Arial" w:ascii="Arial"/>
        </w:rPr>
        <w:t xml:space="preserve"> nastupanja pravnih posljedica</w:t>
      </w:r>
      <w:r>
        <w:rPr>
          <w:rFonts w:hAnsi="Arial" w:ascii="Arial"/>
        </w:rPr>
        <w:t xml:space="preserve"> </w:t>
      </w:r>
      <w:r>
        <w:rPr>
          <w:rFonts w:hAnsi="Arial" w:ascii="Arial"/>
        </w:rPr>
        <w:t>otvaranja stečajnog postupka (čl.128. SZ-a). Dostava</w:t>
      </w:r>
    </w:p>
    <w:p w:rsidRDefault="00505B8C" w:rsidP="00505B8C" w:rsidR="00505B8C">
      <w:pPr>
        <w:ind w:hanging="1985" w:left="1985"/>
        <w:jc w:val="both"/>
        <w:rPr>
          <w:rFonts w:hAnsi="Arial" w:ascii="Arial"/>
        </w:rPr>
      </w:pPr>
      <w:r>
        <w:rPr>
          <w:rFonts w:hAnsi="Arial" w:ascii="Arial"/>
        </w:rPr>
        <w:t xml:space="preserve"> se smatra obavljenom istekom 8</w:t>
      </w:r>
      <w:r>
        <w:rPr>
          <w:rFonts w:hAnsi="Arial" w:ascii="Arial"/>
        </w:rPr>
        <w:t xml:space="preserve"> </w:t>
      </w:r>
      <w:r>
        <w:rPr>
          <w:rFonts w:hAnsi="Arial" w:ascii="Arial"/>
        </w:rPr>
        <w:t xml:space="preserve">dana, od dana objave ovog rješenja na e-oglasnoj </w:t>
      </w:r>
    </w:p>
    <w:p w:rsidRDefault="00505B8C" w:rsidP="00505B8C" w:rsidR="00505B8C">
      <w:pPr>
        <w:ind w:hanging="1985" w:left="1985"/>
        <w:jc w:val="both"/>
        <w:rPr>
          <w:rFonts w:hAnsi="Arial" w:ascii="Arial"/>
        </w:rPr>
      </w:pPr>
      <w:r>
        <w:rPr>
          <w:rFonts w:hAnsi="Arial" w:ascii="Arial"/>
        </w:rPr>
        <w:t xml:space="preserve">ploči suda (čl.12.st.1.SZ-a). Žalba se podnosi u dva primjerka Visokom trgovačkom </w:t>
      </w:r>
    </w:p>
    <w:p w:rsidRDefault="00505B8C" w:rsidP="00505B8C" w:rsidR="00505B8C">
      <w:pPr>
        <w:ind w:hanging="1985" w:left="1985"/>
        <w:jc w:val="both"/>
        <w:rPr>
          <w:rFonts w:hAnsi="Arial" w:ascii="Arial"/>
        </w:rPr>
      </w:pPr>
      <w:r>
        <w:rPr>
          <w:rFonts w:hAnsi="Arial" w:ascii="Arial"/>
        </w:rPr>
        <w:t xml:space="preserve">sudu RH u Zagrebu, putem ovog suda (čl.19.st.1. i st.2.SZ.-a). Žalba ne odgađa </w:t>
      </w:r>
    </w:p>
    <w:p w:rsidRDefault="00505B8C" w:rsidP="00505B8C" w:rsidR="00505B8C">
      <w:pPr>
        <w:ind w:hanging="1985" w:left="1985"/>
        <w:jc w:val="both"/>
        <w:rPr>
          <w:rFonts w:hAnsi="Arial" w:ascii="Arial"/>
        </w:rPr>
      </w:pPr>
      <w:r>
        <w:rPr>
          <w:rFonts w:hAnsi="Arial" w:ascii="Arial"/>
        </w:rPr>
        <w:t xml:space="preserve">provedbu ovog rješenja (čl.19.st.3.SZ-a). </w:t>
      </w:r>
    </w:p>
    <w:p w:rsidRDefault="00505B8C" w:rsidP="00505B8C" w:rsidR="00505B8C">
      <w:pPr>
        <w:ind w:hanging="1985" w:left="1985"/>
        <w:jc w:val="both"/>
        <w:rPr>
          <w:rFonts w:hAnsi="Arial" w:ascii="Arial"/>
        </w:rPr>
      </w:pPr>
    </w:p>
    <w:p w:rsidRDefault="00505B8C" w:rsidP="00505B8C" w:rsidR="00505B8C">
      <w:pPr>
        <w:ind w:hanging="1985" w:left="1985"/>
        <w:jc w:val="both"/>
        <w:rPr>
          <w:rFonts w:hAnsi="Arial" w:ascii="Arial"/>
        </w:rPr>
      </w:pPr>
      <w:bookmarkStart w:name="_GoBack" w:id="0"/>
      <w:bookmarkEnd w:id="0"/>
      <w:proofErr w:type="spellStart"/>
      <w:r>
        <w:rPr>
          <w:rFonts w:hAnsi="Arial" w:ascii="Arial"/>
        </w:rPr>
        <w:t>Rj</w:t>
      </w:r>
      <w:proofErr w:type="spellEnd"/>
      <w:r>
        <w:rPr>
          <w:rFonts w:hAnsi="Arial" w:ascii="Arial"/>
        </w:rPr>
        <w:t>.</w:t>
      </w:r>
    </w:p>
    <w:p w:rsidRDefault="00505B8C" w:rsidP="00505B8C" w:rsidR="00505B8C">
      <w:pPr>
        <w:ind w:hanging="1985" w:left="1985"/>
        <w:jc w:val="both"/>
        <w:rPr>
          <w:rFonts w:hAnsi="Arial" w:ascii="Arial"/>
        </w:rPr>
      </w:pPr>
      <w:r>
        <w:rPr>
          <w:rFonts w:hAnsi="Arial" w:ascii="Arial"/>
        </w:rPr>
        <w:t>Dna:dužniku – putem e-oglasne ploče suda</w:t>
      </w:r>
    </w:p>
    <w:p w:rsidRDefault="00505B8C" w:rsidP="00505B8C" w:rsidR="00505B8C">
      <w:pPr>
        <w:ind w:hanging="567" w:left="567"/>
        <w:jc w:val="both"/>
        <w:rPr>
          <w:rFonts w:hAnsi="Arial" w:ascii="Arial"/>
        </w:rPr>
      </w:pPr>
      <w:r>
        <w:rPr>
          <w:rFonts w:hAnsi="Arial" w:ascii="Arial"/>
        </w:rPr>
        <w:t xml:space="preserve">       punomoćniku svih predlagatelja Davoru </w:t>
      </w:r>
      <w:proofErr w:type="spellStart"/>
      <w:r>
        <w:rPr>
          <w:rFonts w:hAnsi="Arial" w:ascii="Arial"/>
        </w:rPr>
        <w:t>Vrbek</w:t>
      </w:r>
      <w:proofErr w:type="spellEnd"/>
      <w:r>
        <w:rPr>
          <w:rFonts w:hAnsi="Arial" w:ascii="Arial"/>
        </w:rPr>
        <w:t xml:space="preserve"> putem pošte i e-oglasne ploče suda       </w:t>
      </w:r>
    </w:p>
    <w:p w:rsidRDefault="00505B8C" w:rsidP="00505B8C" w:rsidR="00505B8C">
      <w:pPr>
        <w:ind w:hanging="567" w:left="567"/>
        <w:jc w:val="both"/>
        <w:rPr>
          <w:rFonts w:hAnsi="Arial" w:ascii="Arial"/>
        </w:rPr>
      </w:pPr>
      <w:r>
        <w:rPr>
          <w:rFonts w:hAnsi="Arial" w:ascii="Arial"/>
        </w:rPr>
        <w:t xml:space="preserve">       zakonskom zastupniku dužnika putem pošte i e-oglasne ploče suda </w:t>
      </w:r>
    </w:p>
    <w:p w:rsidRDefault="00505B8C" w:rsidP="00505B8C" w:rsidR="00505B8C">
      <w:pPr>
        <w:ind w:hanging="567" w:left="567"/>
        <w:jc w:val="both"/>
        <w:rPr>
          <w:rFonts w:hAnsi="Arial" w:ascii="Arial"/>
        </w:rPr>
      </w:pPr>
      <w:r>
        <w:rPr>
          <w:rFonts w:hAnsi="Arial" w:ascii="Arial"/>
        </w:rPr>
        <w:t xml:space="preserve">       stečajnom upravitelju putem pošte </w:t>
      </w:r>
    </w:p>
    <w:p w:rsidRDefault="00505B8C" w:rsidP="00505B8C" w:rsidR="00505B8C">
      <w:pPr>
        <w:ind w:hanging="567" w:left="567"/>
        <w:jc w:val="both"/>
        <w:rPr>
          <w:rFonts w:cs="Arial" w:hAnsi="Arial" w:ascii="Arial"/>
        </w:rPr>
      </w:pPr>
      <w:r>
        <w:rPr>
          <w:rFonts w:cs="Arial" w:hAnsi="Arial" w:ascii="Arial"/>
        </w:rPr>
        <w:t xml:space="preserve">       Općinskom sudu u Bjelovaru, Zemljišno-knjižnom odjelu u Garešnici putem pošte</w:t>
      </w:r>
    </w:p>
    <w:p w:rsidRDefault="00505B8C" w:rsidP="00505B8C" w:rsidR="00505B8C">
      <w:pPr>
        <w:ind w:hanging="567" w:left="567"/>
        <w:jc w:val="both"/>
        <w:rPr>
          <w:rFonts w:cs="Times New Roman" w:hAnsi="Arial" w:ascii="Arial"/>
        </w:rPr>
      </w:pPr>
      <w:r>
        <w:rPr>
          <w:rFonts w:hAnsi="Arial" w:ascii="Arial"/>
        </w:rPr>
        <w:t xml:space="preserve">       sudskom registru odmah elektroničkim putem</w:t>
      </w:r>
    </w:p>
    <w:p w:rsidRDefault="00505B8C" w:rsidP="00505B8C" w:rsidR="00505B8C">
      <w:pPr>
        <w:ind w:hanging="567" w:left="567"/>
        <w:jc w:val="both"/>
        <w:rPr>
          <w:rFonts w:hAnsi="Arial" w:ascii="Arial"/>
        </w:rPr>
      </w:pPr>
      <w:r>
        <w:rPr>
          <w:rFonts w:hAnsi="Arial" w:ascii="Arial"/>
        </w:rPr>
        <w:t xml:space="preserve">       e-oglasna ploča suda svim vjerovnicima</w:t>
      </w:r>
    </w:p>
    <w:p w:rsidRDefault="00505B8C" w:rsidP="00505B8C" w:rsidR="00505B8C">
      <w:pPr>
        <w:ind w:hanging="567" w:left="567"/>
        <w:jc w:val="both"/>
        <w:rPr>
          <w:rFonts w:hAnsi="Arial" w:ascii="Arial"/>
        </w:rPr>
      </w:pPr>
      <w:r>
        <w:rPr>
          <w:rFonts w:hAnsi="Arial" w:ascii="Arial"/>
        </w:rPr>
        <w:t>Sc. ročište</w:t>
      </w:r>
    </w:p>
    <w:p w:rsidRDefault="00505B8C" w:rsidP="00505B8C" w:rsidR="00505B8C">
      <w:pPr>
        <w:ind w:hanging="567" w:left="567"/>
        <w:jc w:val="both"/>
        <w:rPr>
          <w:rFonts w:hAnsi="Arial" w:ascii="Arial"/>
        </w:rPr>
      </w:pPr>
      <w:r>
        <w:rPr>
          <w:rFonts w:hAnsi="Arial" w:ascii="Arial"/>
        </w:rPr>
        <w:t>Bj.20.07.2017.g.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B8C"/>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84502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St-296/2017-16</izvorni_sadrzaj>
    <derivirana_varijabla naziv="DomainObject.Oznaka_1">St-296/2017-16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derivirana_varijabla>
  </DomainObject.Predmet.OstaliListFormatedWithAdressOIB>
  <DomainObject.Predmet.OstaliListNazivFormated>
    <izvorni_sadrzaj>
      <item>DAVOR VRBEK, Sindikat zaposlenih u poljoprivredi...</item>
      <item>Goran Borčić</item>
    </izvorni_sadrzaj>
    <derivirana_varijabla naziv="DomainObject.Predmet.OstaliListNazivFormated_1">
      <item>DAVOR VRBEK, Sindikat zaposlenih u poljoprivredi...</item>
      <item>Goran Borčić</item>
    </derivirana_varijabla>
  </DomainObject.Predmet.OstaliListNazivFormated>
  <DomainObject.Predmet.OstaliListNazivFormatedOIB>
    <izvorni_sadrzaj>
      <item>DAVOR VRBEK, Sindikat zaposlenih u poljoprivredi..., OIB 94354295539</item>
      <item>Goran Borčić, OIB 85590002526</item>
    </izvorni_sadrzaj>
    <derivirana_varijabla naziv="DomainObject.Predmet.OstaliListNazivFormatedOIB_1">
      <item>DAVOR VRBEK, Sindikat zaposlenih u poljoprivredi..., OIB 94354295539</item>
      <item>Goran Borčić, OIB 85590002526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St-296/2017-16</izvorni_sadrzaj>
    <derivirana_varijabla naziv="DomainObject.PoslovniBrojDokumenta_1">St-296/2017-16</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5E4B88-5B99-4EF3-B61C-B01D628F82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1764</properties:Words>
  <properties:Characters>9957</properties:Characters>
  <properties:Lines>200</properties:Lines>
  <properties:Paragraphs>53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2017-07-20T05:00:00Z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St-296/2017-16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