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35b3" w14:paraId="05935b3" w:rsidRDefault="0039305B" w:rsidP="00E8613B" w:rsidR="0027603E" w:rsidRPr="0027603E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27603E">
        <w:rPr>
          <w:sz w:val="22"/>
          <w:szCs w:val="22"/>
        </w:rPr>
        <w:t xml:space="preserve"> </w:t>
      </w:r>
      <w:r w:rsidR="00D0722B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03E" w:rsidP="00E8613B" w:rsidR="0027603E" w:rsidRPr="0027603E">
      <w:pPr>
        <w:rPr>
          <w:b/>
          <w:sz w:val="22"/>
          <w:szCs w:val="22"/>
        </w:rPr>
      </w:pPr>
      <w:r w:rsidRPr="0027603E">
        <w:rPr>
          <w:color w:val="000000"/>
          <w:sz w:val="22"/>
          <w:szCs w:val="22"/>
        </w:rPr>
        <w:t xml:space="preserve">        </w:t>
      </w:r>
      <w:r w:rsidRPr="0027603E">
        <w:rPr>
          <w:b/>
          <w:sz w:val="22"/>
          <w:szCs w:val="22"/>
        </w:rPr>
        <w:t>REPUBLIKA HRVATSKA</w:t>
      </w:r>
    </w:p>
    <w:p w:rsidRDefault="0027603E" w:rsidP="00E8613B" w:rsidR="0027603E" w:rsidRPr="0027603E">
      <w:pPr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  TRGOVAČKI SUD U SPLITU</w:t>
      </w:r>
    </w:p>
    <w:p w:rsidRDefault="0027603E" w:rsidP="00E8613B" w:rsidR="0027603E" w:rsidRPr="0027603E">
      <w:pPr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STALNA SLUŽBA DUBROVNIK</w:t>
      </w:r>
    </w:p>
    <w:p w:rsidRDefault="0027603E" w:rsidP="00E8613B" w:rsidR="0027603E" w:rsidRPr="0027603E">
      <w:pPr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  Dr. A. Starčevića 23, Dubrovnik</w:t>
      </w:r>
    </w:p>
    <w:p w:rsidRDefault="0027603E" w:rsidP="0027603E" w:rsidR="00754D36" w:rsidRPr="0027603E">
      <w:pPr>
        <w:jc w:val="right"/>
        <w:rPr>
          <w:b/>
          <w:sz w:val="22"/>
          <w:szCs w:val="22"/>
        </w:rPr>
      </w:pPr>
      <w:r w:rsidRPr="0027603E">
        <w:rPr>
          <w:sz w:val="22"/>
          <w:szCs w:val="22"/>
        </w:rPr>
        <w:t xml:space="preserve"> </w:t>
      </w:r>
      <w:r w:rsidR="00390B47">
        <w:rPr>
          <w:b/>
          <w:sz w:val="22"/>
          <w:szCs w:val="22"/>
        </w:rPr>
        <w:t>Posl. br. 7 St. 1661/16</w:t>
      </w:r>
    </w:p>
    <w:p w:rsidRDefault="00754D36" w:rsidP="00754D36" w:rsidR="00754D36" w:rsidRPr="0027603E">
      <w:pPr>
        <w:rPr>
          <w:sz w:val="22"/>
          <w:szCs w:val="22"/>
        </w:rPr>
      </w:pPr>
    </w:p>
    <w:p w:rsidRDefault="00754D36" w:rsidP="00754D36" w:rsidR="00754D36">
      <w:pPr>
        <w:rPr>
          <w:sz w:val="22"/>
          <w:szCs w:val="22"/>
        </w:rPr>
      </w:pPr>
    </w:p>
    <w:p w:rsidRDefault="0027603E" w:rsidP="00754D36" w:rsidR="0027603E" w:rsidRPr="0027603E">
      <w:pPr>
        <w:rPr>
          <w:sz w:val="22"/>
          <w:szCs w:val="22"/>
        </w:rPr>
      </w:pPr>
    </w:p>
    <w:p w:rsidRDefault="0027603E" w:rsidP="0027603E" w:rsidR="002760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754D36" w:rsidP="0027603E" w:rsidR="00754D36" w:rsidRPr="0027603E">
      <w:pPr>
        <w:jc w:val="center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>R J E Š E N J E</w:t>
      </w:r>
    </w:p>
    <w:p w:rsidRDefault="0027603E" w:rsidP="0027603E" w:rsidR="0027603E" w:rsidRPr="0027603E">
      <w:pPr>
        <w:jc w:val="both"/>
        <w:rPr>
          <w:sz w:val="22"/>
          <w:szCs w:val="22"/>
        </w:rPr>
      </w:pPr>
    </w:p>
    <w:p w:rsidRDefault="0027603E" w:rsidP="00152A2B" w:rsidR="0027603E" w:rsidRPr="0027603E">
      <w:pPr>
        <w:ind w:firstLine="720"/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Trgovački sud u Splitu, Stalna služba u Dubrovniku, u ime Republike Hrvatske, po sucu tog suda Diani Butigan Granić, kao sucu pojedincu, u stečajnom postupku nad dužnikom </w:t>
      </w:r>
      <w:r w:rsidR="001834A5">
        <w:t>MLADEN SPAJIĆ j.d.o.o. Dubrovnik, Pionirska 2, OIB: 36708050099, zastupanog po stečajnoj upraviteljici Tihani Majić iz Osijeka</w:t>
      </w:r>
      <w:r w:rsidR="00152A2B">
        <w:rPr>
          <w:sz w:val="22"/>
          <w:szCs w:val="22"/>
        </w:rPr>
        <w:t xml:space="preserve">, dana </w:t>
      </w:r>
      <w:r w:rsidR="001834A5">
        <w:rPr>
          <w:sz w:val="22"/>
          <w:szCs w:val="22"/>
        </w:rPr>
        <w:t>2</w:t>
      </w:r>
      <w:r w:rsidR="00152A2B">
        <w:rPr>
          <w:sz w:val="22"/>
          <w:szCs w:val="22"/>
        </w:rPr>
        <w:t xml:space="preserve">8. </w:t>
      </w:r>
      <w:r w:rsidR="001834A5">
        <w:rPr>
          <w:sz w:val="22"/>
          <w:szCs w:val="22"/>
        </w:rPr>
        <w:t>veljače 2017</w:t>
      </w:r>
      <w:r w:rsidRPr="0027603E">
        <w:rPr>
          <w:sz w:val="22"/>
          <w:szCs w:val="22"/>
        </w:rPr>
        <w:t xml:space="preserve">. godine </w:t>
      </w:r>
    </w:p>
    <w:p w:rsidRDefault="0027603E" w:rsidP="0027603E" w:rsidR="0027603E" w:rsidRPr="0027603E">
      <w:pPr>
        <w:ind w:right="-2"/>
        <w:jc w:val="both"/>
        <w:rPr>
          <w:sz w:val="22"/>
          <w:szCs w:val="22"/>
        </w:rPr>
      </w:pPr>
    </w:p>
    <w:p w:rsidRDefault="005E7BB1" w:rsidP="005E7BB1" w:rsidR="00754D36" w:rsidRPr="0027603E">
      <w:pPr>
        <w:ind w:firstLine="708" w:left="2124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           </w:t>
      </w:r>
      <w:r w:rsidR="00754D36" w:rsidRPr="0027603E">
        <w:rPr>
          <w:b/>
          <w:sz w:val="22"/>
          <w:szCs w:val="22"/>
        </w:rPr>
        <w:t>r i j e š i o    j e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>Odr</w:t>
      </w:r>
      <w:r w:rsidR="00897DD4" w:rsidRPr="0027603E">
        <w:rPr>
          <w:sz w:val="22"/>
          <w:szCs w:val="22"/>
        </w:rPr>
        <w:t xml:space="preserve">eđuje se da će se </w:t>
      </w:r>
      <w:r w:rsidR="00390B47">
        <w:rPr>
          <w:sz w:val="22"/>
          <w:szCs w:val="22"/>
        </w:rPr>
        <w:t>vjerovnicima kod prve</w:t>
      </w:r>
      <w:r w:rsidR="00897DD4" w:rsidRPr="0027603E">
        <w:rPr>
          <w:sz w:val="22"/>
          <w:szCs w:val="22"/>
        </w:rPr>
        <w:t xml:space="preserve"> </w:t>
      </w:r>
      <w:r w:rsidRPr="0027603E">
        <w:rPr>
          <w:sz w:val="22"/>
          <w:szCs w:val="22"/>
        </w:rPr>
        <w:t xml:space="preserve"> diobe, isplatiti 10</w:t>
      </w:r>
      <w:r w:rsidR="00390B47">
        <w:rPr>
          <w:sz w:val="22"/>
          <w:szCs w:val="22"/>
        </w:rPr>
        <w:t>0</w:t>
      </w:r>
      <w:r w:rsidRPr="0027603E">
        <w:rPr>
          <w:sz w:val="22"/>
          <w:szCs w:val="22"/>
        </w:rPr>
        <w:t xml:space="preserve"> % njihovih priznatih tražbina u I</w:t>
      </w:r>
      <w:r w:rsidR="00390B47">
        <w:rPr>
          <w:sz w:val="22"/>
          <w:szCs w:val="22"/>
        </w:rPr>
        <w:t>I</w:t>
      </w:r>
      <w:r w:rsidRPr="0027603E">
        <w:rPr>
          <w:sz w:val="22"/>
          <w:szCs w:val="22"/>
        </w:rPr>
        <w:t xml:space="preserve"> višem isplatnom redu odnosno iznos od </w:t>
      </w:r>
      <w:r w:rsidR="00390B47">
        <w:rPr>
          <w:sz w:val="22"/>
          <w:szCs w:val="22"/>
        </w:rPr>
        <w:t>31.508</w:t>
      </w:r>
      <w:r w:rsidR="00606F9B" w:rsidRPr="0027603E">
        <w:rPr>
          <w:sz w:val="22"/>
          <w:szCs w:val="22"/>
        </w:rPr>
        <w:t>,</w:t>
      </w:r>
      <w:r w:rsidR="00390B47">
        <w:rPr>
          <w:sz w:val="22"/>
          <w:szCs w:val="22"/>
        </w:rPr>
        <w:t>66</w:t>
      </w:r>
      <w:r w:rsidR="00606F9B" w:rsidRPr="0027603E">
        <w:rPr>
          <w:sz w:val="22"/>
          <w:szCs w:val="22"/>
        </w:rPr>
        <w:t xml:space="preserve"> kuna.</w:t>
      </w:r>
      <w:r w:rsidRPr="0027603E">
        <w:rPr>
          <w:sz w:val="22"/>
          <w:szCs w:val="22"/>
        </w:rPr>
        <w:t xml:space="preserve"> </w:t>
      </w:r>
    </w:p>
    <w:p w:rsidRDefault="00897DD4" w:rsidP="005E7BB1" w:rsidR="00897DD4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sz w:val="22"/>
          <w:szCs w:val="22"/>
        </w:rPr>
        <w:t xml:space="preserve">                                        </w:t>
      </w:r>
      <w:r w:rsidR="005E7BB1" w:rsidRPr="0027603E">
        <w:rPr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  <w:t xml:space="preserve">   </w:t>
      </w:r>
      <w:r w:rsidRPr="0027603E">
        <w:rPr>
          <w:b/>
          <w:sz w:val="22"/>
          <w:szCs w:val="22"/>
        </w:rPr>
        <w:t xml:space="preserve"> Obrazloženje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Rješenjem ovog suda posl. br. 7 St. </w:t>
      </w:r>
      <w:r w:rsidR="005460F4">
        <w:rPr>
          <w:sz w:val="22"/>
          <w:szCs w:val="22"/>
        </w:rPr>
        <w:t>1</w:t>
      </w:r>
      <w:r w:rsidR="00390B47">
        <w:rPr>
          <w:sz w:val="22"/>
          <w:szCs w:val="22"/>
        </w:rPr>
        <w:t>661</w:t>
      </w:r>
      <w:r w:rsidRPr="0027603E">
        <w:rPr>
          <w:sz w:val="22"/>
          <w:szCs w:val="22"/>
        </w:rPr>
        <w:t>/</w:t>
      </w:r>
      <w:r w:rsidR="00390B47">
        <w:rPr>
          <w:sz w:val="22"/>
          <w:szCs w:val="22"/>
        </w:rPr>
        <w:t>2016</w:t>
      </w:r>
      <w:r w:rsidR="00897DD4" w:rsidRPr="0027603E">
        <w:rPr>
          <w:sz w:val="22"/>
          <w:szCs w:val="22"/>
        </w:rPr>
        <w:t xml:space="preserve"> od </w:t>
      </w:r>
      <w:r w:rsidR="00390B47">
        <w:rPr>
          <w:sz w:val="22"/>
          <w:szCs w:val="22"/>
        </w:rPr>
        <w:t>23</w:t>
      </w:r>
      <w:r w:rsidRPr="0027603E">
        <w:rPr>
          <w:sz w:val="22"/>
          <w:szCs w:val="22"/>
        </w:rPr>
        <w:t xml:space="preserve">. </w:t>
      </w:r>
      <w:r w:rsidR="00390B47">
        <w:rPr>
          <w:sz w:val="22"/>
          <w:szCs w:val="22"/>
        </w:rPr>
        <w:t>siječnja 2017</w:t>
      </w:r>
      <w:r w:rsidRPr="0027603E">
        <w:rPr>
          <w:sz w:val="22"/>
          <w:szCs w:val="22"/>
        </w:rPr>
        <w:t xml:space="preserve">. godine dana je suglasnost stečajnom upravitelju stečajnog dužnika na diobu stečajne mase radi isplate </w:t>
      </w:r>
      <w:r w:rsidR="00390B47">
        <w:rPr>
          <w:sz w:val="22"/>
          <w:szCs w:val="22"/>
        </w:rPr>
        <w:t>31</w:t>
      </w:r>
      <w:r w:rsidR="00897DD4" w:rsidRPr="0027603E">
        <w:rPr>
          <w:sz w:val="22"/>
          <w:szCs w:val="22"/>
        </w:rPr>
        <w:t>.</w:t>
      </w:r>
      <w:r w:rsidR="00390B47">
        <w:rPr>
          <w:sz w:val="22"/>
          <w:szCs w:val="22"/>
        </w:rPr>
        <w:t>508</w:t>
      </w:r>
      <w:r w:rsidR="005460F4">
        <w:rPr>
          <w:sz w:val="22"/>
          <w:szCs w:val="22"/>
        </w:rPr>
        <w:t>,</w:t>
      </w:r>
      <w:r w:rsidR="00390B47">
        <w:rPr>
          <w:sz w:val="22"/>
          <w:szCs w:val="22"/>
        </w:rPr>
        <w:t>66</w:t>
      </w:r>
      <w:r w:rsidRPr="0027603E">
        <w:rPr>
          <w:sz w:val="22"/>
          <w:szCs w:val="22"/>
        </w:rPr>
        <w:t xml:space="preserve"> kuna priznatih tražbina vjerovnicima I</w:t>
      </w:r>
      <w:r w:rsidR="00390B47">
        <w:rPr>
          <w:sz w:val="22"/>
          <w:szCs w:val="22"/>
        </w:rPr>
        <w:t>I</w:t>
      </w:r>
      <w:r w:rsidR="00606F9B" w:rsidRPr="0027603E">
        <w:rPr>
          <w:sz w:val="22"/>
          <w:szCs w:val="22"/>
        </w:rPr>
        <w:t>.</w:t>
      </w:r>
      <w:r w:rsidRPr="0027603E">
        <w:rPr>
          <w:sz w:val="22"/>
          <w:szCs w:val="22"/>
        </w:rPr>
        <w:t xml:space="preserve"> višeg isplatnog reda. 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606F9B" w:rsidP="00087970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>Navedeno rješenje je oglašeno na e</w:t>
      </w:r>
      <w:r w:rsidR="005460F4">
        <w:rPr>
          <w:sz w:val="22"/>
          <w:szCs w:val="22"/>
        </w:rPr>
        <w:t xml:space="preserve">-oglasnoj ploči ovog suda dana </w:t>
      </w:r>
      <w:r w:rsidR="00390B47">
        <w:rPr>
          <w:sz w:val="22"/>
          <w:szCs w:val="22"/>
        </w:rPr>
        <w:t>23.</w:t>
      </w:r>
      <w:r w:rsidR="005460F4">
        <w:rPr>
          <w:sz w:val="22"/>
          <w:szCs w:val="22"/>
        </w:rPr>
        <w:t xml:space="preserve"> </w:t>
      </w:r>
      <w:r w:rsidR="00390B47">
        <w:rPr>
          <w:sz w:val="22"/>
          <w:szCs w:val="22"/>
        </w:rPr>
        <w:t>siječnja 2017</w:t>
      </w:r>
      <w:r w:rsidRPr="0027603E">
        <w:rPr>
          <w:sz w:val="22"/>
          <w:szCs w:val="22"/>
        </w:rPr>
        <w:t>. godine.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 </w:t>
      </w:r>
    </w:p>
    <w:p w:rsidRDefault="00754D36" w:rsidP="00087970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Budući su istekli rokovi iz čl. </w:t>
      </w:r>
      <w:r w:rsidR="001834A5">
        <w:rPr>
          <w:sz w:val="22"/>
          <w:szCs w:val="22"/>
        </w:rPr>
        <w:t>275</w:t>
      </w:r>
      <w:r w:rsidRPr="0027603E">
        <w:rPr>
          <w:sz w:val="22"/>
          <w:szCs w:val="22"/>
        </w:rPr>
        <w:t xml:space="preserve">. i </w:t>
      </w:r>
      <w:r w:rsidR="001834A5">
        <w:rPr>
          <w:sz w:val="22"/>
          <w:szCs w:val="22"/>
        </w:rPr>
        <w:t>276</w:t>
      </w:r>
      <w:r w:rsidRPr="0027603E">
        <w:rPr>
          <w:sz w:val="22"/>
          <w:szCs w:val="22"/>
        </w:rPr>
        <w:t xml:space="preserve">. Stečajnog zakona (NN br. </w:t>
      </w:r>
      <w:r w:rsidR="00390B47">
        <w:rPr>
          <w:sz w:val="22"/>
          <w:szCs w:val="22"/>
        </w:rPr>
        <w:t>71/15</w:t>
      </w:r>
      <w:r w:rsidRPr="0027603E">
        <w:rPr>
          <w:sz w:val="22"/>
          <w:szCs w:val="22"/>
        </w:rPr>
        <w:t xml:space="preserve"> - nastavno: SZ), a vjerovnici nisu podnijeli u roku od 8 dana nakon isteka roka iz čl. </w:t>
      </w:r>
      <w:r w:rsidR="001834A5">
        <w:rPr>
          <w:sz w:val="22"/>
          <w:szCs w:val="22"/>
        </w:rPr>
        <w:t>275</w:t>
      </w:r>
      <w:r w:rsidRPr="0027603E">
        <w:rPr>
          <w:sz w:val="22"/>
          <w:szCs w:val="22"/>
        </w:rPr>
        <w:t xml:space="preserve">. st. 1. SZ-a prigovor stečajnom sucu, stečajni </w:t>
      </w:r>
      <w:r w:rsidR="001834A5">
        <w:rPr>
          <w:sz w:val="22"/>
          <w:szCs w:val="22"/>
        </w:rPr>
        <w:t>sudac je temeljem čl. 28</w:t>
      </w:r>
      <w:r w:rsidRPr="0027603E">
        <w:rPr>
          <w:sz w:val="22"/>
          <w:szCs w:val="22"/>
        </w:rPr>
        <w:t xml:space="preserve">1. SZ-a, odlučio kao u izreci ovog rješenja. 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 </w:t>
      </w:r>
    </w:p>
    <w:p w:rsidRDefault="00754D36" w:rsidP="004938C8" w:rsidR="00754D36" w:rsidRPr="0027603E">
      <w:pPr>
        <w:jc w:val="center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U Dubrovniku, </w:t>
      </w:r>
      <w:r w:rsidR="001834A5">
        <w:rPr>
          <w:b/>
          <w:sz w:val="22"/>
          <w:szCs w:val="22"/>
        </w:rPr>
        <w:t>2</w:t>
      </w:r>
      <w:r w:rsidR="00152A2B">
        <w:rPr>
          <w:b/>
          <w:sz w:val="22"/>
          <w:szCs w:val="22"/>
        </w:rPr>
        <w:t xml:space="preserve">8. </w:t>
      </w:r>
      <w:r w:rsidR="001834A5">
        <w:rPr>
          <w:b/>
          <w:sz w:val="22"/>
          <w:szCs w:val="22"/>
        </w:rPr>
        <w:t>veljače 2017</w:t>
      </w:r>
      <w:r w:rsidR="0027603E" w:rsidRPr="0027603E">
        <w:rPr>
          <w:b/>
          <w:sz w:val="22"/>
          <w:szCs w:val="22"/>
        </w:rPr>
        <w:t>.</w:t>
      </w:r>
      <w:r w:rsidRPr="0027603E">
        <w:rPr>
          <w:b/>
          <w:sz w:val="22"/>
          <w:szCs w:val="22"/>
        </w:rPr>
        <w:t xml:space="preserve"> godine</w:t>
      </w:r>
    </w:p>
    <w:p w:rsidRDefault="00754D36" w:rsidP="005E7BB1" w:rsidR="00754D36">
      <w:pPr>
        <w:jc w:val="both"/>
        <w:rPr>
          <w:sz w:val="22"/>
          <w:szCs w:val="22"/>
        </w:rPr>
      </w:pPr>
    </w:p>
    <w:p w:rsidRDefault="0027603E" w:rsidP="005E7BB1" w:rsidR="0027603E" w:rsidRPr="0027603E">
      <w:pPr>
        <w:jc w:val="both"/>
        <w:rPr>
          <w:sz w:val="22"/>
          <w:szCs w:val="22"/>
        </w:rPr>
      </w:pPr>
    </w:p>
    <w:p w:rsidRDefault="005E7BB1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sz w:val="22"/>
          <w:szCs w:val="22"/>
        </w:rPr>
        <w:t xml:space="preserve">                                                                                              </w:t>
      </w:r>
      <w:r w:rsidR="00754D36" w:rsidRPr="0027603E">
        <w:rPr>
          <w:sz w:val="22"/>
          <w:szCs w:val="22"/>
        </w:rPr>
        <w:t xml:space="preserve"> </w:t>
      </w:r>
      <w:r w:rsidR="00754D36" w:rsidRPr="0027603E">
        <w:rPr>
          <w:b/>
          <w:sz w:val="22"/>
          <w:szCs w:val="22"/>
        </w:rPr>
        <w:t>Stečajni sudac:</w:t>
      </w: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</w:t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4F7BA2" w:rsidRPr="0027603E">
        <w:rPr>
          <w:b/>
          <w:sz w:val="22"/>
          <w:szCs w:val="22"/>
        </w:rPr>
        <w:t xml:space="preserve"> </w:t>
      </w:r>
      <w:r w:rsidR="00C54169" w:rsidRPr="0027603E">
        <w:rPr>
          <w:b/>
          <w:sz w:val="22"/>
          <w:szCs w:val="22"/>
        </w:rPr>
        <w:t>Diana Butigan Granić</w:t>
      </w:r>
    </w:p>
    <w:p w:rsidRDefault="004938C8" w:rsidP="005E7BB1" w:rsidR="004938C8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>POUKA O PRAVNOM LIJEKU: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>Protiv ovog rješenja stečajni upravitelj i vjerovnici mogu izjaviti žalbu Visokom trgovačkom sudu u Zagrebu u roku od 8 dana od dana objave. Žalba se podnosi u tri primjerka putem ovog suda.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5E7BB1" w:rsidP="005E7BB1" w:rsidR="005E7BB1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>DN-a: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>-</w:t>
      </w:r>
      <w:r w:rsidR="0027603E">
        <w:rPr>
          <w:sz w:val="22"/>
          <w:szCs w:val="22"/>
        </w:rPr>
        <w:t xml:space="preserve"> </w:t>
      </w:r>
      <w:r w:rsidRPr="0027603E">
        <w:rPr>
          <w:sz w:val="22"/>
          <w:szCs w:val="22"/>
        </w:rPr>
        <w:t>stečajnom upravitelju</w:t>
      </w:r>
      <w:r w:rsidR="00127FBC">
        <w:rPr>
          <w:sz w:val="22"/>
          <w:szCs w:val="22"/>
        </w:rPr>
        <w:t xml:space="preserve"> – e-oglasna ploča suda</w:t>
      </w:r>
      <w:r w:rsidRPr="0027603E">
        <w:rPr>
          <w:sz w:val="22"/>
          <w:szCs w:val="22"/>
        </w:rPr>
        <w:t xml:space="preserve"> 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>-</w:t>
      </w:r>
      <w:r w:rsidR="00127FBC">
        <w:rPr>
          <w:sz w:val="22"/>
          <w:szCs w:val="22"/>
        </w:rPr>
        <w:t xml:space="preserve"> e-</w:t>
      </w:r>
      <w:r w:rsidRPr="0027603E">
        <w:rPr>
          <w:sz w:val="22"/>
          <w:szCs w:val="22"/>
        </w:rPr>
        <w:t xml:space="preserve">oglasna ploča suda </w:t>
      </w:r>
    </w:p>
    <w:p w:rsidRDefault="0039305B" w:rsidP="005E7BB1" w:rsidR="0039305B" w:rsidRPr="0027603E">
      <w:pPr>
        <w:jc w:val="both"/>
        <w:rPr>
          <w:sz w:val="22"/>
          <w:szCs w:val="22"/>
        </w:rPr>
      </w:pPr>
    </w:p>
    <w:sectPr w:rsidSect="001A01B6" w:rsidR="0039305B" w:rsidRPr="0027603E">
      <w:headerReference w:type="even" r:id="rId12"/>
      <w:headerReference w:type="default" r:id="rId13"/>
      <w:pgSz w:h="16838" w:w="11906"/>
      <w:pgMar w:gutter="0" w:footer="709" w:header="709" w:left="1260" w:bottom="125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A7B" w:rsidR="00287A7B">
      <w:r>
        <w:separator/>
      </w:r>
    </w:p>
  </w:endnote>
  <w:endnote w:id="0" w:type="continuationSeparator">
    <w:p w:rsidRDefault="00287A7B" w:rsidR="00287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A7B" w:rsidR="00287A7B">
      <w:r>
        <w:separator/>
      </w:r>
    </w:p>
  </w:footnote>
  <w:footnote w:id="0" w:type="continuationSeparator">
    <w:p w:rsidRDefault="00287A7B" w:rsidR="00287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4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r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7A77AF">
      <w:t xml:space="preserve">. </w:t>
    </w:r>
    <w:r w:rsidR="0027603E">
      <w:t>443/13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7E3B"/>
    <w:rsid w:val="0003125D"/>
    <w:rsid w:val="00037288"/>
    <w:rsid w:val="00044043"/>
    <w:rsid w:val="00054842"/>
    <w:rsid w:val="00064853"/>
    <w:rsid w:val="00072190"/>
    <w:rsid w:val="0008375F"/>
    <w:rsid w:val="00087970"/>
    <w:rsid w:val="000C651D"/>
    <w:rsid w:val="00112CDD"/>
    <w:rsid w:val="00127FBC"/>
    <w:rsid w:val="00130E2D"/>
    <w:rsid w:val="00136E70"/>
    <w:rsid w:val="001468CB"/>
    <w:rsid w:val="00152086"/>
    <w:rsid w:val="00152A2B"/>
    <w:rsid w:val="001834A5"/>
    <w:rsid w:val="00190688"/>
    <w:rsid w:val="00195207"/>
    <w:rsid w:val="001A01B6"/>
    <w:rsid w:val="001A7492"/>
    <w:rsid w:val="001B2DC8"/>
    <w:rsid w:val="001C2F56"/>
    <w:rsid w:val="0020408F"/>
    <w:rsid w:val="0024172E"/>
    <w:rsid w:val="002517C8"/>
    <w:rsid w:val="00265435"/>
    <w:rsid w:val="0027603E"/>
    <w:rsid w:val="002777CA"/>
    <w:rsid w:val="00287A7B"/>
    <w:rsid w:val="00287A84"/>
    <w:rsid w:val="002A37BC"/>
    <w:rsid w:val="002A4166"/>
    <w:rsid w:val="002A472F"/>
    <w:rsid w:val="002B2616"/>
    <w:rsid w:val="002D3948"/>
    <w:rsid w:val="00331B22"/>
    <w:rsid w:val="00331BE8"/>
    <w:rsid w:val="0036702D"/>
    <w:rsid w:val="003707F0"/>
    <w:rsid w:val="0037253A"/>
    <w:rsid w:val="00380458"/>
    <w:rsid w:val="00390B47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70677"/>
    <w:rsid w:val="004732C4"/>
    <w:rsid w:val="004903BA"/>
    <w:rsid w:val="004938C8"/>
    <w:rsid w:val="00495018"/>
    <w:rsid w:val="004A31FE"/>
    <w:rsid w:val="004B068A"/>
    <w:rsid w:val="004B5ACC"/>
    <w:rsid w:val="004C027A"/>
    <w:rsid w:val="004C1B08"/>
    <w:rsid w:val="004E5E34"/>
    <w:rsid w:val="004F30BB"/>
    <w:rsid w:val="004F74C5"/>
    <w:rsid w:val="004F7BA2"/>
    <w:rsid w:val="00500EB8"/>
    <w:rsid w:val="005460F4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5E7BB1"/>
    <w:rsid w:val="00606F9B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54D36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97DD4"/>
    <w:rsid w:val="008C2E79"/>
    <w:rsid w:val="00922670"/>
    <w:rsid w:val="00951377"/>
    <w:rsid w:val="00960C27"/>
    <w:rsid w:val="009808EE"/>
    <w:rsid w:val="00980C8A"/>
    <w:rsid w:val="00990017"/>
    <w:rsid w:val="00995DB3"/>
    <w:rsid w:val="009C6A14"/>
    <w:rsid w:val="009E33B6"/>
    <w:rsid w:val="00A15FE1"/>
    <w:rsid w:val="00A57866"/>
    <w:rsid w:val="00AB339D"/>
    <w:rsid w:val="00AE012E"/>
    <w:rsid w:val="00B00705"/>
    <w:rsid w:val="00B179AD"/>
    <w:rsid w:val="00B221EC"/>
    <w:rsid w:val="00B3174E"/>
    <w:rsid w:val="00B40A05"/>
    <w:rsid w:val="00B73944"/>
    <w:rsid w:val="00B74574"/>
    <w:rsid w:val="00BA00E0"/>
    <w:rsid w:val="00BE1F5A"/>
    <w:rsid w:val="00C1011B"/>
    <w:rsid w:val="00C144AC"/>
    <w:rsid w:val="00C20A0A"/>
    <w:rsid w:val="00C242D3"/>
    <w:rsid w:val="00C24597"/>
    <w:rsid w:val="00C54169"/>
    <w:rsid w:val="00C641D3"/>
    <w:rsid w:val="00C842F6"/>
    <w:rsid w:val="00C875DA"/>
    <w:rsid w:val="00CA7F4D"/>
    <w:rsid w:val="00CE3168"/>
    <w:rsid w:val="00CE3D58"/>
    <w:rsid w:val="00CF19E7"/>
    <w:rsid w:val="00D0722B"/>
    <w:rsid w:val="00D31419"/>
    <w:rsid w:val="00D61BC0"/>
    <w:rsid w:val="00D77F27"/>
    <w:rsid w:val="00D8127D"/>
    <w:rsid w:val="00DA3E14"/>
    <w:rsid w:val="00DB0147"/>
    <w:rsid w:val="00DB7CC2"/>
    <w:rsid w:val="00E277AE"/>
    <w:rsid w:val="00E50533"/>
    <w:rsid w:val="00E74029"/>
    <w:rsid w:val="00E828AD"/>
    <w:rsid w:val="00E8613B"/>
    <w:rsid w:val="00EC22BA"/>
    <w:rsid w:val="00EC5BBD"/>
    <w:rsid w:val="00F003B0"/>
    <w:rsid w:val="00F02D08"/>
    <w:rsid w:val="00F3406B"/>
    <w:rsid w:val="00F373B9"/>
    <w:rsid w:val="00F434A0"/>
    <w:rsid w:val="00F47118"/>
    <w:rsid w:val="00FB1D3D"/>
    <w:rsid w:val="00FB452B"/>
    <w:rsid w:val="00FD7DE0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7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49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49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49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49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7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49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49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49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49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St-1661/2016-38</izvorni_sadrzaj>
    <derivirana_varijabla naziv="DomainObject.Oznaka_1">St-1661/2016-38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796/15</izvorni_sadrzaj>
    <derivirana_varijabla naziv="DomainObject.Predmet.Opis_1">Naknadna dioba St 796/15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MLADEN SPAJIĆ j.d.o.o. za ugostiteljstvo, turizam i usluge u stečaju; KRMPOTIĆ d.o.o. za trgovinu, prijevoz i usluge; BA - COM TRGOVINA d.o.o. za trgovinu, turizam i usluge</izvorni_sadrzaj>
    <derivirana_varijabla naziv="DomainObject.Predmet.StrankaFormated_1">  Stečajna masa iza MLADEN SPAJIĆ j.d.o.o. za ugostiteljstvo, turizam i usluge u stečaju; KRMPOTIĆ d.o.o. za trgovinu, prijevoz i usluge; BA - COM TRGOVINA d.o.o. za trgovinu, turizam i usluge</derivirana_varijabla>
  </DomainObject.Predmet.StrankaFormated>
  <DomainObject.Predmet.StrankaFormatedOIB>
    <izvorni_sadrzaj>  Stečajna masa iza MLADEN SPAJIĆ j.d.o.o. za ugostiteljstvo, turizam i usluge u stečaju, OIB 81216525451; KRMPOTIĆ d.o.o. za trgovinu, prijevoz i usluge, OIB 00631306808; BA - COM TRGOVINA d.o.o. za trgovinu, turizam i usluge, OIB 15270184486</izvorni_sadrzaj>
    <derivirana_varijabla naziv="DomainObject.Predmet.StrankaFormatedOIB_1">  Stečajna masa iza MLADEN SPAJIĆ j.d.o.o. za ugostiteljstvo, turizam i usluge u stečaju, OIB 81216525451; KRMPOTIĆ d.o.o. za trgovinu, prijevoz i usluge, OIB 00631306808; BA - COM TRGOVINA d.o.o. za trgovinu, turizam i usluge, OIB 15270184486</derivirana_varijabla>
  </DomainObject.Predmet.StrankaFormatedOIB>
  <DomainObject.Predmet.StrankaFormatedWithAdress>
    <izvorni_sadrzaj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izvorni_sadrzaj>
    <derivirana_varijabla naziv="DomainObject.Predmet.StrankaFormatedWithAdress_1"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derivirana_varijabla>
  </DomainObject.Predmet.StrankaFormatedWithAdress>
  <DomainObject.Predmet.StrankaFormatedWithAdressOIB>
    <izvorni_sadrzaj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izvorni_sadrzaj>
    <derivirana_varijabla naziv="DomainObject.Predmet.StrankaFormatedWithAdressOIB_1"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derivirana_varijabla>
  </DomainObject.Predmet.StrankaFormatedWithAdressOIB>
  <DomainObject.Predmet.StrankaWithAdress>
    <izvorni_sadrzaj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izvorni_sadrzaj>
    <derivirana_varijabla naziv="DomainObject.Predmet.StrankaWithAdress_1"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derivirana_varijabla>
  </DomainObject.Predmet.StrankaWithAdress>
  <DomainObject.Predmet.StrankaWithAdressOIB>
    <izvorni_sadrzaj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izvorni_sadrzaj>
    <derivirana_varijabla naziv="DomainObject.Predmet.StrankaWithAdressOIB_1"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derivirana_varijabla>
  </DomainObject.Predmet.StrankaWithAdressOIB>
  <DomainObject.Predmet.StrankaNazivFormated>
    <izvorni_sadrzaj>Stečajna masa iza MLADEN SPAJIĆ j.d.o.o. za ugostiteljstvo, turizam i usluge u stečaju,KRMPOTIĆ d.o.o. za trgovinu, prijevoz i usluge,BA - COM TRGOVINA d.o.o. za trgovinu, turizam i usluge</izvorni_sadrzaj>
    <derivirana_varijabla naziv="DomainObject.Predmet.StrankaNazivFormated_1">Stečajna masa iza MLADEN SPAJIĆ j.d.o.o. za ugostiteljstvo, turizam i usluge u stečaju,KRMPOTIĆ d.o.o. za trgovinu, prijevoz i usluge,BA - COM TRGOVINA d.o.o. za trgovinu, turizam i usluge</derivirana_varijabla>
  </DomainObject.Predmet.StrankaNazivFormated>
  <DomainObject.Predmet.StrankaNazivFormatedOIB>
    <izvorni_sadrzaj>Stečajna masa iza MLADEN SPAJIĆ j.d.o.o. za ugostiteljstvo, turizam i usluge u stečaju, OIB 81216525451,KRMPOTIĆ d.o.o. za trgovinu, prijevoz i usluge, OIB 00631306808,BA - COM TRGOVINA d.o.o. za trgovinu, turizam i usluge, OIB 15270184486</izvorni_sadrzaj>
    <derivirana_varijabla naziv="DomainObject.Predmet.StrankaNazivFormatedOIB_1">Stečajna masa iza MLADEN SPAJIĆ j.d.o.o. za ugostiteljstvo, turizam i usluge u stečaju, OIB 81216525451,KRMPOTIĆ d.o.o. za trgovinu, prijevoz i usluge, OIB 00631306808,BA - COM TRGOVINA d.o.o. za trgovinu, turizam i usluge, OIB 15270184486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Formated>
  <DomainObject.Predmet.StrankaList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FormatedOIB>
  <DomainObject.Predmet.StrankaListFormatedWithAdress>
    <izvorni_sadrzaj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izvorni_sadrzaj>
    <derivirana_varijabla naziv="DomainObject.Predmet.StrankaListFormatedWithAdress_1"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derivirana_varijabla>
  </DomainObject.Predmet.StrankaListFormatedWithAdress>
  <DomainObject.Predmet.StrankaListFormatedWithAdressOIB>
    <izvorni_sadrzaj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izvorni_sadrzaj>
    <derivirana_varijabla naziv="DomainObject.Predmet.StrankaListFormatedWithAdressOIB_1"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derivirana_varijabla>
  </DomainObject.Predmet.StrankaListFormatedWithAdressOIB>
  <DomainObject.Predmet.StrankaListNaziv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Naziv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NazivFormated>
  <DomainObject.Predmet.StrankaListNaziv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Naziv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Đani Babić</item>
      <item>Tihana Majić</item>
    </izvorni_sadrzaj>
    <derivirana_varijabla naziv="DomainObject.Predmet.OstaliListFormated_1">
      <item>Đani Babić</item>
      <item>Tihana Majić</item>
    </derivirana_varijabla>
  </DomainObject.Predmet.OstaliListFormated>
  <DomainObject.Predmet.OstaliListFormatedOIB>
    <izvorni_sadrzaj>
      <item>Đani Babić</item>
      <item>Tihana Majić</item>
    </izvorni_sadrzaj>
    <derivirana_varijabla naziv="DomainObject.Predmet.OstaliListFormatedOIB_1">
      <item>Đani Babić</item>
      <item>Tihana Majić</item>
    </derivirana_varijabla>
  </DomainObject.Predmet.OstaliListFormatedOIB>
  <DomainObject.Predmet.OstaliListFormatedWithAdress>
    <izvorni_sadrzaj>
      <item>Đani Babić</item>
      <item>Tihana Majić</item>
    </izvorni_sadrzaj>
    <derivirana_varijabla naziv="DomainObject.Predmet.OstaliListFormatedWithAdress_1">
      <item>Đani Babić</item>
      <item>Tihana Majić</item>
    </derivirana_varijabla>
  </DomainObject.Predmet.OstaliListFormatedWithAdress>
  <DomainObject.Predmet.OstaliListFormatedWithAdressOIB>
    <izvorni_sadrzaj>
      <item>Đani Babić</item>
      <item>Tihana Majić</item>
    </izvorni_sadrzaj>
    <derivirana_varijabla naziv="DomainObject.Predmet.OstaliListFormatedWithAdressOIB_1">
      <item>Đani Babić</item>
      <item>Tihana Majić</item>
    </derivirana_varijabla>
  </DomainObject.Predmet.OstaliListFormatedWithAdressOIB>
  <DomainObject.Predmet.OstaliListNazivFormated>
    <izvorni_sadrzaj>
      <item>Đani Babić</item>
      <item>Tihana Majić</item>
    </izvorni_sadrzaj>
    <derivirana_varijabla naziv="DomainObject.Predmet.OstaliListNazivFormated_1">
      <item>Đani Babić</item>
      <item>Tihana Majić</item>
    </derivirana_varijabla>
  </DomainObject.Predmet.OstaliListNazivFormated>
  <DomainObject.Predmet.OstaliListNazivFormatedOIB>
    <izvorni_sadrzaj>
      <item>Đani Babić</item>
      <item>Tihana Majić</item>
    </izvorni_sadrzaj>
    <derivirana_varijabla naziv="DomainObject.Predmet.OstaliListNazivFormatedOIB_1">
      <item>Đani Babić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St-1661/2016-38</izvorni_sadrzaj>
    <derivirana_varijabla naziv="DomainObject.PoslovniBrojDokumenta_1">St-1661/2016-38</derivirana_varijabla>
  </DomainObject.PoslovniBrojDokumenta>
  <DomainObject.Predmet.StrankaIDrugi>
    <izvorni_sadrzaj>Stečajna masa iza MLADEN SPAJIĆ j.d.o.o. za ugostiteljstvo, turizam i usluge u stečaju i dr.</izvorni_sadrzaj>
    <derivirana_varijabla naziv="DomainObject.Predmet.StrankaIDrugi_1">Stečajna masa iza MLADEN SPAJIĆ j.d.o.o. za ugostiteljstvo, turizam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MLADEN SPAJIĆ j.d.o.o. za ugostiteljstvo, turizam i usluge u stečaju, OIB 81216525451, Kralja Tomislava 8, 21260 Imotski i dr.</izvorni_sadrzaj>
    <derivirana_varijabla naziv="DomainObject.Predmet.StrankaIDrugiAdressOIB_1">Stečajna masa iza MLADEN SPAJIĆ j.d.o.o. za ugostiteljstvo, turizam i usluge u stečaju, OIB 81216525451, Kralja Tomislava 8, 21260 Imotski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MLADEN SPAJIĆ j.d.o.o. za ugostiteljstvo, turizam i usluge u stečaju</item>
      <item>Đani Babić</item>
      <item>Tihana Majić</item>
      <item>KRMPOTIĆ d.o.o. za trgovinu, prijevoz i usluge</item>
      <item>BA - COM TRGOVINA d.o.o. za trgovinu, turizam i usluge</item>
    </izvorni_sadrzaj>
    <derivirana_varijabla naziv="DomainObject.Predmet.SudioniciListNaziv_1">
      <item>Stečajna masa iza MLADEN SPAJIĆ j.d.o.o. za ugostiteljstvo, turizam i usluge u stečaju</item>
      <item>Đani Babić</item>
      <item>Tihana Majić</item>
      <item>KRMPOTIĆ d.o.o. za trgovinu, prijevoz i usluge</item>
      <item>BA - COM TRGOVINA d.o.o. za trgovinu, turizam i usluge</item>
    </derivirana_varijabla>
  </DomainObject.Predmet.SudioniciListNaziv>
  <DomainObject.Predmet.SudioniciListAdressOIB>
    <izvorni_sadrzaj>
      <item>Stečajna masa iza MLADEN SPAJIĆ j.d.o.o. za ugostiteljstvo, turizam i usluge u stečaju, OIB 81216525451, Kralja Tomislava 8,21260 Imotski</item>
      <item>Đani Babić</item>
      <item>Tihana Majić</item>
      <item>KRMPOTIĆ d.o.o. za trgovinu, prijevoz i usluge, OIB 00631306808, Kipara Meštrovića 12,21300 Makarska</item>
      <item>BA - COM TRGOVINA d.o.o. za trgovinu, turizam i usluge, OIB 15270184486, Prisoje 26 a ,21232 Prisoje</item>
    </izvorni_sadrzaj>
    <derivirana_varijabla naziv="DomainObject.Predmet.SudioniciListAdressOIB_1">
      <item>Stečajna masa iza MLADEN SPAJIĆ j.d.o.o. za ugostiteljstvo, turizam i usluge u stečaju, OIB 81216525451, Kralja Tomislava 8,21260 Imotski</item>
      <item>Đani Babić</item>
      <item>Tihana Majić</item>
      <item>KRMPOTIĆ d.o.o. za trgovinu, prijevoz i usluge, OIB 00631306808, Kipara Meštrovića 12,21300 Makarska</item>
      <item>BA - COM TRGOVINA d.o.o. za trgovinu, turizam i usluge, OIB 15270184486, Prisoje 26 a ,21232 Prisoje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81216525451</item>
      <item>, OIB null</item>
      <item>, OIB null</item>
      <item>, OIB 00631306808</item>
      <item>, OIB 15270184486</item>
    </izvorni_sadrzaj>
    <derivirana_varijabla naziv="DomainObject.Predmet.SudioniciListNazivOIB_1">
      <item>, OIB 81216525451</item>
      <item>, OIB null</item>
      <item>, OIB null</item>
      <item>, OIB 00631306808</item>
      <item>, OIB 15270184486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56BBA-B8D7-4FB8-8717-5E0917ADB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270</properties:Words>
  <properties:Characters>1383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1832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2017-02-28T09:19:00Z</dcterms:created>
  <dc:creator>RH-TDU</dc:creator>
  <cp:lastModifiedBy>Augustina Majčica</cp:lastModifiedBy>
  <cp:lastPrinted>2017-02-28T09:23:00Z</cp:lastPrinted>
  <dcterms:modified xmlns:xsi="http://www.w3.org/2001/XMLSchema-instance" xsi:type="dcterms:W3CDTF">2017-02-28T09:23:00Z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St-1661/2016-38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