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428f8" w14:paraId="83428f8"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446C88">
        <w:t>504</w:t>
      </w:r>
      <w:r w:rsidR="006E3E87">
        <w:t>4</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006E02E5" w:rsidRPr="006E02E5">
        <w:t>NEKRETNINE AS društvo s ograničenom odgovornošću za posredovanje u prometu nekretninama, OIB: 88478245067, MBS: 080738182, Zagreb, Nova cesta 62</w:t>
      </w:r>
      <w:r w:rsidR="006E02E5">
        <w:t xml:space="preserve">, </w:t>
      </w:r>
      <w:r w:rsidR="009B3F05">
        <w:t>4</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6E02E5" w:rsidRPr="006E02E5">
        <w:t>NEKRETNINE AS društvo s ograničenom odgovornošću za posredovanje u prometu nekretninama, OIB: 88478245067, MBS: 080738182, Zagreb, Nova cesta 62</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C141F9" w:rsidRPr="00C141F9">
        <w:t>KREŠIMIR FUČKAR, Sladojevci, Braće Radića 63,OIB:01195634741</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6E02E5" w:rsidRPr="006E02E5">
        <w:t>NEKRETNINE AS društvo s ograničenom odgovornošću za posredovanje u prometu nekretninama, OIB: 88478245067, MBS: 080738182, Zagreb, Nova cesta 62</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6E02E5">
        <w:rPr>
          <w:noProof w:val="false"/>
        </w:rPr>
        <w:t>31.058,68</w:t>
      </w:r>
      <w:r w:rsidR="00AC2C97">
        <w:rPr>
          <w:noProof w:val="false"/>
        </w:rPr>
        <w:t xml:space="preserve">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C141F9">
        <w:rPr>
          <w:noProof w:val="false"/>
        </w:rPr>
        <w:t>25</w:t>
      </w:r>
      <w:r>
        <w:rPr>
          <w:noProof w:val="false"/>
        </w:rPr>
        <w:t xml:space="preserve">. </w:t>
      </w:r>
      <w:r w:rsidR="004A4FA0">
        <w:rPr>
          <w:noProof w:val="false"/>
        </w:rPr>
        <w:t>listopada</w:t>
      </w:r>
      <w:r w:rsidR="00F64A63">
        <w:rPr>
          <w:noProof w:val="false"/>
        </w:rPr>
        <w:t xml:space="preserve"> </w:t>
      </w:r>
      <w:r>
        <w:rPr>
          <w:noProof w:val="false"/>
        </w:rPr>
        <w:t>2017. utvrđeno je da je račun du</w:t>
      </w:r>
      <w:r w:rsidR="001E3F98">
        <w:rPr>
          <w:noProof w:val="false"/>
        </w:rPr>
        <w:t xml:space="preserve">žnika u neprekidnoj blokadi </w:t>
      </w:r>
      <w:r w:rsidR="006E02E5">
        <w:rPr>
          <w:noProof w:val="false"/>
        </w:rPr>
        <w:t>1.421</w:t>
      </w:r>
      <w:r>
        <w:rPr>
          <w:noProof w:val="false"/>
        </w:rPr>
        <w:t xml:space="preserve"> dan te da blokada iznosi </w:t>
      </w:r>
      <w:r w:rsidR="006E02E5">
        <w:rPr>
          <w:noProof w:val="false"/>
        </w:rPr>
        <w:t>23.296,81</w:t>
      </w:r>
      <w:r w:rsidR="00347D3A">
        <w:rPr>
          <w:noProof w:val="false"/>
        </w:rPr>
        <w:t xml:space="preserve"> </w:t>
      </w:r>
      <w:r>
        <w:rPr>
          <w:noProof w:val="false"/>
        </w:rPr>
        <w:t>kn</w:t>
      </w:r>
      <w:r w:rsidR="00A62534">
        <w:rPr>
          <w:noProof w:val="false"/>
        </w:rPr>
        <w:t>.</w:t>
      </w:r>
    </w:p>
    <w:p w:rsidRDefault="00C95F10" w:rsidP="00DB121B" w:rsidR="00C95F10">
      <w:pPr>
        <w:overflowPunct w:val="false"/>
        <w:ind w:firstLine="708"/>
        <w:jc w:val="both"/>
      </w:pPr>
      <w:r w:rsidRPr="00CB1210">
        <w:t xml:space="preserve">Rješenjem </w:t>
      </w:r>
      <w:r>
        <w:t>St-</w:t>
      </w:r>
      <w:r w:rsidR="006E3E87">
        <w:t>50</w:t>
      </w:r>
      <w:r w:rsidR="00446C88">
        <w:t>4</w:t>
      </w:r>
      <w:r w:rsidR="006E3E87">
        <w:t>4</w:t>
      </w:r>
      <w:r w:rsidR="004E3A3B">
        <w:t>/</w:t>
      </w:r>
      <w:r>
        <w:t>1</w:t>
      </w:r>
      <w:r w:rsidR="00443A5B">
        <w:t>6</w:t>
      </w:r>
      <w:r>
        <w:t xml:space="preserve"> </w:t>
      </w:r>
      <w:r w:rsidRPr="00CB1210">
        <w:t xml:space="preserve">od </w:t>
      </w:r>
      <w:r w:rsidR="00C141F9">
        <w:t>30</w:t>
      </w:r>
      <w:r w:rsidR="00667B0F" w:rsidRPr="00667B0F">
        <w:t xml:space="preserve">. </w:t>
      </w:r>
      <w:r w:rsidR="000D7C8E">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9B3F05">
        <w:rPr>
          <w:noProof w:val="false"/>
        </w:rPr>
        <w:t>4</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FC05F6" w:rsidP="00FC05F6" w:rsidR="00FC05F6">
      <w:pPr>
        <w:pStyle w:val="Podnaslov"/>
        <w:ind w:firstLine="720" w:left="5652"/>
        <w:rPr>
          <w:rFonts w:hAnsi="Times New Roman" w:ascii="Times New Roman"/>
          <w:b w:val="false"/>
          <w:color w:val="auto"/>
          <w:szCs w:val="24"/>
        </w:rPr>
      </w:pPr>
      <w:r>
        <w:rPr>
          <w:rFonts w:hAnsi="Times New Roman" w:ascii="Times New Roman"/>
          <w:b w:val="false"/>
          <w:color w:val="auto"/>
          <w:szCs w:val="24"/>
        </w:rPr>
        <w:t>Sudac</w:t>
      </w:r>
    </w:p>
    <w:p w:rsidRDefault="00FC05F6" w:rsidP="00FC05F6" w:rsidR="00FC05F6">
      <w:pPr>
        <w:pStyle w:val="Podnaslov"/>
        <w:ind w:firstLine="720" w:left="4320"/>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t>Mislav Kolakušić v.r.</w:t>
      </w:r>
    </w:p>
    <w:p w:rsidRDefault="00FC05F6" w:rsidP="00FC05F6" w:rsidR="00FC05F6">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p>
    <w:p w:rsidRDefault="00FC05F6" w:rsidP="00FC05F6" w:rsidR="00FC05F6">
      <w:pPr>
        <w:pStyle w:val="Podnaslov"/>
        <w:ind w:firstLine="720" w:left="4320"/>
        <w:rPr>
          <w:rFonts w:hAnsi="Times New Roman" w:ascii="Times New Roman"/>
          <w:b w:val="false"/>
          <w:color w:val="auto"/>
          <w:szCs w:val="24"/>
        </w:rPr>
      </w:pPr>
    </w:p>
    <w:p w:rsidRDefault="00FC05F6" w:rsidP="00FC05F6" w:rsidR="00FC05F6">
      <w:pPr>
        <w:pStyle w:val="Podnaslov"/>
        <w:ind w:firstLine="720" w:left="4320"/>
        <w:rPr>
          <w:rFonts w:hAnsi="Times New Roman" w:ascii="Times New Roman"/>
          <w:b w:val="false"/>
          <w:color w:val="auto"/>
          <w:szCs w:val="24"/>
        </w:rPr>
      </w:pPr>
    </w:p>
    <w:p w:rsidRDefault="00FC05F6" w:rsidP="00FC05F6" w:rsidR="00FC05F6">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FC05F6" w:rsidP="00FC05F6" w:rsidR="00FC05F6">
      <w:pPr>
        <w:overflowPunct w:val="false"/>
        <w:jc w:val="both"/>
      </w:pPr>
      <w:r>
        <w:t>Protiv ovog rješenja dopuštena je žalba u roku od 8 dana.</w:t>
      </w:r>
      <w:r>
        <w:rPr>
          <w:b/>
        </w:rPr>
        <w:t xml:space="preserve"> </w:t>
      </w:r>
      <w:r>
        <w:t>Žalba se podnosi ovom sudu u 2 primjerka za Visoki trgovački sud RH od dana dostave rješenja.</w:t>
      </w:r>
    </w:p>
    <w:p w:rsidRDefault="00FC05F6" w:rsidP="00FC05F6" w:rsidR="00FC05F6">
      <w:pPr>
        <w:overflowPunct w:val="false"/>
        <w:jc w:val="both"/>
      </w:pPr>
    </w:p>
    <w:p w:rsidRDefault="00FC05F6" w:rsidP="00FC05F6" w:rsidR="00FC05F6">
      <w:pPr>
        <w:rPr>
          <w:sz w:val="22"/>
          <w:szCs w:val="22"/>
        </w:rPr>
      </w:pPr>
    </w:p>
    <w:p w:rsidRDefault="00FC05F6" w:rsidP="00FC05F6" w:rsidR="00FC05F6">
      <w:pPr>
        <w:ind w:left="720"/>
      </w:pPr>
      <w:r>
        <w:tab/>
      </w:r>
      <w:r>
        <w:tab/>
      </w:r>
      <w:r>
        <w:tab/>
      </w:r>
      <w:r>
        <w:tab/>
      </w:r>
      <w:r>
        <w:tab/>
        <w:t>Za točnost otpravka - ovlašteni službenik</w:t>
      </w:r>
    </w:p>
    <w:p w:rsidRDefault="00FC05F6" w:rsidP="00FC05F6" w:rsidR="00FC05F6">
      <w:pPr>
        <w:ind w:left="720"/>
      </w:pPr>
      <w:r>
        <w:tab/>
      </w:r>
      <w:r>
        <w:tab/>
      </w:r>
      <w:r>
        <w:tab/>
      </w:r>
      <w:r>
        <w:tab/>
      </w:r>
      <w:r>
        <w:tab/>
      </w:r>
      <w:r>
        <w:tab/>
        <w:t xml:space="preserve">        Ivana Stampf</w:t>
      </w:r>
    </w:p>
    <w:p w:rsidRDefault="001F1245" w:rsidP="00FC05F6"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05F6">
      <w:rPr>
        <w:rStyle w:val="Brojstranice"/>
      </w:rPr>
      <w:t>2</w:t>
    </w:r>
    <w:r>
      <w:rPr>
        <w:rStyle w:val="Brojstranice"/>
      </w:rPr>
      <w:fldChar w:fldCharType="end"/>
    </w:r>
  </w:p>
  <w:p w:rsidRDefault="00CF1E49" w:rsidP="00B509F2" w:rsidR="00CF1E49">
    <w:pPr>
      <w:pStyle w:val="Zaglavlje"/>
      <w:jc w:val="right"/>
    </w:pPr>
    <w:r>
      <w:t>66 St-</w:t>
    </w:r>
    <w:r w:rsidR="006E3E87">
      <w:t>50</w:t>
    </w:r>
    <w:r w:rsidR="00446C88">
      <w:t>4</w:t>
    </w:r>
    <w:r w:rsidR="006E3E87">
      <w:t>4</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7CD"/>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6C88"/>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4FA0"/>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02E5"/>
    <w:rsid w:val="006E1521"/>
    <w:rsid w:val="006E152F"/>
    <w:rsid w:val="006E27E3"/>
    <w:rsid w:val="006E3E87"/>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453C"/>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3F05"/>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7F"/>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182"/>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1F9"/>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B7C5D"/>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5F6"/>
    <w:rsid w:val="00FC075A"/>
    <w:rsid w:val="00FC0C2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FC05F6"/>
    <w:rPr>
      <w:color w:val="808080"/>
      <w:bdr w:space="0" w:sz="0" w:color="auto" w:val="none"/>
      <w:shd w:fill="auto" w:color="auto" w:val="clear"/>
    </w:rPr>
  </w:style>
  <w:style w:customStyle="true" w:styleId="eSPISCCParagraphDefaultFont" w:type="character">
    <w:name w:val="eSPIS_CC_Paragraph Default Font"/>
    <w:basedOn w:val="Zadanifontodlomka"/>
    <w:rsid w:val="00FC05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05F6"/>
    <w:rPr>
      <w:bdr w:space="0" w:sz="0" w:color="auto" w:val="none"/>
      <w:shd w:fill="FFFFCC" w:color="auto" w:val="clear"/>
      <w:lang w:val="hr-HR"/>
    </w:rPr>
  </w:style>
  <w:style w:customStyle="true" w:styleId="PozadinaSvijetloCrvena" w:type="character">
    <w:name w:val="Pozadina_SvijetloCrvena"/>
    <w:basedOn w:val="eSPISCCParagraphDefaultFont"/>
    <w:rsid w:val="00FC05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05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FC05F6"/>
    <w:rPr>
      <w:color w:val="808080"/>
      <w:bdr w:color="auto" w:space="0" w:sz="0" w:val="none"/>
      <w:shd w:color="auto" w:fill="auto" w:val="clear"/>
    </w:rPr>
  </w:style>
  <w:style w:customStyle="1" w:styleId="eSPISCCParagraphDefaultFont" w:type="character">
    <w:name w:val="eSPIS_CC_Paragraph Default Font"/>
    <w:basedOn w:val="Zadanifontodlomka"/>
    <w:rsid w:val="00FC05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05F6"/>
    <w:rPr>
      <w:bdr w:color="auto" w:space="0" w:sz="0" w:val="none"/>
      <w:shd w:color="auto" w:fill="FFFFCC" w:val="clear"/>
      <w:lang w:val="hr-HR"/>
    </w:rPr>
  </w:style>
  <w:style w:customStyle="1" w:styleId="PozadinaSvijetloCrvena" w:type="character">
    <w:name w:val="Pozadina_SvijetloCrvena"/>
    <w:basedOn w:val="eSPISCCParagraphDefaultFont"/>
    <w:rsid w:val="00FC05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05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 w:id="17527031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5044</izvorni_sadrzaj>
    <derivirana_varijabla naziv="DomainObject.Predmet.Broj_1">5044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St-5044/2016</izvorni_sadrzaj>
    <derivirana_varijabla naziv="DomainObject.Predmet.OznakaBroj_1">St-5044/2016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NEKRETNINE AS d.o.o.</izvorni_sadrzaj>
    <derivirana_varijabla naziv="DomainObject.Predmet.ProtustrankaFormated_1">  NEKRETNINE AS d.o.o.</derivirana_varijabla>
  </DomainObject.Predmet.ProtustrankaFormated>
  <DomainObject.Predmet.ProtustrankaFormatedOIB>
    <izvorni_sadrzaj>  NEKRETNINE AS d.o.o., OIB 88478245067</izvorni_sadrzaj>
    <derivirana_varijabla naziv="DomainObject.Predmet.ProtustrankaFormatedOIB_1">  NEKRETNINE AS d.o.o., OIB 88478245067</derivirana_varijabla>
  </DomainObject.Predmet.ProtustrankaFormatedOIB>
  <DomainObject.Predmet.ProtustrankaFormatedWithAdress>
    <izvorni_sadrzaj> NEKRETNINE AS d.o.o., Nova cesta 62, 10000 Zagreb</izvorni_sadrzaj>
    <derivirana_varijabla naziv="DomainObject.Predmet.ProtustrankaFormatedWithAdress_1"> NEKRETNINE AS d.o.o., Nova cesta 62, 10000 Zagreb</derivirana_varijabla>
  </DomainObject.Predmet.ProtustrankaFormatedWithAdress>
  <DomainObject.Predmet.ProtustrankaFormatedWithAdressOIB>
    <izvorni_sadrzaj> NEKRETNINE AS d.o.o., OIB 88478245067, Nova cesta 62, 10000 Zagreb</izvorni_sadrzaj>
    <derivirana_varijabla naziv="DomainObject.Predmet.ProtustrankaFormatedWithAdressOIB_1"> NEKRETNINE AS d.o.o., OIB 88478245067, Nova cesta 62, 10000 Zagreb</derivirana_varijabla>
  </DomainObject.Predmet.ProtustrankaFormatedWithAdressOIB>
  <DomainObject.Predmet.ProtustrankaWithAdress>
    <izvorni_sadrzaj>NEKRETNINE AS d.o.o. Nova cesta 62, 10000 Zagreb</izvorni_sadrzaj>
    <derivirana_varijabla naziv="DomainObject.Predmet.ProtustrankaWithAdress_1">NEKRETNINE AS d.o.o. Nova cesta 62, 10000 Zagreb</derivirana_varijabla>
  </DomainObject.Predmet.ProtustrankaWithAdress>
  <DomainObject.Predmet.ProtustrankaWithAdressOIB>
    <izvorni_sadrzaj>NEKRETNINE AS d.o.o., OIB 88478245067, Nova cesta 62, 10000 Zagreb</izvorni_sadrzaj>
    <derivirana_varijabla naziv="DomainObject.Predmet.ProtustrankaWithAdressOIB_1">NEKRETNINE AS d.o.o., OIB 88478245067, Nova cesta 62, 10000 Zagreb</derivirana_varijabla>
  </DomainObject.Predmet.ProtustrankaWithAdressOIB>
  <DomainObject.Predmet.ProtustrankaNazivFormated>
    <izvorni_sadrzaj>NEKRETNINE AS d.o.o.</izvorni_sadrzaj>
    <derivirana_varijabla naziv="DomainObject.Predmet.ProtustrankaNazivFormated_1">NEKRETNINE AS d.o.o.</derivirana_varijabla>
  </DomainObject.Predmet.ProtustrankaNazivFormated>
  <DomainObject.Predmet.ProtustrankaNazivFormatedOIB>
    <izvorni_sadrzaj>NEKRETNINE AS d.o.o., OIB 88478245067</izvorni_sadrzaj>
    <derivirana_varijabla naziv="DomainObject.Predmet.ProtustrankaNazivFormatedOIB_1">NEKRETNINE AS d.o.o., OIB 88478245067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NEKRETNINE AS d.o.o.</item>
    </izvorni_sadrzaj>
    <derivirana_varijabla naziv="DomainObject.Predmet.ProtuStrankaListFormated_1">
      <item>NEKRETNINE AS d.o.o.</item>
    </derivirana_varijabla>
  </DomainObject.Predmet.ProtuStrankaListFormated>
  <DomainObject.Predmet.ProtuStrankaListFormatedOIB>
    <izvorni_sadrzaj>
      <item>NEKRETNINE AS d.o.o., OIB 88478245067</item>
    </izvorni_sadrzaj>
    <derivirana_varijabla naziv="DomainObject.Predmet.ProtuStrankaListFormatedOIB_1">
      <item>NEKRETNINE AS d.o.o., OIB 88478245067</item>
    </derivirana_varijabla>
  </DomainObject.Predmet.ProtuStrankaListFormatedOIB>
  <DomainObject.Predmet.ProtuStrankaListFormatedWithAdress>
    <izvorni_sadrzaj>
      <item>NEKRETNINE AS d.o.o., Nova cesta 62, 10000 Zagreb</item>
    </izvorni_sadrzaj>
    <derivirana_varijabla naziv="DomainObject.Predmet.ProtuStrankaListFormatedWithAdress_1">
      <item>NEKRETNINE AS d.o.o., Nova cesta 62, 10000 Zagreb</item>
    </derivirana_varijabla>
  </DomainObject.Predmet.ProtuStrankaListFormatedWithAdress>
  <DomainObject.Predmet.ProtuStrankaListFormatedWithAdressOIB>
    <izvorni_sadrzaj>
      <item>NEKRETNINE AS d.o.o., OIB 88478245067, Nova cesta 62, 10000 Zagreb</item>
    </izvorni_sadrzaj>
    <derivirana_varijabla naziv="DomainObject.Predmet.ProtuStrankaListFormatedWithAdressOIB_1">
      <item>NEKRETNINE AS d.o.o., OIB 88478245067, Nova cesta 62, 10000 Zagreb</item>
    </derivirana_varijabla>
  </DomainObject.Predmet.ProtuStrankaListFormatedWithAdressOIB>
  <DomainObject.Predmet.ProtuStrankaListNazivFormated>
    <izvorni_sadrzaj>
      <item>NEKRETNINE AS d.o.o.</item>
    </izvorni_sadrzaj>
    <derivirana_varijabla naziv="DomainObject.Predmet.ProtuStrankaListNazivFormated_1">
      <item>NEKRETNINE AS d.o.o.</item>
    </derivirana_varijabla>
  </DomainObject.Predmet.ProtuStrankaListNazivFormated>
  <DomainObject.Predmet.ProtuStrankaListNazivFormatedOIB>
    <izvorni_sadrzaj>
      <item>NEKRETNINE AS d.o.o., OIB 88478245067</item>
    </izvorni_sadrzaj>
    <derivirana_varijabla naziv="DomainObject.Predmet.ProtuStrankaListNazivFormatedOIB_1">
      <item>NEKRETNINE AS d.o.o., OIB 88478245067</item>
    </derivirana_varijabla>
  </DomainObject.Predmet.ProtuStrankaListNazivFormatedOIB>
  <DomainObject.Predmet.OstaliListFormated>
    <izvorni_sadrzaj>
      <item>TARZAN ŠEČIĆ</item>
    </izvorni_sadrzaj>
    <derivirana_varijabla naziv="DomainObject.Predmet.OstaliListFormated_1">
      <item>TARZAN ŠEČIĆ</item>
    </derivirana_varijabla>
  </DomainObject.Predmet.OstaliListFormated>
  <DomainObject.Predmet.OstaliListFormatedOIB>
    <izvorni_sadrzaj>
      <item>TARZAN ŠEČIĆ, OIB 81936243438</item>
    </izvorni_sadrzaj>
    <derivirana_varijabla naziv="DomainObject.Predmet.OstaliListFormatedOIB_1">
      <item>TARZAN ŠEČIĆ, OIB 81936243438</item>
    </derivirana_varijabla>
  </DomainObject.Predmet.OstaliListFormatedOIB>
  <DomainObject.Predmet.OstaliListFormatedWithAdress>
    <izvorni_sadrzaj>
      <item>TARZAN ŠEČIĆ, Bisačka 14, 10000 Zagreb</item>
    </izvorni_sadrzaj>
    <derivirana_varijabla naziv="DomainObject.Predmet.OstaliListFormatedWithAdress_1">
      <item>TARZAN ŠEČIĆ, Bisačka 14, 10000 Zagreb</item>
    </derivirana_varijabla>
  </DomainObject.Predmet.OstaliListFormatedWithAdress>
  <DomainObject.Predmet.OstaliListFormatedWithAdressOIB>
    <izvorni_sadrzaj>
      <item>TARZAN ŠEČIĆ, OIB 81936243438, Bisačka 14, 10000 Zagreb</item>
    </izvorni_sadrzaj>
    <derivirana_varijabla naziv="DomainObject.Predmet.OstaliListFormatedWithAdressOIB_1">
      <item>TARZAN ŠEČIĆ, OIB 81936243438, Bisačka 14, 10000 Zagreb</item>
    </derivirana_varijabla>
  </DomainObject.Predmet.OstaliListFormatedWithAdressOIB>
  <DomainObject.Predmet.OstaliListNazivFormated>
    <izvorni_sadrzaj>
      <item>TARZAN ŠEČIĆ</item>
    </izvorni_sadrzaj>
    <derivirana_varijabla naziv="DomainObject.Predmet.OstaliListNazivFormated_1">
      <item>TARZAN ŠEČIĆ</item>
    </derivirana_varijabla>
  </DomainObject.Predmet.OstaliListNazivFormated>
  <DomainObject.Predmet.OstaliListNazivFormatedOIB>
    <izvorni_sadrzaj>
      <item>TARZAN ŠEČIĆ, OIB 81936243438</item>
    </izvorni_sadrzaj>
    <derivirana_varijabla naziv="DomainObject.Predmet.OstaliListNazivFormatedOIB_1">
      <item>TARZAN ŠEČIĆ, OIB 81936243438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NEKRETNINE AS d.o.o.</izvorni_sadrzaj>
    <derivirana_varijabla naziv="DomainObject.Predmet.ProtustrankaIDrugi_1">NEKRETNINE AS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NEKRETNINE AS d.o.o., OIB 88478245067, Nova cesta 62, 10000 Zagreb</izvorni_sadrzaj>
    <derivirana_varijabla naziv="DomainObject.Predmet.ProtustrankaIDrugiAdressOIB_1">NEKRETNINE AS d.o.o., OIB 88478245067, Nova cesta 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NEKRETNINE AS d.o.o.</item>
      <item>TARZAN ŠEČIĆ</item>
      <item>vjerovnici</item>
    </izvorni_sadrzaj>
    <derivirana_varijabla naziv="DomainObject.Predmet.SudioniciListNaziv_1">
      <item>FINA Regionalni centar Zagreb</item>
      <item>NEKRETNINE AS d.o.o.</item>
      <item>TARZAN ŠEČIĆ</item>
      <item>vjerovnici</item>
    </derivirana_varijabla>
  </DomainObject.Predmet.SudioniciListNaziv>
  <DomainObject.Predmet.SudioniciListAdressOIB>
    <izvorni_sadrzaj>
      <item>FINA Regionalni centar Zagreb, OIB 85821130368, Trg svibanjskih žrtava 1995. br. 1,10000 Zagreb</item>
      <item>NEKRETNINE AS d.o.o., OIB 88478245067, Nova cesta 62,10000 Zagreb</item>
      <item>TARZAN ŠEČIĆ, OIB 81936243438, Bisačka 14,10000 Zagreb</item>
      <item>vjerovnici</item>
    </izvorni_sadrzaj>
    <derivirana_varijabla naziv="DomainObject.Predmet.SudioniciListAdressOIB_1">
      <item>FINA Regionalni centar Zagreb, OIB 85821130368, Trg svibanjskih žrtava 1995. br. 1,10000 Zagreb</item>
      <item>NEKRETNINE AS d.o.o., OIB 88478245067, Nova cesta 62,10000 Zagreb</item>
      <item>TARZAN ŠEČIĆ, OIB 81936243438, Bisačka 14,10000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88478245067</item>
      <item>, OIB 81936243438</item>
      <item>, OIB null</item>
    </izvorni_sadrzaj>
    <derivirana_varijabla naziv="DomainObject.Predmet.SudioniciListNazivOIB_1">
      <item>, OIB 85821130368</item>
      <item>, OIB 88478245067</item>
      <item>, OIB 81936243438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721</properties:Words>
  <properties:Characters>3997</properties:Characters>
  <properties:Lines>89</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2018-01-02T14:09:00Z</dcterms:created>
  <dc:creator>novakb</dc:creator>
  <cp:lastModifiedBy>Mislav Kolakušić</cp:lastModifiedBy>
  <cp:lastPrinted>2013-08-26T14:50:00Z</cp:lastPrinted>
  <dcterms:modified xmlns:xsi="http://www.w3.org/2001/XMLSchema-instance" xsi:type="dcterms:W3CDTF">2018-01-04T11:50:00Z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