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0a19e0" w14:paraId="c0a19e0" w:rsidRDefault="00AE649C" w:rsidP="00FA5B5E" w:rsidR="00AE649C">
      <w:pPr>
        <w:pStyle w:val="Naslov3"/>
        <w15:collapsed w:val="false"/>
      </w:pPr>
    </w:p>
    <w:p w:rsidRDefault="000328A9" w:rsidP="000328A9" w:rsidR="000328A9">
      <w:pPr>
        <w:spacing w:after="0"/>
      </w:pPr>
      <w:r>
        <w:t>REPUBLIKA HRVATSKA</w:t>
      </w:r>
    </w:p>
    <w:p w:rsidRDefault="000328A9" w:rsidP="000328A9" w:rsidR="000328A9">
      <w:pPr>
        <w:spacing w:after="0"/>
      </w:pPr>
      <w:r>
        <w:t>Trgovački sud u Varaždinu</w:t>
      </w:r>
    </w:p>
    <w:p w:rsidRDefault="000328A9" w:rsidP="000328A9" w:rsidR="000328A9" w:rsidRPr="000328A9">
      <w:pPr>
        <w:spacing w:after="0"/>
      </w:pPr>
      <w:r>
        <w:t>Varaždin, Braće Radić br. 2.</w:t>
      </w: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tab/>
      </w:r>
    </w:p>
    <w:p w:rsidRDefault="000328A9" w:rsidP="000328A9" w:rsidR="000328A9">
      <w:pPr>
        <w:spacing w:after="0"/>
        <w:jc w:val="center"/>
      </w:pPr>
      <w:r>
        <w:t>R E P U B L I K A      H R V A T S K A</w:t>
      </w:r>
    </w:p>
    <w:p w:rsidRDefault="000328A9" w:rsidP="000328A9" w:rsidR="000328A9">
      <w:pPr>
        <w:spacing w:after="0"/>
        <w:jc w:val="center"/>
      </w:pPr>
    </w:p>
    <w:p w:rsidRDefault="000328A9" w:rsidP="000328A9" w:rsidR="000328A9">
      <w:pPr>
        <w:spacing w:after="0"/>
        <w:jc w:val="center"/>
      </w:pPr>
      <w:r>
        <w:t>R   J   E   Š   E   N</w:t>
      </w:r>
      <w:r w:rsidR="00B55B08">
        <w:t xml:space="preserve"> </w:t>
      </w:r>
      <w:r>
        <w:t>J   E</w:t>
      </w:r>
    </w:p>
    <w:p w:rsidRDefault="000328A9" w:rsidP="000328A9" w:rsidR="000328A9">
      <w:pPr>
        <w:tabs>
          <w:tab w:pos="851" w:val="left"/>
        </w:tabs>
        <w:spacing w:after="0"/>
        <w:jc w:val="both"/>
      </w:pPr>
    </w:p>
    <w:p w:rsidRDefault="000328A9" w:rsidP="000328A9" w:rsidR="000328A9">
      <w:pPr>
        <w:tabs>
          <w:tab w:pos="851" w:val="left"/>
        </w:tabs>
        <w:spacing w:after="0"/>
        <w:jc w:val="both"/>
        <w:rPr>
          <w:b/>
        </w:rPr>
      </w:pPr>
      <w:r>
        <w:tab/>
        <w:t>TRGOVAČKI SUD U VARAŽDINU, po sucu toga suda</w:t>
      </w:r>
      <w:r>
        <w:rPr>
          <w:color w:val="FF6600"/>
        </w:rPr>
        <w:t xml:space="preserve"> </w:t>
      </w:r>
      <w:r>
        <w:t xml:space="preserve">Hugu </w:t>
      </w:r>
      <w:proofErr w:type="spellStart"/>
      <w:r>
        <w:t>Wedemeyeru</w:t>
      </w:r>
      <w:proofErr w:type="spellEnd"/>
      <w:r>
        <w:t>, u stečajnom predmetu povodom prijedloga predlagatelja FINANCIJSKE AGENC</w:t>
      </w:r>
      <w:r w:rsidR="00AF0521">
        <w:t>IJE, OIB: 85821130368, Regionalni centar Zagreb</w:t>
      </w:r>
      <w:r>
        <w:t xml:space="preserve">, Podružnica Varaždin, A. Cesarca br. 2, za otvaranje stečajnog postupka nad dužnikom AGRICO TRADE d.o.o., OIB: 47726828262, iz Preloga, Industrijska zona </w:t>
      </w:r>
      <w:proofErr w:type="spellStart"/>
      <w:r>
        <w:t>bb</w:t>
      </w:r>
      <w:proofErr w:type="spellEnd"/>
      <w:r>
        <w:t>, izvan ročišta 18. listopada 2016.,</w:t>
      </w:r>
    </w:p>
    <w:p w:rsidRDefault="000328A9" w:rsidP="000328A9" w:rsidR="000328A9">
      <w:pPr>
        <w:spacing w:after="0"/>
        <w:jc w:val="both"/>
        <w:rPr>
          <w:b/>
        </w:rPr>
      </w:pPr>
    </w:p>
    <w:p w:rsidRDefault="000328A9" w:rsidP="000328A9" w:rsidR="000328A9">
      <w:pPr>
        <w:spacing w:after="0"/>
        <w:jc w:val="center"/>
      </w:pPr>
      <w:r>
        <w:t>r i j e š i o       j e</w:t>
      </w:r>
    </w:p>
    <w:p w:rsidRDefault="000328A9" w:rsidP="000328A9" w:rsidR="000328A9">
      <w:pPr>
        <w:spacing w:after="0"/>
        <w:jc w:val="both"/>
      </w:pPr>
    </w:p>
    <w:p w:rsidRDefault="000328A9" w:rsidP="000328A9" w:rsidR="000328A9">
      <w:pPr>
        <w:spacing w:after="0"/>
        <w:jc w:val="both"/>
      </w:pPr>
      <w:r>
        <w:t xml:space="preserve"> </w:t>
      </w:r>
      <w:r>
        <w:tab/>
        <w:t>I/ Otvara se stečajni postupak nad stečajnom dužnikom</w:t>
      </w:r>
      <w:r w:rsidR="00970C23">
        <w:t xml:space="preserve"> AGRICO TRADE d.o.o., OIB: 47726828262, iz Preloga, Industrijska zona </w:t>
      </w:r>
      <w:proofErr w:type="spellStart"/>
      <w:r w:rsidR="00970C23">
        <w:t>bb</w:t>
      </w:r>
      <w:proofErr w:type="spellEnd"/>
      <w:r w:rsidR="00970C23">
        <w:t>, s danom 18. listopada</w:t>
      </w:r>
      <w:r>
        <w:t xml:space="preserve"> 2016. u 15,00 sati.</w:t>
      </w:r>
    </w:p>
    <w:p w:rsidRDefault="000328A9" w:rsidP="000328A9" w:rsidR="000328A9">
      <w:pPr>
        <w:spacing w:after="0"/>
        <w:jc w:val="both"/>
      </w:pPr>
    </w:p>
    <w:p w:rsidRDefault="000328A9" w:rsidP="000328A9" w:rsidR="000328A9">
      <w:pPr>
        <w:tabs>
          <w:tab w:pos="0" w:val="left"/>
        </w:tabs>
        <w:spacing w:after="0"/>
        <w:jc w:val="both"/>
      </w:pPr>
      <w:r>
        <w:rPr>
          <w:b/>
        </w:rPr>
        <w:tab/>
      </w:r>
      <w:r>
        <w:t>II/ Za stečajnog upravitelja imenuje se</w:t>
      </w:r>
      <w:r w:rsidR="000A3AAD">
        <w:t xml:space="preserve"> MATKO LJUBAN, iz Zagreba, Hrvatskih iseljenika br. 3, OIB: 28695463260</w:t>
      </w:r>
      <w:r>
        <w:t>.</w:t>
      </w:r>
    </w:p>
    <w:p w:rsidRDefault="000328A9" w:rsidP="000328A9" w:rsidR="000328A9">
      <w:pPr>
        <w:tabs>
          <w:tab w:pos="0" w:val="left"/>
        </w:tabs>
        <w:spacing w:after="0"/>
        <w:jc w:val="both"/>
      </w:pPr>
    </w:p>
    <w:p w:rsidRDefault="000328A9" w:rsidP="000328A9" w:rsidR="000328A9">
      <w:pPr>
        <w:jc w:val="both"/>
        <w:rPr>
          <w:rFonts w:eastAsia="Calibri"/>
          <w:i/>
          <w:u w:val="single"/>
        </w:rPr>
      </w:pPr>
      <w:r>
        <w:tab/>
        <w:t>III/ Pozivaju se vjerovnici stečajnog dužnika da u roku od 60 dana od dana objave oglasa o otv</w:t>
      </w:r>
      <w:r w:rsidR="00DF2AA1">
        <w:t>aranju stečajnog postupka na e-O</w:t>
      </w:r>
      <w:r>
        <w:t xml:space="preserve">glasnoj ploči ovoga suda prijave svoje tražbine stečajnom upravitelju : </w:t>
      </w:r>
      <w:r w:rsidR="00DF2AA1">
        <w:t>MATKU</w:t>
      </w:r>
      <w:r w:rsidR="00DF2AA1">
        <w:t xml:space="preserve"> LJUBAN</w:t>
      </w:r>
      <w:r w:rsidR="00DF2AA1">
        <w:t>U</w:t>
      </w:r>
      <w:r w:rsidR="00DF2AA1">
        <w:t>, iz Zagr</w:t>
      </w:r>
      <w:r w:rsidR="00DF2AA1">
        <w:t>eba, Hrvatskih iseljenika br. 3</w:t>
      </w:r>
      <w:r>
        <w:t xml:space="preserve">, u skladu sa čl. 129. Stečajnog zakona (Narodne novine br. 71/15., dalje : SZ-a) i to u dva primjerka s ispravama na kojima se tražbine temelje, uz potvrdu o plaćenoj pristojbi u iznosu od 2% vrijednosti tražbine, ali najviše 500,00 kuna na žiro-račun državnog proračuna broj : </w:t>
      </w:r>
      <w:r>
        <w:rPr>
          <w:rFonts w:eastAsia="Calibri"/>
        </w:rPr>
        <w:t>IBAN: HR 12 1001 0051 8630 00160, model HR64 5045-3574-220</w:t>
      </w:r>
      <w:r w:rsidR="0058400D">
        <w:rPr>
          <w:rFonts w:eastAsia="Calibri"/>
        </w:rPr>
        <w:t>95315.</w:t>
      </w:r>
    </w:p>
    <w:p w:rsidRDefault="000328A9" w:rsidP="000328A9" w:rsidR="000328A9">
      <w:pPr>
        <w:spacing w:after="0"/>
        <w:ind w:firstLine="708"/>
        <w:jc w:val="both"/>
        <w:rPr>
          <w:b/>
        </w:rPr>
      </w:pPr>
      <w:r>
        <w:t xml:space="preserve"> IV/ Pozivaju se </w:t>
      </w:r>
      <w:proofErr w:type="spellStart"/>
      <w:r>
        <w:t>razlučni</w:t>
      </w:r>
      <w:proofErr w:type="spellEnd"/>
      <w:r>
        <w:t xml:space="preserve"> vjerovnici da pisanim putem obavijeste stečajnog upravitelja o postojanju svojih </w:t>
      </w:r>
      <w:proofErr w:type="spellStart"/>
      <w:r>
        <w:t>razlučnih</w:t>
      </w:r>
      <w:proofErr w:type="spellEnd"/>
      <w:r>
        <w:t xml:space="preserve"> prava i to u roku od 60 dana od dana objave rješenja na e-oglasnoj ploči ovoga suda (čl. 129. st. 1. SZ-a, a u svezi sa čl. 258. SZ-a).</w:t>
      </w:r>
      <w:r>
        <w:tab/>
      </w:r>
    </w:p>
    <w:p w:rsidRDefault="000328A9" w:rsidP="000328A9" w:rsidR="000328A9">
      <w:pPr>
        <w:spacing w:after="0"/>
        <w:ind w:firstLine="708"/>
        <w:jc w:val="both"/>
      </w:pPr>
      <w:r>
        <w:t xml:space="preserve">       Izlučni vjerovnici dužni su obavijestiti stečajnog upravitelja o svom izlučnom pravu, pravnoj osnovi izlučnog prava i označiti predmet, odnosno, pravo na koje se njihovo izlučno pravo odnosi (čl. 129. st. 1., a u svezi sa čl. 258.SZ-a).</w:t>
      </w:r>
    </w:p>
    <w:p w:rsidRDefault="000328A9" w:rsidP="000328A9" w:rsidR="000328A9">
      <w:pPr>
        <w:spacing w:after="0"/>
        <w:ind w:firstLine="708"/>
        <w:jc w:val="both"/>
      </w:pPr>
    </w:p>
    <w:p w:rsidRDefault="000328A9" w:rsidP="000328A9" w:rsidR="000328A9">
      <w:pPr>
        <w:spacing w:after="0"/>
        <w:ind w:firstLine="708"/>
        <w:jc w:val="both"/>
      </w:pPr>
      <w:r>
        <w:rPr>
          <w:b/>
        </w:rPr>
        <w:t xml:space="preserve"> </w:t>
      </w:r>
      <w:r>
        <w:t>V/ Pozivaju se dužnikovi dužnici da svoje obveze prema stečajnom dužniku ispune bez odlaganja izravno stečajnom upravitelju za stečajnog dužnika.</w:t>
      </w:r>
    </w:p>
    <w:p w:rsidRDefault="000328A9" w:rsidP="000328A9" w:rsidR="000328A9">
      <w:pPr>
        <w:spacing w:after="0"/>
        <w:ind w:firstLine="708"/>
        <w:jc w:val="both"/>
      </w:pPr>
    </w:p>
    <w:p w:rsidRDefault="000328A9" w:rsidP="000328A9" w:rsidR="000328A9">
      <w:pPr>
        <w:spacing w:after="0"/>
        <w:jc w:val="both"/>
      </w:pPr>
      <w:r>
        <w:t xml:space="preserve">           VI/ Ročište vjerovnika na kojem će se ispitati prijavljene tražbine - ispitno ročište određuje se za dan </w:t>
      </w:r>
      <w:r w:rsidR="007B7D8F">
        <w:rPr>
          <w:u w:val="single"/>
        </w:rPr>
        <w:t>12.  siječnja</w:t>
      </w:r>
      <w:r w:rsidR="0058400D">
        <w:rPr>
          <w:u w:val="single"/>
        </w:rPr>
        <w:t xml:space="preserve">  201</w:t>
      </w:r>
      <w:r w:rsidR="007B7D8F">
        <w:rPr>
          <w:u w:val="single"/>
        </w:rPr>
        <w:t>7</w:t>
      </w:r>
      <w:r w:rsidR="0058400D">
        <w:rPr>
          <w:u w:val="single"/>
        </w:rPr>
        <w:t xml:space="preserve">.  godine  u </w:t>
      </w:r>
      <w:r w:rsidR="007B7D8F">
        <w:rPr>
          <w:u w:val="single"/>
        </w:rPr>
        <w:t>9,30</w:t>
      </w:r>
      <w:r w:rsidR="0058400D">
        <w:rPr>
          <w:u w:val="single"/>
        </w:rPr>
        <w:t xml:space="preserve"> </w:t>
      </w:r>
      <w:r>
        <w:rPr>
          <w:u w:val="single"/>
        </w:rPr>
        <w:t xml:space="preserve"> sati</w:t>
      </w:r>
      <w:r>
        <w:t xml:space="preserve">  kod Trgovačkog suda u Varaždinu, Braće Radić br. 2, soba broj 222, drugi kat.</w:t>
      </w:r>
    </w:p>
    <w:p w:rsidRDefault="000328A9" w:rsidP="000328A9" w:rsidR="000328A9">
      <w:pPr>
        <w:spacing w:after="0"/>
        <w:jc w:val="both"/>
        <w:rPr>
          <w:u w:val="single"/>
        </w:rPr>
      </w:pPr>
      <w:r>
        <w:lastRenderedPageBreak/>
        <w:tab/>
        <w:t xml:space="preserve">Ročište vjerovnika na kojem će se na temelju izvješća stečajnog upravitelja odlučivati o daljnjem tijeku stečajnog postupka (izvještajno ročište) održati će se </w:t>
      </w:r>
      <w:r w:rsidR="007B7D8F">
        <w:t>odmah po završetku ispitnog ročišta.</w:t>
      </w:r>
    </w:p>
    <w:p w:rsidRDefault="000328A9" w:rsidP="000328A9" w:rsidR="000328A9">
      <w:pPr>
        <w:spacing w:after="0"/>
        <w:jc w:val="both"/>
        <w:rPr>
          <w:b/>
          <w:u w:val="single"/>
        </w:rPr>
      </w:pPr>
    </w:p>
    <w:p w:rsidRDefault="000328A9" w:rsidP="000328A9" w:rsidR="000328A9">
      <w:pPr>
        <w:spacing w:after="0"/>
        <w:ind w:firstLine="708"/>
        <w:jc w:val="both"/>
      </w:pPr>
      <w:r>
        <w:t>VII/ Rješenje o otvaranju stečajnog postupka dostaviti će se sudskom registru ovoga suda, radi zabilježbe otvaranja stečajnog postupka u sudskom registru.</w:t>
      </w:r>
    </w:p>
    <w:p w:rsidRDefault="000328A9" w:rsidP="000328A9" w:rsidR="000328A9">
      <w:pPr>
        <w:spacing w:after="0"/>
        <w:ind w:firstLine="708"/>
        <w:jc w:val="both"/>
      </w:pPr>
    </w:p>
    <w:p w:rsidRDefault="000328A9" w:rsidP="000328A9" w:rsidR="000328A9">
      <w:pPr>
        <w:spacing w:after="0"/>
        <w:ind w:firstLine="708"/>
        <w:jc w:val="both"/>
      </w:pPr>
      <w:r>
        <w:t>VIII/ Rješenje o otvaranju stečajnog postupka dostaviti će se i to :</w:t>
      </w:r>
    </w:p>
    <w:p w:rsidRDefault="000328A9" w:rsidP="000328A9" w:rsidR="000328A9">
      <w:pPr>
        <w:spacing w:after="0"/>
        <w:ind w:firstLine="708"/>
        <w:jc w:val="both"/>
      </w:pPr>
    </w:p>
    <w:p w:rsidRDefault="000328A9" w:rsidP="000328A9" w:rsidR="000328A9">
      <w:pPr>
        <w:spacing w:after="0"/>
      </w:pPr>
      <w:r>
        <w:t>Općinskom sudu u Čakovcu,</w:t>
      </w:r>
      <w:r w:rsidR="007B7D8F">
        <w:t xml:space="preserve"> Stalnoj službi u Prelogu,</w:t>
      </w:r>
      <w:r>
        <w:t xml:space="preserve"> te se nalaže zemljišno-knjižnom odjelu da izvrši upis zabilježbe otvaranja stečajnog postupka u zemljišnim knjigama i to za slijedeće čestice :</w:t>
      </w:r>
    </w:p>
    <w:p w:rsidRDefault="007B7D8F" w:rsidP="007B7D8F" w:rsidR="007B7D8F">
      <w:pPr>
        <w:spacing w:after="0"/>
        <w:rPr>
          <w:rFonts w:cs="Times New Roman"/>
          <w:b/>
          <w:bCs/>
        </w:rPr>
      </w:pPr>
    </w:p>
    <w:p w:rsidRDefault="007B7D8F" w:rsidP="007B7D8F" w:rsidR="000328A9">
      <w:pPr>
        <w:spacing w:after="0"/>
        <w:rPr>
          <w:rFonts w:cs="Times New Roman"/>
          <w:bCs/>
        </w:rPr>
      </w:pPr>
      <w:r>
        <w:rPr>
          <w:rFonts w:cs="Times New Roman"/>
          <w:bCs/>
        </w:rPr>
        <w:t xml:space="preserve">-kat. čestica 4192, </w:t>
      </w:r>
      <w:proofErr w:type="spellStart"/>
      <w:r>
        <w:rPr>
          <w:rFonts w:cs="Times New Roman"/>
          <w:bCs/>
        </w:rPr>
        <w:t>z.k</w:t>
      </w:r>
      <w:proofErr w:type="spellEnd"/>
      <w:r>
        <w:rPr>
          <w:rFonts w:cs="Times New Roman"/>
          <w:bCs/>
        </w:rPr>
        <w:t>. ul. broj 7677 k.o. Prelog (založno pravo u korist Hrvatske poštanske banke d.d. iz Zagreba),</w:t>
      </w:r>
    </w:p>
    <w:p w:rsidRDefault="007B7D8F" w:rsidP="007B7D8F" w:rsidR="007B7D8F">
      <w:pPr>
        <w:spacing w:after="0"/>
        <w:rPr>
          <w:rFonts w:cs="Times New Roman"/>
          <w:bCs/>
        </w:rPr>
      </w:pPr>
    </w:p>
    <w:p w:rsidRDefault="007B7D8F" w:rsidP="007B7D8F" w:rsidR="007B7D8F" w:rsidRPr="007B7D8F">
      <w:pPr>
        <w:spacing w:after="0"/>
        <w:rPr>
          <w:rFonts w:cs="Times New Roman"/>
          <w:bCs/>
        </w:rPr>
      </w:pPr>
      <w:r>
        <w:rPr>
          <w:rFonts w:cs="Times New Roman"/>
          <w:bCs/>
        </w:rPr>
        <w:t>-</w:t>
      </w:r>
      <w:r w:rsidRPr="007B7D8F">
        <w:rPr>
          <w:rFonts w:cs="Times New Roman"/>
          <w:bCs/>
        </w:rPr>
        <w:t xml:space="preserve">kat. čestica 4191 </w:t>
      </w:r>
      <w:proofErr w:type="spellStart"/>
      <w:r w:rsidRPr="007B7D8F">
        <w:rPr>
          <w:rFonts w:cs="Times New Roman"/>
          <w:bCs/>
        </w:rPr>
        <w:t>z.k</w:t>
      </w:r>
      <w:proofErr w:type="spellEnd"/>
      <w:r w:rsidRPr="007B7D8F">
        <w:rPr>
          <w:rFonts w:cs="Times New Roman"/>
          <w:bCs/>
        </w:rPr>
        <w:t>. ul. broj 7658 k.o. Prelog (založno pravo u korist Hrvatske poštanske banke d.d. iz Zagreba</w:t>
      </w:r>
      <w:r w:rsidR="009221C6">
        <w:rPr>
          <w:rFonts w:cs="Times New Roman"/>
          <w:bCs/>
        </w:rPr>
        <w:t xml:space="preserve"> i Vladimira </w:t>
      </w:r>
      <w:proofErr w:type="spellStart"/>
      <w:r w:rsidR="009221C6">
        <w:rPr>
          <w:rFonts w:cs="Times New Roman"/>
          <w:bCs/>
        </w:rPr>
        <w:t>Mat</w:t>
      </w:r>
      <w:r>
        <w:rPr>
          <w:rFonts w:cs="Times New Roman"/>
          <w:bCs/>
        </w:rPr>
        <w:t>jačića</w:t>
      </w:r>
      <w:proofErr w:type="spellEnd"/>
      <w:r>
        <w:rPr>
          <w:rFonts w:cs="Times New Roman"/>
          <w:bCs/>
        </w:rPr>
        <w:t xml:space="preserve"> iz Varaždina, </w:t>
      </w:r>
      <w:proofErr w:type="spellStart"/>
      <w:r>
        <w:rPr>
          <w:rFonts w:cs="Times New Roman"/>
          <w:bCs/>
        </w:rPr>
        <w:t>Prešernova</w:t>
      </w:r>
      <w:proofErr w:type="spellEnd"/>
      <w:r>
        <w:rPr>
          <w:rFonts w:cs="Times New Roman"/>
          <w:bCs/>
        </w:rPr>
        <w:t xml:space="preserve"> br. 13.).</w:t>
      </w:r>
    </w:p>
    <w:p w:rsidRDefault="007B7D8F" w:rsidP="007B7D8F" w:rsidR="007B7D8F">
      <w:pPr>
        <w:spacing w:after="0"/>
        <w:rPr>
          <w:rFonts w:cs="Times New Roman"/>
        </w:rPr>
      </w:pPr>
    </w:p>
    <w:p w:rsidRDefault="000328A9" w:rsidP="000328A9" w:rsidR="000328A9">
      <w:pPr>
        <w:spacing w:after="0"/>
        <w:jc w:val="both"/>
        <w:rPr>
          <w:b/>
          <w:u w:val="single"/>
        </w:rPr>
      </w:pPr>
      <w:r>
        <w:rPr>
          <w:b/>
        </w:rPr>
        <w:t xml:space="preserve">            </w:t>
      </w:r>
      <w:r>
        <w:t>IX/ Rješenje o otvaranju stečajnog p</w:t>
      </w:r>
      <w:r w:rsidR="0058400D">
        <w:t>ostupka objavljuje se</w:t>
      </w:r>
      <w:r>
        <w:t xml:space="preserve"> na e-</w:t>
      </w:r>
      <w:r w:rsidR="0058400D">
        <w:t>O</w:t>
      </w:r>
      <w:r>
        <w:t>glasnoj ploči ovoga suda sa danom otvaranja stečajnog postupka.</w:t>
      </w:r>
    </w:p>
    <w:p w:rsidRDefault="000328A9" w:rsidP="000328A9" w:rsidR="000328A9">
      <w:pPr>
        <w:spacing w:after="0"/>
        <w:jc w:val="both"/>
      </w:pPr>
    </w:p>
    <w:p w:rsidRDefault="000328A9" w:rsidP="000328A9" w:rsidR="000328A9">
      <w:pPr>
        <w:spacing w:after="0"/>
        <w:jc w:val="both"/>
        <w:rPr>
          <w:color w:val="FF6600"/>
        </w:rPr>
      </w:pPr>
      <w:r>
        <w:rPr>
          <w:color w:val="FF6600"/>
        </w:rPr>
        <w:t xml:space="preserve"> </w:t>
      </w:r>
    </w:p>
    <w:p w:rsidRDefault="000328A9" w:rsidP="000328A9" w:rsidR="000328A9">
      <w:pPr>
        <w:spacing w:after="0"/>
        <w:jc w:val="both"/>
        <w:rPr>
          <w:color w:val="FF6600"/>
        </w:rPr>
      </w:pPr>
    </w:p>
    <w:p w:rsidRDefault="000328A9" w:rsidP="000328A9" w:rsidR="000328A9">
      <w:pPr>
        <w:spacing w:after="0"/>
        <w:jc w:val="center"/>
      </w:pPr>
      <w:r>
        <w:t>Obrazloženje</w:t>
      </w:r>
    </w:p>
    <w:p w:rsidRDefault="000328A9" w:rsidP="000328A9" w:rsidR="000328A9">
      <w:pPr>
        <w:spacing w:after="0"/>
        <w:jc w:val="both"/>
      </w:pPr>
    </w:p>
    <w:p w:rsidRDefault="000328A9" w:rsidP="000328A9" w:rsidR="006E599E">
      <w:pPr>
        <w:tabs>
          <w:tab w:pos="851" w:val="left"/>
        </w:tabs>
        <w:spacing w:after="0"/>
        <w:jc w:val="both"/>
      </w:pPr>
      <w:r>
        <w:tab/>
        <w:t xml:space="preserve">Predlagatelj </w:t>
      </w:r>
      <w:r w:rsidR="00DF2AA1">
        <w:t>Financijska agencija</w:t>
      </w:r>
      <w:r>
        <w:t xml:space="preserve">, </w:t>
      </w:r>
      <w:r w:rsidR="00DF2AA1">
        <w:t>RC Zagreb</w:t>
      </w:r>
      <w:r w:rsidR="00DF2AA1">
        <w:t xml:space="preserve">, Podružnica Varaždin, </w:t>
      </w:r>
      <w:r w:rsidR="00DF2AA1">
        <w:t xml:space="preserve">ovome je sudu </w:t>
      </w:r>
      <w:r w:rsidR="006E599E">
        <w:t>2 prosinca 2015</w:t>
      </w:r>
      <w:r w:rsidR="00DF2AA1">
        <w:t>.</w:t>
      </w:r>
      <w:r>
        <w:t xml:space="preserve"> podni</w:t>
      </w:r>
      <w:r w:rsidR="006E599E">
        <w:t>o</w:t>
      </w:r>
      <w:r>
        <w:t xml:space="preserve"> prijedlog za otvaranje stečajnog postupka nad dužnikom </w:t>
      </w:r>
      <w:r w:rsidR="00DF2AA1">
        <w:t>AGRICO</w:t>
      </w:r>
      <w:r w:rsidR="00DF2AA1">
        <w:t xml:space="preserve"> TRADE d.o.o.,</w:t>
      </w:r>
      <w:r w:rsidR="00DF2AA1">
        <w:t xml:space="preserve"> iz Preloga, Industrijska zona </w:t>
      </w:r>
      <w:proofErr w:type="spellStart"/>
      <w:r w:rsidR="00DF2AA1">
        <w:t>bb</w:t>
      </w:r>
      <w:proofErr w:type="spellEnd"/>
      <w:r w:rsidR="006E599E">
        <w:t>, u kojem je naveo</w:t>
      </w:r>
      <w:r>
        <w:t xml:space="preserve"> da</w:t>
      </w:r>
      <w:r w:rsidR="006E599E">
        <w:t xml:space="preserve"> na dan 30. studenoga 2015. dužnik u očevidniku redoslijeda osnova za plaćanje ima evidentirane neizvršene osnove za plaćanje u neprekinutom razdoblju od 120 dana u iznosu od 702.269,80 kuna, da prema podacima dostavljenim od strane Hrvatskog zavoda za mirovinsko osiguranje dužnik ima sedam zaposlenih, te da o drugim podacima o imovini dužnika ne raspolaže.</w:t>
      </w:r>
    </w:p>
    <w:p w:rsidRDefault="006E599E" w:rsidP="000328A9" w:rsidR="004C122B">
      <w:pPr>
        <w:tabs>
          <w:tab w:pos="851" w:val="left"/>
        </w:tabs>
        <w:spacing w:after="0"/>
        <w:jc w:val="both"/>
      </w:pPr>
      <w:r>
        <w:tab/>
        <w:t>Sud je rješenjem poslovni broj 6 St-953/15-4 od 16. ožujka 2016. pokrenuo prethodni postupak radi utvrđivanja pretpostavki za otvaranje stečajnog postupka nad dužnikom, te je ujedno odredio ročište radi očitovanja o tom prijedlogu na koje su pozvani predlagatelj,</w:t>
      </w:r>
      <w:r w:rsidR="00952F06">
        <w:t xml:space="preserve"> te direktor dužnika Mladen </w:t>
      </w:r>
      <w:proofErr w:type="spellStart"/>
      <w:r w:rsidR="00952F06">
        <w:t>Mat</w:t>
      </w:r>
      <w:r>
        <w:t>jačić</w:t>
      </w:r>
      <w:proofErr w:type="spellEnd"/>
      <w:r>
        <w:t>.</w:t>
      </w:r>
      <w:r w:rsidR="00952F06">
        <w:t xml:space="preserve"> Sud je ujedno odredio</w:t>
      </w:r>
      <w:r w:rsidR="004C122B">
        <w:t xml:space="preserve"> mjere osiguranja protiv stečajnog dužnika i to zabranom isplate s računa dužnika i raspolaganja imovinom, te privremenim odgodama provedbe ovrhe, odnosno, osiguranja protiv stečajnog dužnika.</w:t>
      </w:r>
    </w:p>
    <w:p w:rsidRDefault="004C122B" w:rsidP="000328A9" w:rsidR="006E599E">
      <w:pPr>
        <w:tabs>
          <w:tab w:pos="851" w:val="left"/>
        </w:tabs>
        <w:spacing w:after="0"/>
        <w:jc w:val="both"/>
      </w:pPr>
      <w:r>
        <w:tab/>
        <w:t>Na navedenom ročištu od 19. travnja 20</w:t>
      </w:r>
      <w:r w:rsidR="00952F06">
        <w:t xml:space="preserve">16. direktor dužnika Mladen </w:t>
      </w:r>
      <w:proofErr w:type="spellStart"/>
      <w:r w:rsidR="00952F06">
        <w:t>Mat</w:t>
      </w:r>
      <w:r>
        <w:t>jačić</w:t>
      </w:r>
      <w:proofErr w:type="spellEnd"/>
      <w:r>
        <w:t xml:space="preserve"> dostavio je u spis </w:t>
      </w:r>
      <w:proofErr w:type="spellStart"/>
      <w:r>
        <w:t>prokazni</w:t>
      </w:r>
      <w:proofErr w:type="spellEnd"/>
      <w:r>
        <w:t xml:space="preserve"> popis imovine društva čiju je točnost i potpunost pred sudom </w:t>
      </w:r>
      <w:r w:rsidR="006E599E">
        <w:t xml:space="preserve"> </w:t>
      </w:r>
      <w:r>
        <w:t>potvrdio, naveo je da je društvo vlasnik nekretnina navedenih u tom popisu imovine, da društvo u vlasništvu ima i određene pokretnine koje se sastoje od strojeva i alata, kancelarijskog nam</w:t>
      </w:r>
      <w:r w:rsidR="00F719EB">
        <w:t>ještaja, elektroničkih uređaja,</w:t>
      </w:r>
      <w:r>
        <w:t xml:space="preserve"> opreme</w:t>
      </w:r>
      <w:r w:rsidR="00F719EB">
        <w:t xml:space="preserve"> i trgovačke robe</w:t>
      </w:r>
      <w:r>
        <w:t xml:space="preserve">, te da ima u vlasništvu i tri teretna vozila, </w:t>
      </w:r>
      <w:r w:rsidR="00D46365">
        <w:t>kao i određen</w:t>
      </w:r>
      <w:r>
        <w:t>e tražbine prema svojim dužnicima</w:t>
      </w:r>
      <w:r w:rsidR="00D46365">
        <w:t>, te</w:t>
      </w:r>
      <w:r>
        <w:t xml:space="preserve"> novčana sredstva na računu </w:t>
      </w:r>
      <w:r w:rsidR="00D46365">
        <w:t xml:space="preserve">u iznosu </w:t>
      </w:r>
      <w:r>
        <w:t>od 21.638,27 kuna.</w:t>
      </w:r>
      <w:r w:rsidR="009B133F">
        <w:t xml:space="preserve"> Direktor društva dužnika naveo je da mu je poznata činjenica blokade žiro-računa društva dužnika, te je pridodao da se nalazi u pregovorima sa kreditorima u svezi prolongiranja dospjelih obveza i izrade </w:t>
      </w:r>
      <w:proofErr w:type="spellStart"/>
      <w:r w:rsidR="009B133F">
        <w:t>reprograma</w:t>
      </w:r>
      <w:proofErr w:type="spellEnd"/>
      <w:r w:rsidR="009B133F">
        <w:t xml:space="preserve"> tih </w:t>
      </w:r>
      <w:r w:rsidR="009B133F">
        <w:lastRenderedPageBreak/>
        <w:t xml:space="preserve">kredita, pa je stoga zamolio da se društvu odobri rok od 30 dana radi pokušaja ishođenja navedenog </w:t>
      </w:r>
      <w:proofErr w:type="spellStart"/>
      <w:r w:rsidR="009B133F">
        <w:t>prolongata</w:t>
      </w:r>
      <w:proofErr w:type="spellEnd"/>
      <w:r w:rsidR="009B133F">
        <w:t xml:space="preserve"> i </w:t>
      </w:r>
      <w:proofErr w:type="spellStart"/>
      <w:r w:rsidR="009B133F">
        <w:t>reprograma</w:t>
      </w:r>
      <w:proofErr w:type="spellEnd"/>
      <w:r w:rsidR="009B133F">
        <w:t xml:space="preserve"> kredita s ciljem kako bi društvo podmirilo navedeno dugovanje, te nastavilo s poslovanjem.</w:t>
      </w:r>
    </w:p>
    <w:p w:rsidRDefault="009B133F" w:rsidP="000328A9" w:rsidR="009B133F">
      <w:pPr>
        <w:tabs>
          <w:tab w:pos="851" w:val="left"/>
        </w:tabs>
        <w:spacing w:after="0"/>
        <w:jc w:val="both"/>
      </w:pPr>
      <w:r>
        <w:tab/>
        <w:t>Sud je udovoljio prijedlogu direktora društva dužnika, te je istome dodijeljen rok od 30 dana, te je novo ročište zakazano za 25</w:t>
      </w:r>
      <w:r w:rsidR="00487D1A">
        <w:t xml:space="preserve">. svibnja 2016., na kojem je ročištu direktor društva dužnika naveo da je poduzeo više radnji radi rješavanja nastale financijske situacije, ali da do održavanja ovoga ročišta nije uspio dobiti konačan odgovor od banke u svezi </w:t>
      </w:r>
      <w:proofErr w:type="spellStart"/>
      <w:r w:rsidR="00487D1A">
        <w:t>reprograma</w:t>
      </w:r>
      <w:proofErr w:type="spellEnd"/>
      <w:r w:rsidR="00487D1A">
        <w:t xml:space="preserve"> kredita, te da nitko nije pristupio dugu društva dužnika.</w:t>
      </w:r>
    </w:p>
    <w:p w:rsidRDefault="00487D1A" w:rsidP="000328A9" w:rsidR="00487D1A">
      <w:pPr>
        <w:tabs>
          <w:tab w:pos="851" w:val="left"/>
        </w:tabs>
        <w:spacing w:after="0"/>
        <w:jc w:val="both"/>
      </w:pPr>
      <w:r>
        <w:tab/>
      </w:r>
      <w:r w:rsidR="00835CA5">
        <w:t>Radi svega navedenog, a iz razloga što je</w:t>
      </w:r>
      <w:r w:rsidR="00C368E7">
        <w:t xml:space="preserve"> sud uvidom u prijedlog predlagatelja za otvaranje stečajnog postupka utvrdio da društvo dužnika ima evidentirane osnove za plaćanje u neprekidnom razdoblju od 120 dana u ukupnom iznosu od 702.269,80 kuna, te kako je direktor dužnika na ročištu u</w:t>
      </w:r>
      <w:r w:rsidR="00835CA5">
        <w:t xml:space="preserve">činio nespornim činjenicu postojanja </w:t>
      </w:r>
      <w:r w:rsidR="00C368E7">
        <w:t xml:space="preserve">navedenog </w:t>
      </w:r>
      <w:r w:rsidR="00835CA5">
        <w:t>stečajnog razloga</w:t>
      </w:r>
      <w:r w:rsidR="00C368E7">
        <w:t xml:space="preserve"> nesposobnosti za plaćanje, to je </w:t>
      </w:r>
      <w:r w:rsidR="002838F9">
        <w:t xml:space="preserve">temeljem odredbe čl. </w:t>
      </w:r>
      <w:r w:rsidR="00BA6D02">
        <w:t>128. st. 6. SZ-a, odlučeno kao pod točkom I izreke ovog rješenja.</w:t>
      </w:r>
    </w:p>
    <w:p w:rsidRDefault="007C1DC6" w:rsidP="000328A9" w:rsidR="007C1DC6">
      <w:pPr>
        <w:tabs>
          <w:tab w:pos="851" w:val="left"/>
        </w:tabs>
        <w:spacing w:after="0"/>
        <w:jc w:val="both"/>
      </w:pPr>
      <w:r>
        <w:tab/>
        <w:t>Sud je temeljem odredbe čl. 85. st. 1., a u svezi s odredbom čl. 84. st. 1. SZ-a, imenovao stečajnog upravitelja, a kako je to odlučeno pod točkom II izreke ovog rješenja.</w:t>
      </w:r>
    </w:p>
    <w:p w:rsidRDefault="007C1DC6" w:rsidP="000328A9" w:rsidR="007C1DC6">
      <w:pPr>
        <w:tabs>
          <w:tab w:pos="851" w:val="left"/>
        </w:tabs>
        <w:spacing w:after="0"/>
        <w:jc w:val="both"/>
      </w:pPr>
      <w:r>
        <w:tab/>
      </w:r>
      <w:r w:rsidR="000328A9">
        <w:t xml:space="preserve">Sukladno odredbi čl. 129. st. 1. SZ-a pozvani su vjerovnici u roku od 60 dana od objave tog rješenja stečajnom upravitelju prijaviti svoje tražbine, odnosno, istoga obavijestiti o svojim pravima, te su dužnikovi dužnici pozvani da svoje obveze bez odgode ispunjavaju stečajnom upravitelju za stečajnog dužnika, a sud je ujedno odredio i ispitno i izvještajno ročište, a kako je to odlučeno pod točkama </w:t>
      </w:r>
      <w:r>
        <w:t>III do VI izreke ovog rješenja.</w:t>
      </w:r>
    </w:p>
    <w:p w:rsidRDefault="007C1DC6" w:rsidP="000328A9" w:rsidR="000328A9">
      <w:pPr>
        <w:tabs>
          <w:tab w:pos="851" w:val="left"/>
        </w:tabs>
        <w:spacing w:after="0"/>
        <w:jc w:val="both"/>
      </w:pPr>
      <w:r>
        <w:tab/>
      </w:r>
      <w:r w:rsidR="000328A9">
        <w:t>Također, sukladno odredbi čl. 129. st. 2. i st. 3. SZ-a</w:t>
      </w:r>
      <w:r>
        <w:t>,</w:t>
      </w:r>
      <w:r w:rsidR="000328A9">
        <w:t xml:space="preserve"> određeno je da se ovo rješenje o otvaranju stečajnog postupka upiše u registre, javne knjige, upisnike i očevidnike u kojima je dužnik upisan kao nositelj nekoga prava, a ovo će se rješenje </w:t>
      </w:r>
      <w:r>
        <w:t>objaviti na mrežnoj stranici e-O</w:t>
      </w:r>
      <w:r w:rsidR="000328A9">
        <w:t>glasna ploča sudova s danom kad je doneseno, a kako je to odlučeno pod točkama VII do IX izreke ovog rješenja.</w:t>
      </w:r>
    </w:p>
    <w:p w:rsidRDefault="000328A9" w:rsidP="000328A9" w:rsidR="000328A9">
      <w:pPr>
        <w:tabs>
          <w:tab w:pos="851" w:val="left"/>
        </w:tabs>
        <w:spacing w:after="0"/>
        <w:jc w:val="both"/>
      </w:pPr>
      <w:r>
        <w:tab/>
      </w:r>
    </w:p>
    <w:p w:rsidRDefault="00CF57E9" w:rsidP="000328A9" w:rsidR="00CF57E9">
      <w:pPr>
        <w:tabs>
          <w:tab w:pos="851" w:val="left"/>
        </w:tabs>
        <w:spacing w:after="0"/>
        <w:jc w:val="both"/>
      </w:pPr>
    </w:p>
    <w:p w:rsidRDefault="00DF2AA1" w:rsidP="000328A9" w:rsidR="000328A9">
      <w:pPr>
        <w:spacing w:after="0"/>
        <w:jc w:val="center"/>
      </w:pPr>
      <w:r>
        <w:t xml:space="preserve">U Varaždinu, 18. listopada 2016. </w:t>
      </w:r>
    </w:p>
    <w:p w:rsidRDefault="000328A9" w:rsidP="000328A9" w:rsidR="000328A9">
      <w:pPr>
        <w:spacing w:after="0"/>
      </w:pPr>
    </w:p>
    <w:p w:rsidRDefault="000328A9" w:rsidP="000328A9" w:rsidR="000328A9">
      <w:pPr>
        <w:spacing w:after="0"/>
      </w:pPr>
    </w:p>
    <w:p w:rsidRDefault="000328A9" w:rsidP="000328A9" w:rsidR="000328A9">
      <w:pPr>
        <w:spacing w:after="0"/>
        <w:jc w:val="both"/>
      </w:pPr>
      <w:r>
        <w:tab/>
      </w:r>
      <w:r>
        <w:tab/>
      </w:r>
      <w:r>
        <w:tab/>
      </w:r>
      <w:r>
        <w:tab/>
      </w:r>
      <w:r>
        <w:tab/>
      </w:r>
      <w:r>
        <w:tab/>
      </w:r>
      <w:r>
        <w:tab/>
      </w:r>
      <w:r>
        <w:tab/>
        <w:t xml:space="preserve">           SUDAC :</w:t>
      </w:r>
    </w:p>
    <w:p w:rsidRDefault="000328A9" w:rsidP="000328A9" w:rsidR="000328A9">
      <w:pPr>
        <w:spacing w:after="0"/>
        <w:jc w:val="both"/>
      </w:pPr>
    </w:p>
    <w:p w:rsidRDefault="000328A9" w:rsidP="004A6B38" w:rsidR="000328A9">
      <w:pPr>
        <w:spacing w:after="0"/>
        <w:jc w:val="both"/>
      </w:pPr>
      <w:r>
        <w:tab/>
      </w:r>
      <w:r>
        <w:tab/>
      </w:r>
      <w:r>
        <w:tab/>
      </w:r>
      <w:r>
        <w:tab/>
      </w:r>
      <w:r>
        <w:tab/>
      </w:r>
      <w:r>
        <w:tab/>
      </w:r>
      <w:r>
        <w:tab/>
      </w:r>
      <w:r>
        <w:tab/>
        <w:t xml:space="preserve"> </w:t>
      </w:r>
      <w:r w:rsidR="004A6B38">
        <w:t xml:space="preserve">   </w:t>
      </w:r>
      <w:r>
        <w:t xml:space="preserve">Hugo </w:t>
      </w:r>
      <w:proofErr w:type="spellStart"/>
      <w:r>
        <w:t>Wedemeyer</w:t>
      </w:r>
      <w:proofErr w:type="spellEnd"/>
    </w:p>
    <w:p w:rsidRDefault="000328A9" w:rsidP="000328A9" w:rsidR="000328A9">
      <w:pPr>
        <w:spacing w:after="0"/>
        <w:jc w:val="both"/>
      </w:pPr>
    </w:p>
    <w:p w:rsidRDefault="000328A9" w:rsidP="000328A9" w:rsidR="000328A9">
      <w:pPr>
        <w:spacing w:after="0"/>
        <w:jc w:val="both"/>
      </w:pPr>
    </w:p>
    <w:p w:rsidRDefault="004A6B38" w:rsidP="000328A9" w:rsidR="004A6B38">
      <w:pPr>
        <w:spacing w:after="0"/>
        <w:jc w:val="both"/>
      </w:pPr>
    </w:p>
    <w:p w:rsidRDefault="004A6B38" w:rsidP="000328A9" w:rsidR="004A6B38">
      <w:pPr>
        <w:spacing w:after="0"/>
        <w:jc w:val="both"/>
      </w:pPr>
    </w:p>
    <w:p w:rsidRDefault="000328A9" w:rsidP="000328A9" w:rsidR="000328A9">
      <w:pPr>
        <w:spacing w:after="0"/>
        <w:jc w:val="both"/>
      </w:pPr>
    </w:p>
    <w:p w:rsidRDefault="000328A9" w:rsidP="000328A9" w:rsidR="000328A9">
      <w:pPr>
        <w:spacing w:after="0"/>
        <w:jc w:val="both"/>
        <w:rPr>
          <w:u w:val="single"/>
        </w:rPr>
      </w:pPr>
      <w:r>
        <w:rPr>
          <w:u w:val="single"/>
        </w:rPr>
        <w:t>UPUTA  O  PRAVNOM  LIJEKU :</w:t>
      </w:r>
    </w:p>
    <w:p w:rsidRDefault="000328A9" w:rsidP="000328A9" w:rsidR="000328A9">
      <w:pPr>
        <w:spacing w:after="0"/>
        <w:jc w:val="both"/>
        <w:rPr>
          <w:b/>
          <w:u w:val="single"/>
        </w:rPr>
      </w:pPr>
    </w:p>
    <w:p w:rsidRDefault="000328A9" w:rsidP="000328A9" w:rsidR="000328A9">
      <w:pPr>
        <w:spacing w:after="0"/>
        <w:ind w:firstLine="708"/>
        <w:jc w:val="both"/>
      </w:pPr>
      <w:r>
        <w:t xml:space="preserve">Protiv rješenja o otvaranju stečajnog postupka pravo na žalbu ima osoba ovlaštena za zastupanje dužnika po zakonu do dana nastupanja pravnih posljedica otvaranja stečajnoga postupka, a ista se podnosi pisano, u četiri (4) primjerka putem ovoga suda, a o istoj odlučuje Visoki trgovački sud Republike Hrvatske u Zagrebu. </w:t>
      </w:r>
    </w:p>
    <w:p w:rsidRDefault="000328A9" w:rsidP="000328A9" w:rsidR="000328A9">
      <w:pPr>
        <w:spacing w:after="0"/>
        <w:jc w:val="both"/>
      </w:pPr>
    </w:p>
    <w:p w:rsidRDefault="000328A9" w:rsidP="000328A9" w:rsidR="000328A9">
      <w:pPr>
        <w:spacing w:after="0"/>
        <w:jc w:val="both"/>
      </w:pPr>
    </w:p>
    <w:p w:rsidRDefault="00CF57E9" w:rsidP="000328A9" w:rsidR="00CF57E9">
      <w:pPr>
        <w:spacing w:after="0"/>
        <w:jc w:val="both"/>
      </w:pPr>
    </w:p>
    <w:p w:rsidRDefault="000328A9" w:rsidP="000328A9" w:rsidR="000328A9">
      <w:pPr>
        <w:spacing w:after="0"/>
        <w:jc w:val="both"/>
      </w:pPr>
      <w:r>
        <w:lastRenderedPageBreak/>
        <w:t>DNA :</w:t>
      </w:r>
    </w:p>
    <w:p w:rsidRDefault="000328A9" w:rsidP="000328A9" w:rsidR="000328A9">
      <w:pPr>
        <w:spacing w:after="0"/>
        <w:jc w:val="both"/>
      </w:pPr>
    </w:p>
    <w:p w:rsidRDefault="000328A9" w:rsidP="000328A9" w:rsidR="000328A9">
      <w:pPr>
        <w:tabs>
          <w:tab w:pos="0" w:val="left"/>
        </w:tabs>
        <w:spacing w:after="0"/>
        <w:jc w:val="both"/>
      </w:pPr>
      <w:r>
        <w:t>Stečajni u</w:t>
      </w:r>
      <w:r w:rsidR="00DF2AA1">
        <w:t xml:space="preserve">pravitelj </w:t>
      </w:r>
      <w:r w:rsidR="00DF2AA1">
        <w:t>MATKO LJUBAN, iz Zagreba, Hrvatskih iseljenika br. 3,</w:t>
      </w:r>
    </w:p>
    <w:p w:rsidRDefault="000328A9" w:rsidP="000328A9" w:rsidR="000328A9">
      <w:pPr>
        <w:spacing w:after="0"/>
        <w:jc w:val="both"/>
      </w:pPr>
    </w:p>
    <w:p w:rsidRDefault="000328A9" w:rsidP="000328A9" w:rsidR="00DF2AA1">
      <w:pPr>
        <w:spacing w:after="0"/>
        <w:jc w:val="both"/>
      </w:pPr>
      <w:r>
        <w:t>P</w:t>
      </w:r>
      <w:r w:rsidR="00DF2AA1">
        <w:t xml:space="preserve">redlagatelj </w:t>
      </w:r>
      <w:r w:rsidR="00DF2AA1">
        <w:t>FINANCI</w:t>
      </w:r>
      <w:r w:rsidR="00DF2AA1">
        <w:t>JSKE AGENCIJE,</w:t>
      </w:r>
      <w:r w:rsidR="00DF2AA1">
        <w:t xml:space="preserve"> RC ZAGREB, Podružnica Varaždin, </w:t>
      </w:r>
    </w:p>
    <w:p w:rsidRDefault="00DF2AA1" w:rsidP="000328A9" w:rsidR="000328A9">
      <w:pPr>
        <w:spacing w:after="0"/>
        <w:jc w:val="both"/>
      </w:pPr>
      <w:r>
        <w:t xml:space="preserve">A. Cesarca br. 2, </w:t>
      </w:r>
      <w:r w:rsidR="000328A9">
        <w:t xml:space="preserve"> </w:t>
      </w:r>
    </w:p>
    <w:p w:rsidRDefault="000328A9" w:rsidP="000328A9" w:rsidR="000328A9">
      <w:pPr>
        <w:spacing w:after="0"/>
        <w:jc w:val="both"/>
      </w:pPr>
    </w:p>
    <w:p w:rsidRDefault="000328A9" w:rsidP="000328A9" w:rsidR="000328A9">
      <w:pPr>
        <w:spacing w:after="0"/>
        <w:jc w:val="both"/>
      </w:pPr>
      <w:r>
        <w:t>Dužnik</w:t>
      </w:r>
      <w:r w:rsidR="00DF2AA1">
        <w:t xml:space="preserve"> </w:t>
      </w:r>
      <w:r w:rsidR="00DF2AA1">
        <w:t>AGRICO</w:t>
      </w:r>
      <w:r w:rsidR="00DF2AA1">
        <w:t xml:space="preserve"> TRADE d.o.o.,</w:t>
      </w:r>
      <w:r w:rsidR="00DF2AA1">
        <w:t xml:space="preserve"> iz Preloga, Industrijska zona </w:t>
      </w:r>
      <w:proofErr w:type="spellStart"/>
      <w:r w:rsidR="00DF2AA1">
        <w:t>bb</w:t>
      </w:r>
      <w:proofErr w:type="spellEnd"/>
      <w:r w:rsidR="00DF2AA1">
        <w:t>,</w:t>
      </w:r>
    </w:p>
    <w:p w:rsidRDefault="000328A9" w:rsidP="000328A9" w:rsidR="000328A9">
      <w:pPr>
        <w:spacing w:after="0"/>
        <w:jc w:val="both"/>
      </w:pPr>
    </w:p>
    <w:p w:rsidRDefault="009221C6" w:rsidP="000328A9" w:rsidR="009221C6">
      <w:pPr>
        <w:spacing w:after="0"/>
        <w:jc w:val="both"/>
      </w:pPr>
      <w:r>
        <w:rPr>
          <w:rFonts w:cs="Times New Roman"/>
          <w:bCs/>
        </w:rPr>
        <w:t>Direktor dužnika Mladen</w:t>
      </w:r>
      <w:r>
        <w:rPr>
          <w:rFonts w:cs="Times New Roman"/>
          <w:bCs/>
        </w:rPr>
        <w:t xml:space="preserve"> </w:t>
      </w:r>
      <w:proofErr w:type="spellStart"/>
      <w:r>
        <w:rPr>
          <w:rFonts w:cs="Times New Roman"/>
          <w:bCs/>
        </w:rPr>
        <w:t>Matjačića</w:t>
      </w:r>
      <w:proofErr w:type="spellEnd"/>
      <w:r>
        <w:rPr>
          <w:rFonts w:cs="Times New Roman"/>
          <w:bCs/>
        </w:rPr>
        <w:t xml:space="preserve"> </w:t>
      </w:r>
      <w:r>
        <w:rPr>
          <w:rFonts w:cs="Times New Roman"/>
          <w:bCs/>
        </w:rPr>
        <w:t xml:space="preserve">iz </w:t>
      </w:r>
      <w:proofErr w:type="spellStart"/>
      <w:r>
        <w:rPr>
          <w:rFonts w:cs="Times New Roman"/>
          <w:bCs/>
        </w:rPr>
        <w:t>Hemuševca</w:t>
      </w:r>
      <w:proofErr w:type="spellEnd"/>
      <w:r>
        <w:rPr>
          <w:rFonts w:cs="Times New Roman"/>
          <w:bCs/>
        </w:rPr>
        <w:t>, Tina Ujevića br. 1,</w:t>
      </w:r>
    </w:p>
    <w:p w:rsidRDefault="009221C6" w:rsidP="000328A9" w:rsidR="009221C6">
      <w:pPr>
        <w:spacing w:after="0"/>
        <w:jc w:val="both"/>
      </w:pPr>
    </w:p>
    <w:p w:rsidRDefault="000328A9" w:rsidP="000328A9" w:rsidR="000328A9">
      <w:pPr>
        <w:spacing w:after="0"/>
        <w:jc w:val="both"/>
      </w:pPr>
      <w:r>
        <w:t>Republika Hrvatska, Ministarstvo financija, Porezna uprava, Područni</w:t>
      </w:r>
    </w:p>
    <w:p w:rsidRDefault="000328A9" w:rsidP="000328A9" w:rsidR="000328A9">
      <w:pPr>
        <w:spacing w:after="0"/>
        <w:jc w:val="both"/>
      </w:pPr>
      <w:r>
        <w:t xml:space="preserve">ured Čakovec, O. </w:t>
      </w:r>
      <w:proofErr w:type="spellStart"/>
      <w:r>
        <w:t>Keršovanija</w:t>
      </w:r>
      <w:proofErr w:type="spellEnd"/>
      <w:r>
        <w:t xml:space="preserve"> br. 11,</w:t>
      </w:r>
    </w:p>
    <w:p w:rsidRDefault="000328A9" w:rsidP="000328A9" w:rsidR="000328A9">
      <w:pPr>
        <w:spacing w:after="0"/>
        <w:jc w:val="both"/>
      </w:pPr>
    </w:p>
    <w:p w:rsidRDefault="000328A9" w:rsidP="000328A9" w:rsidR="000328A9">
      <w:pPr>
        <w:spacing w:after="0"/>
        <w:jc w:val="both"/>
      </w:pPr>
      <w:r>
        <w:t>Financijska agencija, Regionalni centar Zagreb, Vrtni put br. 3,</w:t>
      </w:r>
    </w:p>
    <w:p w:rsidRDefault="000328A9" w:rsidP="000328A9" w:rsidR="000328A9">
      <w:pPr>
        <w:spacing w:after="0"/>
        <w:jc w:val="both"/>
      </w:pPr>
    </w:p>
    <w:p w:rsidRDefault="000328A9" w:rsidP="000328A9" w:rsidR="000328A9">
      <w:pPr>
        <w:spacing w:after="0"/>
        <w:jc w:val="both"/>
      </w:pPr>
      <w:r>
        <w:t>Županijsko državno odvjetništvo u Varaždinu,</w:t>
      </w:r>
    </w:p>
    <w:p w:rsidRDefault="000328A9" w:rsidP="000328A9" w:rsidR="000328A9">
      <w:pPr>
        <w:spacing w:after="0"/>
        <w:jc w:val="both"/>
      </w:pPr>
    </w:p>
    <w:p w:rsidRDefault="000328A9" w:rsidP="000328A9" w:rsidR="000328A9">
      <w:pPr>
        <w:spacing w:after="0"/>
        <w:jc w:val="both"/>
      </w:pPr>
      <w:r>
        <w:t>Sudski registar ovoga suda, radi zabilježbe,</w:t>
      </w:r>
    </w:p>
    <w:p w:rsidRDefault="000328A9" w:rsidP="000328A9" w:rsidR="000328A9">
      <w:pPr>
        <w:spacing w:after="0"/>
        <w:jc w:val="both"/>
      </w:pPr>
    </w:p>
    <w:p w:rsidRDefault="000328A9" w:rsidP="000328A9" w:rsidR="00CF57E9">
      <w:pPr>
        <w:spacing w:after="0"/>
        <w:jc w:val="both"/>
      </w:pPr>
      <w:r>
        <w:t xml:space="preserve">Općinski sud u Čakovcu, </w:t>
      </w:r>
      <w:r w:rsidR="00CF57E9">
        <w:t xml:space="preserve">Stalna služba u Prelogu, Zemljišno-knjižnom odjelu, </w:t>
      </w:r>
    </w:p>
    <w:p w:rsidRDefault="00CF57E9" w:rsidP="000328A9" w:rsidR="000328A9">
      <w:pPr>
        <w:spacing w:after="0"/>
        <w:jc w:val="both"/>
      </w:pPr>
      <w:r>
        <w:t>Prelog, Glavna br. 29</w:t>
      </w:r>
      <w:r w:rsidR="000328A9">
        <w:t>, radi zabilježbe,</w:t>
      </w:r>
    </w:p>
    <w:p w:rsidRDefault="000328A9" w:rsidP="000328A9" w:rsidR="000328A9">
      <w:pPr>
        <w:spacing w:after="0"/>
        <w:jc w:val="both"/>
      </w:pPr>
    </w:p>
    <w:p w:rsidRDefault="00DF2AA1" w:rsidP="000328A9" w:rsidR="000328A9">
      <w:pPr>
        <w:spacing w:after="0"/>
        <w:jc w:val="both"/>
      </w:pPr>
      <w:r>
        <w:t>e-O</w:t>
      </w:r>
      <w:r w:rsidR="000328A9">
        <w:t>glasna ploča ovoga suda,</w:t>
      </w:r>
    </w:p>
    <w:p w:rsidRDefault="000328A9" w:rsidP="000328A9" w:rsidR="000328A9">
      <w:pPr>
        <w:spacing w:after="0"/>
        <w:jc w:val="both"/>
      </w:pPr>
    </w:p>
    <w:p w:rsidRDefault="000328A9" w:rsidP="000328A9" w:rsidR="000328A9">
      <w:pPr>
        <w:spacing w:after="0"/>
        <w:jc w:val="both"/>
      </w:pPr>
    </w:p>
    <w:p w:rsidRDefault="000328A9" w:rsidP="000328A9" w:rsidR="000328A9">
      <w:pPr>
        <w:spacing w:after="0"/>
        <w:jc w:val="both"/>
      </w:pPr>
    </w:p>
    <w:p w:rsidRDefault="000328A9" w:rsidP="000328A9" w:rsidR="000328A9">
      <w:pPr>
        <w:spacing w:after="0"/>
        <w:jc w:val="both"/>
      </w:pPr>
      <w:r>
        <w:t xml:space="preserve">Pisarnica - ispitno i izvještajno ročište </w:t>
      </w:r>
      <w:r w:rsidR="00CF57E9">
        <w:t>12. siječnja 201</w:t>
      </w:r>
      <w:r w:rsidR="00826ABC">
        <w:t>7</w:t>
      </w:r>
      <w:r w:rsidR="00DF2AA1">
        <w:t>.</w:t>
      </w:r>
      <w:r>
        <w:t xml:space="preserve"> u </w:t>
      </w:r>
      <w:r w:rsidR="00CF57E9">
        <w:t>9,30</w:t>
      </w:r>
      <w:r>
        <w:t xml:space="preserve"> sati.</w:t>
      </w:r>
    </w:p>
    <w:p w:rsidRDefault="000328A9" w:rsidP="000328A9" w:rsidR="000328A9">
      <w:pPr>
        <w:spacing w:after="0"/>
        <w:jc w:val="both"/>
      </w:pPr>
    </w:p>
    <w:p w:rsidRDefault="000328A9" w:rsidP="000328A9" w:rsidR="000328A9">
      <w:pPr>
        <w:spacing w:after="0"/>
        <w:jc w:val="both"/>
      </w:pPr>
    </w:p>
    <w:p w:rsidRDefault="000328A9" w:rsidP="000328A9" w:rsidR="000328A9">
      <w:pPr>
        <w:spacing w:after="0"/>
        <w:jc w:val="both"/>
      </w:pPr>
    </w:p>
    <w:p w:rsidRDefault="00DF2AA1" w:rsidP="000328A9" w:rsidR="000328A9">
      <w:pPr>
        <w:spacing w:after="0"/>
        <w:jc w:val="center"/>
      </w:pPr>
      <w:r>
        <w:t xml:space="preserve">U Varaždinu, 18. listopada 2016. </w:t>
      </w:r>
    </w:p>
    <w:p w:rsidRDefault="00DF2AA1" w:rsidP="000328A9" w:rsidR="00DF2AA1">
      <w:pPr>
        <w:spacing w:after="0"/>
        <w:jc w:val="center"/>
      </w:pPr>
    </w:p>
    <w:p w:rsidRDefault="00DF2AA1" w:rsidP="000328A9" w:rsidR="00DF2AA1">
      <w:pPr>
        <w:spacing w:after="0"/>
        <w:jc w:val="center"/>
      </w:pPr>
    </w:p>
    <w:p w:rsidRDefault="00DF2AA1" w:rsidP="00C36EBB" w:rsidR="00DA0242">
      <w:pPr>
        <w:spacing w:after="0"/>
        <w:jc w:val="center"/>
      </w:pPr>
      <w:r>
        <w:tab/>
      </w:r>
      <w:r>
        <w:tab/>
      </w:r>
      <w:r>
        <w:tab/>
        <w:t xml:space="preserve">                                                              SUDAC :</w:t>
      </w:r>
      <w:bookmarkStart w:name="_GoBack" w:id="0"/>
      <w:bookmarkEnd w:id="0"/>
    </w:p>
    <w:sectPr w:rsidSect="0032366B" w:rsidR="00DA0242">
      <w:headerReference w:type="default" r:id="rId11"/>
      <w:foot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04A71" w:rsidP="00537B78" w:rsidR="00304A71">
      <w:r>
        <w:separator/>
      </w:r>
    </w:p>
  </w:endnote>
  <w:endnote w:id="0" w:type="continuationSeparator">
    <w:p w:rsidRDefault="00304A71" w:rsidP="00537B78" w:rsidR="00304A7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57563475"/>
      <w:docPartObj>
        <w:docPartGallery w:val="Page Numbers (Bottom of Page)"/>
        <w:docPartUnique/>
      </w:docPartObj>
    </w:sdtPr>
    <w:sdtEndPr/>
    <w:sdtContent>
      <w:p w:rsidRDefault="000328A9" w:rsidR="000328A9">
        <w:pPr>
          <w:pStyle w:val="Podnoje"/>
        </w:pPr>
        <w:r>
          <w:fldChar w:fldCharType="begin"/>
        </w:r>
        <w:r>
          <w:instrText>PAGE   \* MERGEFORMAT</w:instrText>
        </w:r>
        <w:r>
          <w:fldChar w:fldCharType="separate"/>
        </w:r>
        <w:r w:rsidR="00C36EBB">
          <w:t>4</w:t>
        </w:r>
        <w:r>
          <w:fldChar w:fldCharType="end"/>
        </w:r>
      </w:p>
    </w:sdtContent>
  </w:sdt>
  <w:p w:rsidRDefault="000328A9" w:rsidR="000328A9">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04A71" w:rsidP="00537B78" w:rsidR="00304A71">
      <w:r>
        <w:separator/>
      </w:r>
    </w:p>
  </w:footnote>
  <w:footnote w:id="0" w:type="continuationSeparator">
    <w:p w:rsidRDefault="00304A71" w:rsidP="00537B78" w:rsidR="00304A7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328A9" w:rsidR="008333A9">
    <w:pPr>
      <w:pStyle w:val="Zaglavlje"/>
    </w:pPr>
    <w:r>
      <w:rPr>
        <w:rStyle w:val="PozadinaSvijetloCrvena"/>
        <w:shd w:fill="auto" w:color="auto" w:val="clear"/>
      </w:rPr>
      <w:t>POSL. BROJ : 6 St-953/15-10</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FE324E1"/>
    <w:multiLevelType w:val="hybridMultilevel"/>
    <w:tmpl w:val="5DF85A48"/>
    <w:lvl w:tplc="B2424422"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6"/>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7"/>
  </w:num>
  <w:num w:numId="46">
    <w:abstractNumId w:val="17"/>
    <w:lvlOverride w:ilvl="0">
      <w:startOverride w:val="1"/>
    </w:lvlOverride>
  </w:num>
  <w:num w:numId="47">
    <w:abstractNumId w:val="15"/>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28A9"/>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AAD"/>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17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38F9"/>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A71"/>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87D1A"/>
    <w:rsid w:val="004903CB"/>
    <w:rsid w:val="004905BA"/>
    <w:rsid w:val="00492A30"/>
    <w:rsid w:val="004942E0"/>
    <w:rsid w:val="00494887"/>
    <w:rsid w:val="00495CF8"/>
    <w:rsid w:val="004A0F85"/>
    <w:rsid w:val="004A11AA"/>
    <w:rsid w:val="004A2928"/>
    <w:rsid w:val="004A428F"/>
    <w:rsid w:val="004A5D91"/>
    <w:rsid w:val="004A6B38"/>
    <w:rsid w:val="004A7BFE"/>
    <w:rsid w:val="004B2FFD"/>
    <w:rsid w:val="004B36C0"/>
    <w:rsid w:val="004B38D5"/>
    <w:rsid w:val="004B3C3B"/>
    <w:rsid w:val="004B49B9"/>
    <w:rsid w:val="004B6CB4"/>
    <w:rsid w:val="004B6EFB"/>
    <w:rsid w:val="004C0C30"/>
    <w:rsid w:val="004C122B"/>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400D"/>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9E"/>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A7D01"/>
    <w:rsid w:val="007B3913"/>
    <w:rsid w:val="007B4345"/>
    <w:rsid w:val="007B6A27"/>
    <w:rsid w:val="007B7D8F"/>
    <w:rsid w:val="007B7E9C"/>
    <w:rsid w:val="007C0054"/>
    <w:rsid w:val="007C0CDB"/>
    <w:rsid w:val="007C1DC6"/>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6ABC"/>
    <w:rsid w:val="00827641"/>
    <w:rsid w:val="00830C99"/>
    <w:rsid w:val="00831B9F"/>
    <w:rsid w:val="008333A9"/>
    <w:rsid w:val="00834525"/>
    <w:rsid w:val="00835CA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1C6"/>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2F06"/>
    <w:rsid w:val="00955DE0"/>
    <w:rsid w:val="0095782D"/>
    <w:rsid w:val="009618E7"/>
    <w:rsid w:val="00962079"/>
    <w:rsid w:val="00962249"/>
    <w:rsid w:val="00962AD7"/>
    <w:rsid w:val="009639FB"/>
    <w:rsid w:val="00964642"/>
    <w:rsid w:val="00966F61"/>
    <w:rsid w:val="009676E5"/>
    <w:rsid w:val="009703ED"/>
    <w:rsid w:val="00970C23"/>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33F"/>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521"/>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55B08"/>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A6D02"/>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68E7"/>
    <w:rsid w:val="00C36EB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CF57E9"/>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365"/>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2AA1"/>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19EB"/>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03753928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listopada 2016.</izvorni_sadrzaj>
    <derivirana_varijabla naziv="DomainObject.DatumDonosenjaOdluke_1">18.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St-953/2015-10</izvorni_sadrzaj>
    <derivirana_varijabla naziv="DomainObject.Oznaka_1">St-953/2015-10</derivirana_varijabla>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5</izvorni_sadrzaj>
    <derivirana_varijabla naziv="DomainObject.BrojStranica_1">5</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953</izvorni_sadrzaj>
    <derivirana_varijabla naziv="DomainObject.Predmet.Broj_1">953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prosinca 2015.</izvorni_sadrzaj>
    <derivirana_varijabla naziv="DomainObject.Predmet.DatumOsnivanja_1">2.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St-953/2015</izvorni_sadrzaj>
    <derivirana_varijabla naziv="DomainObject.Predmet.OznakaBroj_1">St-953/2015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AGRICO TRADE društvo s ograničenom odgovornošću za trgovinu voćem i povrćem</izvorni_sadrzaj>
    <derivirana_varijabla naziv="DomainObject.Predmet.ProtustrankaFormated_1">  AGRICO TRADE društvo s ograničenom odgovornošću za trgovinu voćem i povrćem</derivirana_varijabla>
  </DomainObject.Predmet.ProtustrankaFormated>
  <DomainObject.Predmet.ProtustrankaFormatedOIB>
    <izvorni_sadrzaj>  AGRICO TRADE društvo s ograničenom odgovornošću za trgovinu voćem i povrćem, OIB 47726828262</izvorni_sadrzaj>
    <derivirana_varijabla naziv="DomainObject.Predmet.ProtustrankaFormatedOIB_1">  AGRICO TRADE društvo s ograničenom odgovornošću za trgovinu voćem i povrćem, OIB 47726828262</derivirana_varijabla>
  </DomainObject.Predmet.ProtustrankaFormatedOIB>
  <DomainObject.Predmet.ProtustrankaFormatedWithAdress>
    <izvorni_sadrzaj> AGRICO TRADE društvo s ograničenom odgovornošću za trgovinu voćem i povrćem, Industrijska Zona/bb, 40323 Prelog</izvorni_sadrzaj>
    <derivirana_varijabla naziv="DomainObject.Predmet.ProtustrankaFormatedWithAdress_1"> AGRICO TRADE društvo s ograničenom odgovornošću za trgovinu voćem i povrćem, Industrijska Zona/bb, 40323 Prelog</derivirana_varijabla>
  </DomainObject.Predmet.ProtustrankaFormatedWithAdress>
  <DomainObject.Predmet.ProtustrankaFormatedWithAdressOIB>
    <izvorni_sadrzaj> AGRICO TRADE društvo s ograničenom odgovornošću za trgovinu voćem i povrćem, OIB 47726828262, Industrijska Zona/bb, 40323 Prelog</izvorni_sadrzaj>
    <derivirana_varijabla naziv="DomainObject.Predmet.ProtustrankaFormatedWithAdressOIB_1"> AGRICO TRADE društvo s ograničenom odgovornošću za trgovinu voćem i povrćem, OIB 47726828262, Industrijska Zona/bb, 40323 Prelog</derivirana_varijabla>
  </DomainObject.Predmet.ProtustrankaFormatedWithAdressOIB>
  <DomainObject.Predmet.ProtustrankaWithAdress>
    <izvorni_sadrzaj>AGRICO TRADE društvo s ograničenom odgovornošću za trgovinu voćem i povrćem Industrijska Zona/bb, 40323 Prelog</izvorni_sadrzaj>
    <derivirana_varijabla naziv="DomainObject.Predmet.ProtustrankaWithAdress_1">AGRICO TRADE društvo s ograničenom odgovornošću za trgovinu voćem i povrćem Industrijska Zona/bb, 40323 Prelog</derivirana_varijabla>
  </DomainObject.Predmet.ProtustrankaWithAdress>
  <DomainObject.Predmet.ProtustrankaWithAdressOIB>
    <izvorni_sadrzaj>AGRICO TRADE društvo s ograničenom odgovornošću za trgovinu voćem i povrćem, OIB 47726828262, Industrijska Zona/bb, 40323 Prelog</izvorni_sadrzaj>
    <derivirana_varijabla naziv="DomainObject.Predmet.ProtustrankaWithAdressOIB_1">AGRICO TRADE društvo s ograničenom odgovornošću za trgovinu voćem i povrćem, OIB 47726828262, Industrijska Zona/bb, 40323 Prelog</derivirana_varijabla>
  </DomainObject.Predmet.ProtustrankaWithAdressOIB>
  <DomainObject.Predmet.ProtustrankaNazivFormated>
    <izvorni_sadrzaj>AGRICO TRADE društvo s ograničenom odgovornošću za trgovinu voćem i povrćem</izvorni_sadrzaj>
    <derivirana_varijabla naziv="DomainObject.Predmet.ProtustrankaNazivFormated_1">AGRICO TRADE društvo s ograničenom odgovornošću za trgovinu voćem i povrćem</derivirana_varijabla>
  </DomainObject.Predmet.ProtustrankaNazivFormated>
  <DomainObject.Predmet.ProtustrankaNazivFormatedOIB>
    <izvorni_sadrzaj>AGRICO TRADE društvo s ograničenom odgovornošću za trgovinu voćem i povrćem, OIB 47726828262</izvorni_sadrzaj>
    <derivirana_varijabla naziv="DomainObject.Predmet.ProtustrankaNazivFormatedOIB_1">AGRICO TRADE društvo s ograničenom odgovornošću za trgovinu voćem i povrćem, OIB 47726828262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702269.80</izvorni_sadrzaj>
    <derivirana_varijabla naziv="DomainObject.Predmet.TrenutnaVrijednost_1">702269.80</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AGRICO TRADE društvo s ograničenom odgovornošću za trgovinu voćem i povrćem</item>
    </izvorni_sadrzaj>
    <derivirana_varijabla naziv="DomainObject.Predmet.ProtuStrankaListFormated_1">
      <item>AGRICO TRADE društvo s ograničenom odgovornošću za trgovinu voćem i povrćem</item>
    </derivirana_varijabla>
  </DomainObject.Predmet.ProtuStrankaListFormated>
  <DomainObject.Predmet.ProtuStrankaListFormatedOIB>
    <izvorni_sadrzaj>
      <item>AGRICO TRADE društvo s ograničenom odgovornošću za trgovinu voćem i povrćem, OIB 47726828262</item>
    </izvorni_sadrzaj>
    <derivirana_varijabla naziv="DomainObject.Predmet.ProtuStrankaListFormatedOIB_1">
      <item>AGRICO TRADE društvo s ograničenom odgovornošću za trgovinu voćem i povrćem, OIB 47726828262</item>
    </derivirana_varijabla>
  </DomainObject.Predmet.ProtuStrankaListFormatedOIB>
  <DomainObject.Predmet.ProtuStrankaListFormatedWithAdress>
    <izvorni_sadrzaj>
      <item>AGRICO TRADE društvo s ograničenom odgovornošću za trgovinu voćem i povrćem, Industrijska Zona/bb, 40323 Prelog</item>
    </izvorni_sadrzaj>
    <derivirana_varijabla naziv="DomainObject.Predmet.ProtuStrankaListFormatedWithAdress_1">
      <item>AGRICO TRADE društvo s ograničenom odgovornošću za trgovinu voćem i povrćem, Industrijska Zona/bb, 40323 Prelog</item>
    </derivirana_varijabla>
  </DomainObject.Predmet.ProtuStrankaListFormatedWithAdress>
  <DomainObject.Predmet.ProtuStrankaListFormatedWithAdressOIB>
    <izvorni_sadrzaj>
      <item>AGRICO TRADE društvo s ograničenom odgovornošću za trgovinu voćem i povrćem, OIB 47726828262, Industrijska Zona/bb, 40323 Prelog</item>
    </izvorni_sadrzaj>
    <derivirana_varijabla naziv="DomainObject.Predmet.ProtuStrankaListFormatedWithAdressOIB_1">
      <item>AGRICO TRADE društvo s ograničenom odgovornošću za trgovinu voćem i povrćem, OIB 47726828262, Industrijska Zona/bb, 40323 Prelog</item>
    </derivirana_varijabla>
  </DomainObject.Predmet.ProtuStrankaListFormatedWithAdressOIB>
  <DomainObject.Predmet.ProtuStrankaListNazivFormated>
    <izvorni_sadrzaj>
      <item>AGRICO TRADE društvo s ograničenom odgovornošću za trgovinu voćem i povrćem</item>
    </izvorni_sadrzaj>
    <derivirana_varijabla naziv="DomainObject.Predmet.ProtuStrankaListNazivFormated_1">
      <item>AGRICO TRADE društvo s ograničenom odgovornošću za trgovinu voćem i povrćem</item>
    </derivirana_varijabla>
  </DomainObject.Predmet.ProtuStrankaListNazivFormated>
  <DomainObject.Predmet.ProtuStrankaListNazivFormatedOIB>
    <izvorni_sadrzaj>
      <item>AGRICO TRADE društvo s ograničenom odgovornošću za trgovinu voćem i povrćem, OIB 47726828262</item>
    </izvorni_sadrzaj>
    <derivirana_varijabla naziv="DomainObject.Predmet.ProtuStrankaListNazivFormatedOIB_1">
      <item>AGRICO TRADE društvo s ograničenom odgovornošću za trgovinu voćem i povrćem, OIB 47726828262</item>
    </derivirana_varijabla>
  </DomainObject.Predmet.ProtuStrankaListNazivFormatedOIB>
  <DomainObject.Predmet.OstaliListFormated>
    <izvorni_sadrzaj>
      <item>Sudski registar, Trgovački sud u Varaždinu</item>
      <item>MLADEN MATJAČIĆ</item>
    </izvorni_sadrzaj>
    <derivirana_varijabla naziv="DomainObject.Predmet.OstaliListFormated_1">
      <item>Sudski registar, Trgovački sud u Varaždinu</item>
      <item>MLADEN MATJAČIĆ</item>
    </derivirana_varijabla>
  </DomainObject.Predmet.OstaliListFormated>
  <DomainObject.Predmet.OstaliListFormatedOIB>
    <izvorni_sadrzaj>
      <item>Sudski registar, Trgovački sud u Varaždinu</item>
      <item>MLADEN MATJAČIĆ</item>
    </izvorni_sadrzaj>
    <derivirana_varijabla naziv="DomainObject.Predmet.OstaliListFormatedOIB_1">
      <item>Sudski registar, Trgovački sud u Varaždinu</item>
      <item>MLADEN MATJAČIĆ</item>
    </derivirana_varijabla>
  </DomainObject.Predmet.OstaliListFormatedOIB>
  <DomainObject.Predmet.OstaliListFormatedWithAdress>
    <izvorni_sadrzaj>
      <item>Sudski registar, Trgovački sud u Varaždinu</item>
      <item>MLADEN MATJAČIĆ, Hemuševac, Tina Ujevića br. 1., 40325 Draškovec</item>
    </izvorni_sadrzaj>
    <derivirana_varijabla naziv="DomainObject.Predmet.OstaliListFormatedWithAdress_1">
      <item>Sudski registar, Trgovački sud u Varaždinu</item>
      <item>MLADEN MATJAČIĆ, Hemuševac, Tina Ujevića br. 1., 40325 Draškovec</item>
    </derivirana_varijabla>
  </DomainObject.Predmet.OstaliListFormatedWithAdress>
  <DomainObject.Predmet.OstaliListFormatedWithAdressOIB>
    <izvorni_sadrzaj>
      <item>Sudski registar, Trgovački sud u Varaždinu</item>
      <item>MLADEN MATJAČIĆ, Hemuševac, Tina Ujevića br. 1., 40325 Draškovec</item>
    </izvorni_sadrzaj>
    <derivirana_varijabla naziv="DomainObject.Predmet.OstaliListFormatedWithAdressOIB_1">
      <item>Sudski registar, Trgovački sud u Varaždinu</item>
      <item>MLADEN MATJAČIĆ, Hemuševac, Tina Ujevića br. 1., 40325 Draškovec</item>
    </derivirana_varijabla>
  </DomainObject.Predmet.OstaliListFormatedWithAdressOIB>
  <DomainObject.Predmet.OstaliListNazivFormated>
    <izvorni_sadrzaj>
      <item>Sudski registar, Trgovački sud u Varaždinu</item>
      <item>MLADEN MATJAČIĆ</item>
    </izvorni_sadrzaj>
    <derivirana_varijabla naziv="DomainObject.Predmet.OstaliListNazivFormated_1">
      <item>Sudski registar, Trgovački sud u Varaždinu</item>
      <item>MLADEN MATJAČIĆ</item>
    </derivirana_varijabla>
  </DomainObject.Predmet.OstaliListNazivFormated>
  <DomainObject.Predmet.OstaliListNazivFormatedOIB>
    <izvorni_sadrzaj>
      <item>Sudski registar, Trgovački sud u Varaždinu</item>
      <item>MLADEN MATJAČIĆ</item>
    </izvorni_sadrzaj>
    <derivirana_varijabla naziv="DomainObject.Predmet.OstaliListNazivFormatedOIB_1">
      <item>Sudski registar, Trgovački sud u Varaždinu</item>
      <item>MLADEN MATJAČIĆ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listopada 2016.</izvorni_sadrzaj>
    <derivirana_varijabla naziv="DomainObject.Datum_1">18. listopada 2016.</derivirana_varijabla>
  </DomainObject.Datum>
  <DomainObject.PoslovniBrojDokumenta>
    <izvorni_sadrzaj>St-953/2015-10</izvorni_sadrzaj>
    <derivirana_varijabla naziv="DomainObject.PoslovniBrojDokumenta_1">St-953/2015-10</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AGRICO TRADE društvo s ograničenom odgovornošću za trgovinu voćem i povrćem</izvorni_sadrzaj>
    <derivirana_varijabla naziv="DomainObject.Predmet.ProtustrankaIDrugi_1">AGRICO TRADE društvo s ograničenom odgovornošću za trgovinu voćem i povrćem</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AGRICO TRADE društvo s ograničenom odgovornošću za trgovinu voćem i povrćem, OIB 47726828262, Industrijska Zona/bb, 40323 Prelog</izvorni_sadrzaj>
    <derivirana_varijabla naziv="DomainObject.Predmet.ProtustrankaIDrugiAdressOIB_1">AGRICO TRADE društvo s ograničenom odgovornošću za trgovinu voćem i povrćem, OIB 47726828262, Industrijska Zona/bb, 40323 Prelog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AGRICO TRADE društvo s ograničenom odgovornošću za trgovinu voćem i povrćem</item>
      <item>Sudski registar, Trgovački sud u Varaždinu</item>
      <item>MLADEN MATJAČIĆ</item>
    </izvorni_sadrzaj>
    <derivirana_varijabla naziv="DomainObject.Predmet.SudioniciListNaziv_1">
      <item>Financijska agencija</item>
      <item>AGRICO TRADE društvo s ograničenom odgovornošću za trgovinu voćem i povrćem</item>
      <item>Sudski registar, Trgovački sud u Varaždinu</item>
      <item>MLADEN MATJAČIĆ</item>
    </derivirana_varijabla>
  </DomainObject.Predmet.SudioniciListNaziv>
  <DomainObject.Predmet.SudioniciListAdressOIB>
    <izvorni_sadrzaj>
      <item>Financijska agencija, OIB 85821130368, A. Cesarca 2,42000 Varaždin</item>
      <item>AGRICO TRADE društvo s ograničenom odgovornošću za trgovinu voćem i povrćem, OIB 47726828262, Industrijska Zona/bb,40323 Prelog</item>
      <item>Sudski registar, Trgovački sud u Varaždinu</item>
      <item>MLADEN MATJAČIĆ, Hemuševac, Tina Ujevića br. 1.,40325 Draškovec</item>
    </izvorni_sadrzaj>
    <derivirana_varijabla naziv="DomainObject.Predmet.SudioniciListAdressOIB_1">
      <item>Financijska agencija, OIB 85821130368, A. Cesarca 2,42000 Varaždin</item>
      <item>AGRICO TRADE društvo s ograničenom odgovornošću za trgovinu voćem i povrćem, OIB 47726828262, Industrijska Zona/bb,40323 Prelog</item>
      <item>Sudski registar, Trgovački sud u Varaždinu</item>
      <item>MLADEN MATJAČIĆ, Hemuševac, Tina Ujevića br. 1.,40325 Draškovec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E97272D-0E8D-4428-8D60-DC16D10C9FD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1324</properties:Words>
  <properties:Characters>7182</properties:Characters>
  <properties:Lines>175</properties:Lines>
  <properties:Paragraphs>52</properties:Paragraphs>
  <properties:TotalTime>91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8640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Lidija Šmaguc</cp:lastModifiedBy>
  <cp:lastPrinted>2016-10-18T10:35:00Z</cp:lastPrinted>
  <dcterms:modified xmlns:xsi="http://www.w3.org/2001/XMLSchema-instance" xsi:type="dcterms:W3CDTF">2016-10-18T10:35:00Z</dcterms:modified>
  <cp:revision>36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St-953/2015-10 / Odluka - Rješenje -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