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cec1" w14:paraId="4bccec1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AA7EFF" w:rsidP="00507C77" w:rsidR="00AA7EFF">
      <w:pPr>
        <w:jc w:val="center"/>
      </w:pPr>
    </w:p>
    <w:p w:rsidRDefault="00AA7EFF" w:rsidP="00507C77" w:rsidR="00AA7EFF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AA7EFF">
        <w:t xml:space="preserve"> </w:t>
      </w:r>
      <w:r w:rsidRPr="00507C77">
        <w:t>E</w:t>
      </w:r>
      <w:r w:rsidR="00AA7EFF">
        <w:t xml:space="preserve"> </w:t>
      </w:r>
      <w:r w:rsidRPr="00507C77">
        <w:t>P</w:t>
      </w:r>
      <w:r w:rsidR="00AA7EFF">
        <w:t xml:space="preserve"> </w:t>
      </w:r>
      <w:r w:rsidRPr="00507C77">
        <w:t>U</w:t>
      </w:r>
      <w:r w:rsidR="00AA7EFF">
        <w:t xml:space="preserve"> </w:t>
      </w:r>
      <w:r w:rsidRPr="00507C77">
        <w:t>B</w:t>
      </w:r>
      <w:r w:rsidR="00AA7EFF">
        <w:t xml:space="preserve"> </w:t>
      </w:r>
      <w:r w:rsidRPr="00507C77">
        <w:t>L</w:t>
      </w:r>
      <w:r w:rsidR="00AA7EFF">
        <w:t xml:space="preserve"> </w:t>
      </w:r>
      <w:r w:rsidRPr="00507C77">
        <w:t>I</w:t>
      </w:r>
      <w:r w:rsidR="00AA7EFF">
        <w:t xml:space="preserve"> </w:t>
      </w:r>
      <w:r w:rsidRPr="00507C77">
        <w:t>K</w:t>
      </w:r>
      <w:r w:rsidR="00AA7EFF">
        <w:t xml:space="preserve"> </w:t>
      </w:r>
      <w:r w:rsidRPr="00507C77">
        <w:t>A</w:t>
      </w:r>
      <w:r w:rsidR="00AA7EFF">
        <w:t xml:space="preserve"> </w:t>
      </w:r>
      <w:r w:rsidRPr="00507C77">
        <w:t xml:space="preserve"> H</w:t>
      </w:r>
      <w:r w:rsidR="00AA7EFF">
        <w:t xml:space="preserve"> </w:t>
      </w:r>
      <w:r w:rsidRPr="00507C77">
        <w:t>R</w:t>
      </w:r>
      <w:r w:rsidR="00AA7EFF">
        <w:t xml:space="preserve"> </w:t>
      </w:r>
      <w:r w:rsidRPr="00507C77">
        <w:t>V</w:t>
      </w:r>
      <w:r w:rsidR="00AA7EFF">
        <w:t xml:space="preserve"> </w:t>
      </w:r>
      <w:r w:rsidRPr="00507C77">
        <w:t>A</w:t>
      </w:r>
      <w:r w:rsidR="00AA7EFF">
        <w:t xml:space="preserve"> </w:t>
      </w:r>
      <w:r w:rsidRPr="00507C77">
        <w:t>T</w:t>
      </w:r>
      <w:r w:rsidR="00AA7EFF">
        <w:t xml:space="preserve"> </w:t>
      </w:r>
      <w:r w:rsidRPr="00507C77">
        <w:t>S</w:t>
      </w:r>
      <w:r w:rsidR="00AA7EFF">
        <w:t xml:space="preserve"> </w:t>
      </w:r>
      <w:r w:rsidRPr="00507C77">
        <w:t>K</w:t>
      </w:r>
      <w:r w:rsidR="00AA7EFF">
        <w:t xml:space="preserve"> </w:t>
      </w:r>
      <w:r w:rsidRPr="00507C77">
        <w:t>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C463DE" w:rsidP="00C463DE" w:rsidR="00C463DE">
      <w:pPr>
        <w:jc w:val="both"/>
      </w:pPr>
      <w:r>
        <w:t>Trgovački sud u Zagrebu</w:t>
      </w:r>
      <w:r w:rsidR="008D4F9B">
        <w:t xml:space="preserve">, </w:t>
      </w:r>
      <w:r>
        <w:t xml:space="preserve"> po </w:t>
      </w:r>
      <w:r w:rsidR="008D4F9B">
        <w:t xml:space="preserve">sucu </w:t>
      </w:r>
      <w:r>
        <w:t>Nikoli Ribariću, u stečajnom postupku nad stečajnim dužnikom</w:t>
      </w:r>
      <w:r>
        <w:rPr>
          <w:b/>
        </w:rPr>
        <w:t xml:space="preserve"> </w:t>
      </w:r>
      <w:r>
        <w:t>PROMET-KRUG d.o.o. – u stečaju, Klinča Sela, Radnička cesta 2, OIB: 65889064716, MBS: 080532895</w:t>
      </w:r>
      <w:r>
        <w:rPr>
          <w:b/>
        </w:rPr>
        <w:t>,</w:t>
      </w:r>
      <w:r>
        <w:t xml:space="preserve"> dana </w:t>
      </w:r>
      <w:r w:rsidR="00AF5469">
        <w:t>21</w:t>
      </w:r>
      <w:r>
        <w:t>.</w:t>
      </w:r>
      <w:r w:rsidR="00AF5469">
        <w:t xml:space="preserve"> veljače</w:t>
      </w:r>
      <w:r>
        <w:t xml:space="preserve"> 201</w:t>
      </w:r>
      <w:r w:rsidR="00AF5469">
        <w:t>9</w:t>
      </w:r>
      <w:r>
        <w:t>. godine,</w:t>
      </w:r>
    </w:p>
    <w:p w:rsidRDefault="00C463DE" w:rsidP="00C463DE" w:rsidR="00C463DE">
      <w:pPr>
        <w:jc w:val="both"/>
      </w:pP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C463DE" w:rsidP="00AF5469" w:rsidR="00AF5469">
      <w:pPr>
        <w:ind w:firstLine="708"/>
        <w:jc w:val="both"/>
      </w:pPr>
      <w:r>
        <w:t xml:space="preserve">Poziva se </w:t>
      </w:r>
      <w:r w:rsidR="00FE37AC">
        <w:t>stečajn</w:t>
      </w:r>
      <w:r>
        <w:t>i</w:t>
      </w:r>
      <w:r w:rsidR="00FE37AC">
        <w:t xml:space="preserve"> upravitelj</w:t>
      </w:r>
      <w:r>
        <w:t>,</w:t>
      </w:r>
      <w:r w:rsidR="00AF5469">
        <w:t xml:space="preserve"> u roku od 15</w:t>
      </w:r>
      <w:r w:rsidR="00FE37AC">
        <w:t xml:space="preserve"> dana</w:t>
      </w:r>
      <w:r>
        <w:t>,</w:t>
      </w:r>
      <w:r w:rsidR="00AF5469">
        <w:t xml:space="preserve"> od dana dostave zaključka,</w:t>
      </w:r>
      <w:r w:rsidR="00FE37AC">
        <w:t xml:space="preserve"> očitova</w:t>
      </w:r>
      <w:r>
        <w:t xml:space="preserve">ti se na navode iz </w:t>
      </w:r>
      <w:r w:rsidR="00AF5469">
        <w:t xml:space="preserve">podneska od 16. siječnja 2019. i podneska od 8. veljače 2019. godine </w:t>
      </w:r>
    </w:p>
    <w:p w:rsidRDefault="00AF5469" w:rsidP="00AF5469" w:rsidR="00AF5469">
      <w:pPr>
        <w:ind w:firstLine="708"/>
        <w:jc w:val="both"/>
      </w:pPr>
    </w:p>
    <w:p w:rsidRDefault="00FE37AC" w:rsidP="00FE37AC" w:rsidR="00FE37AC">
      <w:pPr>
        <w:jc w:val="center"/>
      </w:pPr>
    </w:p>
    <w:p w:rsidRDefault="00CB2CDE" w:rsidP="00314C0B" w:rsidR="00314C0B" w:rsidRPr="00507C77">
      <w:pPr>
        <w:jc w:val="center"/>
      </w:pPr>
      <w:r>
        <w:t xml:space="preserve">U Zagrebu </w:t>
      </w:r>
      <w:r w:rsidR="00AF5469">
        <w:t>21</w:t>
      </w:r>
      <w:r w:rsidR="00FE37AC">
        <w:t>.</w:t>
      </w:r>
      <w:r w:rsidR="00AF5469">
        <w:t xml:space="preserve"> veljače</w:t>
      </w:r>
      <w:r>
        <w:t xml:space="preserve"> 201</w:t>
      </w:r>
      <w:r w:rsidR="00AF5469">
        <w:t>9</w:t>
      </w:r>
      <w:r w:rsidR="00FE37AC">
        <w:t>.</w:t>
      </w:r>
    </w:p>
    <w:p w:rsidRDefault="00314C0B" w:rsidP="00E91121" w:rsidR="006479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AA7EFF">
        <w:tab/>
      </w:r>
      <w:r w:rsidR="00AA7EFF">
        <w:tab/>
      </w:r>
      <w:r w:rsidRPr="00507C77">
        <w:tab/>
      </w:r>
      <w:r w:rsidR="006479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6897" w:rsidP="00AA7EFF" w:rsidR="00B76897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76897" w:rsidP="00AA7EFF" w:rsidR="00B76897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B76897" w:rsidP="00B76897" w:rsidR="00B768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B76897" w:rsidP="00AA7EFF" w:rsidR="00507C77" w:rsidRPr="008C5BFD">
      <w:pPr>
        <w:pStyle w:val="Podnaslov"/>
        <w:ind w:left="7080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D95DAD"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AA7EFF" w:rsidP="00507C77" w:rsidR="00AA7EFF">
      <w:pPr>
        <w:jc w:val="both"/>
      </w:pPr>
    </w:p>
    <w:p w:rsidRDefault="00AA7EFF" w:rsidP="00507C77" w:rsidR="00AA7EFF">
      <w:pPr>
        <w:jc w:val="both"/>
      </w:pPr>
    </w:p>
    <w:p w:rsidRDefault="00B76897" w:rsidP="00507C77" w:rsidR="00B76897">
      <w:pPr>
        <w:jc w:val="both"/>
      </w:pPr>
    </w:p>
    <w:p w:rsidRDefault="00B76897" w:rsidP="00507C77" w:rsidR="00B76897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p w:rsidRDefault="00AA7EFF" w:rsidP="00507C77" w:rsidR="00AA7EFF">
      <w:pPr>
        <w:jc w:val="both"/>
      </w:pPr>
    </w:p>
    <w:p w:rsidRDefault="00AA7EFF" w:rsidP="00507C77" w:rsidR="00AA7EFF">
      <w:pPr>
        <w:jc w:val="both"/>
      </w:pPr>
    </w:p>
    <w:p w:rsidRDefault="00D95DAD" w:rsidP="00B76897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AE1" w:rsidP="00555AE1" w:rsidR="00555AE1">
      <w:r>
        <w:separator/>
      </w:r>
    </w:p>
  </w:endnote>
  <w:endnote w:id="0" w:type="continuationSeparator">
    <w:p w:rsidRDefault="00555AE1" w:rsidP="00555AE1" w:rsidR="00555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AE1" w:rsidP="00555AE1" w:rsidR="00555AE1">
      <w:r>
        <w:separator/>
      </w:r>
    </w:p>
  </w:footnote>
  <w:footnote w:id="0" w:type="continuationSeparator">
    <w:p w:rsidRDefault="00555AE1" w:rsidP="00555AE1" w:rsidR="00555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8241283"/>
      <w:docPartObj>
        <w:docPartGallery w:val="Page Numbers (Top of Page)"/>
        <w:docPartUnique/>
      </w:docPartObj>
    </w:sdtPr>
    <w:sdtEndPr/>
    <w:sdtContent>
      <w:p w:rsidRDefault="001728D9" w:rsidR="001728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897">
          <w:rPr>
            <w:noProof/>
          </w:rPr>
          <w:t>1</w:t>
        </w:r>
        <w:r>
          <w:fldChar w:fldCharType="end"/>
        </w:r>
      </w:p>
    </w:sdtContent>
  </w:sdt>
  <w:p w:rsidRDefault="001728D9" w:rsidR="00555AE1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</w:t>
    </w:r>
    <w:r>
      <w:t>– 1153/2018</w:t>
    </w:r>
    <w:r w:rsidR="00AA7EFF">
      <w:t>-210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654C6"/>
    <w:multiLevelType w:val="hybridMultilevel"/>
    <w:tmpl w:val="35C056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67E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28D9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249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04F2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22"/>
    <w:rsid w:val="004059F6"/>
    <w:rsid w:val="00407556"/>
    <w:rsid w:val="00411B23"/>
    <w:rsid w:val="00413A13"/>
    <w:rsid w:val="00414CF7"/>
    <w:rsid w:val="00416241"/>
    <w:rsid w:val="00416F04"/>
    <w:rsid w:val="00423466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AE1"/>
    <w:rsid w:val="0055690B"/>
    <w:rsid w:val="005571F2"/>
    <w:rsid w:val="0056068E"/>
    <w:rsid w:val="00560B22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5C6D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35B1"/>
    <w:rsid w:val="00724727"/>
    <w:rsid w:val="00727095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4F9B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20B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A7EFF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469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6897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3FA"/>
    <w:rsid w:val="00C36DEA"/>
    <w:rsid w:val="00C3779F"/>
    <w:rsid w:val="00C43DF4"/>
    <w:rsid w:val="00C44D47"/>
    <w:rsid w:val="00C45470"/>
    <w:rsid w:val="00C454F1"/>
    <w:rsid w:val="00C45C1F"/>
    <w:rsid w:val="00C463DE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46FD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363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4AB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55A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5AE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5A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55AE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A7E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55A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5AE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55A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55AE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A7E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334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2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St-1153/2018</izvorni_sadrzaj>
    <derivirana_varijabla naziv="DomainObject.Predmet.OznakaBroj_1">St-1153/2018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</izvorni_sadrzaj>
    <derivirana_varijabla naziv="DomainObject.Predmet.StrankaFormated_1">  PROMET-ORKAN d.o.o.</derivirana_varijabla>
  </DomainObject.Predmet.StrankaFormated>
  <DomainObject.Predmet.StrankaFormatedOIB>
    <izvorni_sadrzaj>  PROMET-ORKAN d.o.o., OIB 21609083770</izvorni_sadrzaj>
    <derivirana_varijabla naziv="DomainObject.Predmet.StrankaFormatedOIB_1">  PROMET-ORKAN d.o.o., OIB 21609083770</derivirana_varijabla>
  </DomainObject.Predmet.StrankaFormatedOIB>
  <DomainObject.Predmet.StrankaFormatedWithAdress>
    <izvorni_sadrzaj> PROMET-ORKAN d.o.o., ZVONIMIRA CIMERMANČIĆA 3, 10000 Zagreb</izvorni_sadrzaj>
    <derivirana_varijabla naziv="DomainObject.Predmet.StrankaFormatedWithAdress_1"> PROMET-ORKAN d.o.o., ZVONIMIRA CIMERMANČIĆA 3, 10000 Zagreb</derivirana_varijabla>
  </DomainObject.Predmet.StrankaFormatedWithAdress>
  <DomainObject.Predmet.StrankaFormatedWithAdressOIB>
    <izvorni_sadrzaj> PROMET-ORKAN d.o.o., OIB 21609083770, ZVONIMIRA CIMERMANČIĆA 3, 10000 Zagreb</izvorni_sadrzaj>
    <derivirana_varijabla naziv="DomainObject.Predmet.StrankaFormatedWithAdressOIB_1"> PROMET-ORKAN d.o.o., OIB 21609083770, ZVONIMIRA CIMERMANČIĆA 3, 10000 Zagreb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PROMET-ORKAN d.o.o.</item>
    </izvorni_sadrzaj>
    <derivirana_varijabla naziv="DomainObject.Predmet.StrankaListFormated_1">
      <item>PROMET-ORKAN d.o.o.</item>
    </derivirana_varijabla>
  </DomainObject.Predmet.StrankaListFormated>
  <DomainObject.Predmet.StrankaListFormatedOIB>
    <izvorni_sadrzaj>
      <item>PROMET-ORKAN d.o.o., OIB 21609083770</item>
    </izvorni_sadrzaj>
    <derivirana_varijabla naziv="DomainObject.Predmet.StrankaListFormatedOIB_1">
      <item>PROMET-ORKAN d.o.o., OIB 21609083770</item>
    </derivirana_varijabla>
  </DomainObject.Predmet.StrankaListFormatedOIB>
  <DomainObject.Predmet.StrankaListFormatedWithAdress>
    <izvorni_sadrzaj>
      <item>PROMET-ORKAN d.o.o., ZVONIMIRA CIMERMANČIĆA 3, 10000 Zagreb</item>
    </izvorni_sadrzaj>
    <derivirana_varijabla naziv="DomainObject.Predmet.StrankaListFormatedWithAdress_1">
      <item>PROMET-ORKAN d.o.o., ZVONIMIRA CIMERMANČIĆA 3, 10000 Zagreb</item>
    </derivirana_varijabla>
  </DomainObject.Predmet.StrankaListFormatedWithAdress>
  <DomainObject.Predmet.StrankaListFormatedWithAdressOIB>
    <izvorni_sadrzaj>
      <item>PROMET-ORKAN d.o.o., OIB 21609083770, ZVONIMIRA CIMERMANČIĆA 3, 10000 Zagreb</item>
    </izvorni_sadrzaj>
    <derivirana_varijabla naziv="DomainObject.Predmet.StrankaListFormatedWithAdressOIB_1">
      <item>PROMET-ORKAN d.o.o., OIB 21609083770, ZVONIMIRA CIMERMANČIĆA 3, 10000 Zagreb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OstaliList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OstaliListFormated>
  <DomainObject.Predmet.OstaliList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izvorni_sadrzaj>
    <derivirana_varijabla naziv="DomainObject.Predmet.OstaliList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derivirana_varijabla>
  </DomainObject.Predmet.OstaliListFormatedOIB>
  <DomainObject.Predmet.OstaliListFormatedWithAdress>
    <izvorni_sadrzaj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  <item>Milorad Zajkovski, Ulica Ivana Vencla 32, 10290 Zaprešić</item>
    </izvorni_sadrzaj>
    <derivirana_varijabla naziv="DomainObject.Predmet.OstaliListFormatedWithAdress_1"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  <item>Milorad Zajkovski, Ulica Ivana Vencla 32, 10290 Zaprešić</item>
    </derivirana_varijabla>
  </DomainObject.Predmet.OstaliListFormatedWithAdress>
  <DomainObject.Predmet.OstaliListFormatedWithAdressOIB>
    <izvorni_sadrzaj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  <item>Milorad Zajkovski, OIB 59768013642, Ulica Ivana Vencla 32, 10290 Zaprešić</item>
    </izvorni_sadrzaj>
    <derivirana_varijabla naziv="DomainObject.Predmet.OstaliListFormatedWithAdressOIB_1"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  <item>Milorad Zajkovski, OIB 59768013642, Ulica Ivana Vencla 32, 10290 Zaprešić</item>
    </derivirana_varijabla>
  </DomainObject.Predmet.OstaliListFormatedWithAdressOIB>
  <DomainObject.Predmet.OstaliListNaziv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OstaliListNaziv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OstaliListNazivFormated>
  <DomainObject.Predmet.OstaliListNaziv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izvorni_sadrzaj>
    <derivirana_varijabla naziv="DomainObject.Predmet.OstaliListNaziv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SudioniciListNaziv_1"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SudioniciListNaziv>
  <DomainObject.Predmet.SudioniciListAdressOIB>
    <izvorni_sadrzaj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  <item>Milorad Zajkovski, OIB 59768013642, Ulica Ivana Vencla 32,10290 Zaprešić</item>
    </izvorni_sadrzaj>
    <derivirana_varijabla naziv="DomainObject.Predmet.SudioniciListAdressOIB_1"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  <item>Milorad Zajkovski, OIB 59768013642, Ulica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  <item>, OIB 59768013642</item>
    </izvorni_sadrzaj>
    <derivirana_varijabla naziv="DomainObject.Predmet.SudioniciListNazivOIB_1"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St-1153/2018-202</izvorni_sadrzaj>
    <derivirana_varijabla naziv="DomainObject.PredzadnjaOdlukaIzPredmeta.Oznaka_1">St-1153/2018-202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591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2019-02-21T13:18:00Z</dcterms:created>
  <dc:creator>kraljicn</dc:creator>
  <cp:lastModifiedBy>Maja Hajtek</cp:lastModifiedBy>
  <cp:lastPrinted>2019-02-21T13:30:00Z</cp:lastPrinted>
  <dcterms:modified xmlns:xsi="http://www.w3.org/2001/XMLSchema-instance" xsi:type="dcterms:W3CDTF">2019-02-21T13:30:00Z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21.2.2019. promet krug.docx)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