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8c3e" w14:paraId="2dc8c3e" w:rsidRDefault="0005787C" w:rsidP="002B3828" w:rsidR="0005787C" w:rsidRPr="0005787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69C4" w:rsidP="002B3828" w:rsidR="009969C4">
      <w:pPr>
        <w:rPr>
          <w:sz w:val="22"/>
          <w:szCs w:val="22"/>
        </w:rPr>
      </w:pPr>
    </w:p>
    <w:p w:rsidRDefault="009969C4" w:rsidP="009969C4" w:rsidR="009969C4" w:rsidRPr="0068358E">
      <w:pPr>
        <w:rPr>
          <w:b/>
        </w:rPr>
      </w:pPr>
      <w:r w:rsidRPr="0068358E">
        <w:rPr>
          <w:b/>
        </w:rPr>
        <w:t>REPUBLIKA HRVATSKA</w:t>
      </w:r>
    </w:p>
    <w:p w:rsidRDefault="009969C4" w:rsidP="009969C4" w:rsidR="009969C4" w:rsidRPr="0068358E">
      <w:pPr>
        <w:rPr>
          <w:b/>
        </w:rPr>
      </w:pPr>
      <w:r w:rsidRPr="0068358E">
        <w:rPr>
          <w:b/>
        </w:rPr>
        <w:t xml:space="preserve">TRGOVAČKI SUD U ZAGREBU          </w:t>
      </w:r>
    </w:p>
    <w:p w:rsidRDefault="009969C4" w:rsidP="009969C4" w:rsidR="009969C4" w:rsidRPr="0068358E">
      <w:r w:rsidRPr="0068358E">
        <w:rPr>
          <w:b/>
        </w:rPr>
        <w:t xml:space="preserve">Zagreb,Amruševa 2/II           </w:t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  <w:t>12 St-</w:t>
      </w:r>
      <w:r>
        <w:rPr>
          <w:b/>
        </w:rPr>
        <w:t>106</w:t>
      </w:r>
      <w:r w:rsidRPr="0068358E">
        <w:rPr>
          <w:b/>
        </w:rPr>
        <w:t>/20</w:t>
      </w:r>
      <w:r>
        <w:rPr>
          <w:b/>
        </w:rPr>
        <w:t>09</w:t>
      </w:r>
    </w:p>
    <w:p w:rsidRDefault="009969C4" w:rsidP="009969C4" w:rsidR="009969C4" w:rsidRPr="0068358E"/>
    <w:p w:rsidRDefault="009969C4" w:rsidP="009969C4" w:rsidR="009969C4" w:rsidRPr="0068358E"/>
    <w:p w:rsidRDefault="009969C4" w:rsidP="009969C4" w:rsidR="009969C4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>Z  A  K  LJ  U  Č  A  K</w:t>
      </w:r>
    </w:p>
    <w:p w:rsidRDefault="009969C4" w:rsidP="009969C4" w:rsidR="009969C4" w:rsidRPr="0068358E">
      <w:pPr>
        <w:jc w:val="center"/>
        <w:rPr>
          <w:b/>
        </w:rPr>
      </w:pPr>
    </w:p>
    <w:p w:rsidRDefault="009969C4" w:rsidP="009969C4" w:rsidR="009969C4" w:rsidRPr="0068358E">
      <w:pPr>
        <w:jc w:val="both"/>
      </w:pPr>
      <w:r w:rsidRPr="0068358E">
        <w:t xml:space="preserve">TRGOVAČKI SUD U ZAGREBU po stečajnom sucu Nini Radiću, u stečajnom postupku  nad, </w:t>
      </w:r>
      <w:r w:rsidRPr="00E24BD8">
        <w:t>CETINKA INTERNACIONAL d.o.o.</w:t>
      </w:r>
      <w:r>
        <w:t xml:space="preserve"> u stečaju,</w:t>
      </w:r>
      <w:r w:rsidRPr="00E24BD8">
        <w:t xml:space="preserve"> Sesvete, Resnička </w:t>
      </w:r>
      <w:r>
        <w:t>10, MBS.080490070</w:t>
      </w:r>
      <w:r w:rsidR="00666358">
        <w:t>,</w:t>
      </w:r>
      <w:r>
        <w:t xml:space="preserve"> </w:t>
      </w:r>
      <w:r w:rsidRPr="0068358E">
        <w:t xml:space="preserve"> </w:t>
      </w:r>
      <w:r>
        <w:t>09</w:t>
      </w:r>
      <w:r w:rsidRPr="0068358E">
        <w:t xml:space="preserve">. </w:t>
      </w:r>
      <w:r>
        <w:t>prosinca</w:t>
      </w:r>
      <w:r w:rsidRPr="0068358E">
        <w:t xml:space="preserve"> 2015. godine, </w:t>
      </w:r>
    </w:p>
    <w:p w:rsidRDefault="009969C4" w:rsidP="009969C4" w:rsidR="0005787C" w:rsidRPr="0005787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B3828" w:rsidRPr="0005787C">
        <w:rPr>
          <w:sz w:val="22"/>
          <w:szCs w:val="22"/>
        </w:rPr>
        <w:t xml:space="preserve">                                                                                          </w:t>
      </w:r>
      <w:r w:rsidR="002B3828" w:rsidRPr="0005787C">
        <w:rPr>
          <w:sz w:val="22"/>
          <w:szCs w:val="22"/>
        </w:rPr>
        <w:tab/>
      </w:r>
      <w:r w:rsidR="002B3828" w:rsidRPr="0005787C">
        <w:rPr>
          <w:sz w:val="22"/>
          <w:szCs w:val="22"/>
        </w:rPr>
        <w:tab/>
      </w:r>
      <w:r>
        <w:rPr>
          <w:sz w:val="22"/>
          <w:szCs w:val="22"/>
        </w:rPr>
        <w:t xml:space="preserve">       </w:t>
      </w:r>
    </w:p>
    <w:p w:rsidRDefault="002B3828" w:rsidP="002B3828" w:rsidR="002B3828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>z  a  k  lj  u  č  i  o      j   e</w:t>
      </w:r>
    </w:p>
    <w:p w:rsidRDefault="00033A83" w:rsidP="001C4B2C" w:rsidR="00634D40" w:rsidRPr="0005787C">
      <w:pPr>
        <w:jc w:val="both"/>
        <w:rPr>
          <w:b/>
          <w:sz w:val="22"/>
          <w:szCs w:val="22"/>
        </w:rPr>
      </w:pPr>
      <w:r w:rsidRPr="0005787C">
        <w:rPr>
          <w:b/>
          <w:sz w:val="22"/>
          <w:szCs w:val="22"/>
        </w:rPr>
        <w:t xml:space="preserve">   </w:t>
      </w:r>
    </w:p>
    <w:p w:rsidRDefault="00634D40" w:rsidP="000A7BF7" w:rsidR="009969C4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>I  Određuje se ročište radi obračuna troškova stečajnog postupka i diobu kupovnine, vezano uz prodaju</w:t>
      </w:r>
      <w:r w:rsidR="00D021A9" w:rsidRPr="0005787C">
        <w:rPr>
          <w:sz w:val="22"/>
          <w:szCs w:val="22"/>
        </w:rPr>
        <w:t xml:space="preserve"> </w:t>
      </w:r>
      <w:r w:rsidR="009969C4">
        <w:rPr>
          <w:sz w:val="22"/>
          <w:szCs w:val="22"/>
        </w:rPr>
        <w:t>pokretnina u naravi strojevi i oprema prema popisu kako slijedi:</w:t>
      </w:r>
    </w:p>
    <w:p w:rsidRDefault="009969C4" w:rsidP="009969C4" w:rsidR="009969C4" w:rsidRPr="009969C4">
      <w:pPr>
        <w:spacing w:lineRule="auto" w:line="276" w:after="200"/>
        <w:contextualSpacing/>
        <w:rPr>
          <w:b/>
        </w:rPr>
      </w:pPr>
    </w:p>
    <w:tbl>
      <w:tblPr>
        <w:tblW w:type="auto" w:w="0"/>
        <w:tblInd w:type="dxa" w:w="-396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426"/>
        <w:gridCol w:w="2127"/>
        <w:gridCol w:w="1842"/>
        <w:gridCol w:w="993"/>
        <w:gridCol w:w="992"/>
        <w:gridCol w:w="992"/>
        <w:gridCol w:w="992"/>
        <w:gridCol w:w="993"/>
        <w:gridCol w:w="850"/>
      </w:tblGrid>
      <w:tr w:rsidTr="009969C4" w:rsidR="009969C4">
        <w:trPr>
          <w:trHeight w:val="270"/>
        </w:trPr>
        <w:tc>
          <w:tcPr>
            <w:tcW w:type="dxa" w:w="42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212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993"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dxa" w:w="850"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RED.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Bez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Hipoteka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Hipoteka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BR.</w:t>
            </w:r>
          </w:p>
        </w:tc>
        <w:tc>
          <w:tcPr>
            <w:tcW w:type="dxa" w:w="212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KUPAC</w:t>
            </w:r>
          </w:p>
        </w:tc>
        <w:tc>
          <w:tcPr>
            <w:tcW w:type="dxa" w:w="184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OPREME</w:t>
            </w:r>
          </w:p>
        </w:tc>
        <w:tc>
          <w:tcPr>
            <w:tcW w:type="dxa" w:w="9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</w:t>
            </w:r>
          </w:p>
        </w:tc>
        <w:tc>
          <w:tcPr>
            <w:tcW w:type="dxa" w:w="99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PDV</w:t>
            </w:r>
          </w:p>
        </w:tc>
        <w:tc>
          <w:tcPr>
            <w:tcW w:type="dxa" w:w="99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99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hipoteke</w:t>
            </w:r>
          </w:p>
        </w:tc>
        <w:tc>
          <w:tcPr>
            <w:tcW w:type="dxa" w:w="9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osnovica</w:t>
            </w:r>
          </w:p>
        </w:tc>
        <w:tc>
          <w:tcPr>
            <w:tcW w:type="dxa" w:w="85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PDV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Conex trade d.o.o.Solin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Omotač paleta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36.900,00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800080"/>
                <w:sz w:val="16"/>
                <w:szCs w:val="16"/>
                <w:lang w:eastAsia="en-US"/>
              </w:rPr>
            </w:pPr>
            <w:r>
              <w:rPr>
                <w:color w:val="800080"/>
                <w:sz w:val="16"/>
                <w:szCs w:val="16"/>
              </w:rPr>
              <w:t>36.900,00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Tromont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Košare za otpad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2.484,00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13.284,00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800080"/>
                <w:sz w:val="16"/>
                <w:szCs w:val="16"/>
                <w:lang w:eastAsia="en-US"/>
              </w:rPr>
            </w:pPr>
            <w:r>
              <w:rPr>
                <w:color w:val="800080"/>
                <w:sz w:val="16"/>
                <w:szCs w:val="16"/>
              </w:rPr>
              <w:t>13.284,00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ACG Lukap d.o.o. Ludbregs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Rezalica folija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223.833,57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51.481,72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275.315,29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800080"/>
                <w:sz w:val="16"/>
                <w:szCs w:val="16"/>
                <w:lang w:eastAsia="en-US"/>
              </w:rPr>
            </w:pPr>
            <w:r>
              <w:rPr>
                <w:color w:val="800080"/>
                <w:sz w:val="16"/>
                <w:szCs w:val="16"/>
              </w:rPr>
              <w:t>275.315,29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Plama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Granulator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Cetinka Polimeri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Postrojenja po ugovoru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Postrojenje "Pregovača"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Cetinka Polimeri d.o.o.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Kompresorska stanica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Viganj strojoalat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Omiplast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1.900,00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Alati i rezervni valjci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Boškan promet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7.350,00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9.187,50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7.350,00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1.837,50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Omiplast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Stanko Dukić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4.300,00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Boškan promet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Pekara Klas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10.150,00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12.687,50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10.150,00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2.537,50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ČIPS Commerce doo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Omiplast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Uređaji 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Tarre-Plast Pražnica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Strojevi za brizganje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Dušanka Gusić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Strojevi za šivanje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Bošnjak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Vaga 500 kg/84-14308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Ivan Jozić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Vaga 200 kg/84-736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Ognjen Kolak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Radni stol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Nediljko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Aparat za v.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Anđa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77,50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Slavko Roguljić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230,00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57,50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Josip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Exploria d.o.o. Zagreb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Tarre-Plast Pražnica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Omiplast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Pogonske stalaže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Vukušić-L. Šestanovac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Pekara Klas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alati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Gilić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Vaga aut. 500 kg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Vjeko Jozić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110,00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110,00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Župa Sv.Roko Čaporice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1.720,00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1.720,00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Boris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Kompjuter sa opremom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Boris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Metalni ormar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Zemljani radovi Dugopolje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Dizelmotorni viljuškar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9.700,00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2.425,00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9.700,00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2.425,00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Slavko Kamenčak Kutjevo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Kompjuterska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Župa Pr. S.Isusova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2.725,00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2.180,00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Delta Vijun d.o.o.Zagreb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Kompjuterska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Ratkom Dugi Rat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Ručni elektro viličar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Josip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 i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1.330,00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332,50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1.662,50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Karmela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Vinka Grubišić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Strojevi za šivanje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Klesarski obrt "Slave"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Mehanički strojevi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Udruga "Trilj 2010.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Računalna opreme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Zdravka Tokić Velić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Računalna opreme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Mira Klapež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Melanija Šipić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šivanje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Čarić Boško Brnaze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Strojevi za šivanje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Svjetlana Ajduković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Stol za tisak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Garo d.o.o. Stobreč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Agregat/god.proizv.1981.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Elektrooprema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Pogonska oprema-presa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Branimir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Župni ured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Neven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Računalna opreme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Božo Knezović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Omiplast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Čarić Boško Brnaze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Čarić Boško Brnaze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 - mali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Ivan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1.037,50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Unichrom Baranjsko P.Selo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Strojevi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Čarić Boško Brnaze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Ivica Delić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87,50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Ankica Marić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T.O.IVO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rezanje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Ivan Ratković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Usisavač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Kata Galić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Restoranski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670,00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837,50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837,50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Marina Krka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Ručna bušilica na stolu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GUGI doo Tomislavgrad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Stara kotlovnica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8.439,40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8.439,40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8.439,40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Viganj strojoalat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Granulatori mali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2.500,00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Građani-Ž.Svalina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Ručni mjerač temperature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Građani-M.Svalina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Aparat za v. (neispravan)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Vrelouljni kotao-Đ.Đakovć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30.429,00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30.429,00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30.429,00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Građani-V.Kos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Garderobni ormar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Pogonska o.-rezač t.i vak.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1.219,83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1.219,83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1.219,83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Eko proložac - obrt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Alat za brizgalicu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Ivica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330,00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Enigma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52,50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Sitoma Split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Cilindri za sita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Gradina-Trans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Gusić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Stalaže za alat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Klesarski obrt "Slave"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Sajle za dizanje tereta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Termoinstalater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Kompresor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T.O.IVO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Rezalica i vage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3.875,00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Plast consult Tonisvorst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Kalanderska linija-Rodolfo C.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788.000,00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788.000,00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788.000,00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Senka Šiško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Računalo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Zenit Inova Vrlika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sječenje i presa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1.875,00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Krstić trade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Police za alat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Anđa Dukić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Uredski namještaj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340,00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340,00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Gusić Grab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Police za alat 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1.650,00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2.062,50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Stipe Hrgović Hrvace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Košara za otpad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Ante Galić Trilj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Pogonska oprema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2.812,50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562,50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Slavko Kamenčak Kutjevo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Printer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Omiplast Sinj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Stroj za varenje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Mira Klapež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Crtaći stol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Delić-M Košute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Grijalica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Tr="009969C4" w:rsidR="009969C4">
        <w:trPr>
          <w:trHeight w:val="247"/>
        </w:trPr>
        <w:tc>
          <w:tcPr>
            <w:tcW w:type="dxa" w:w="4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2.212.471,8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302.178,22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2.514.650,0</w:t>
            </w:r>
          </w:p>
        </w:tc>
        <w:tc>
          <w:tcPr>
            <w:tcW w:type="dxa" w:w="99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361.949,29</w:t>
            </w: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1.918.678,2</w:t>
            </w:r>
          </w:p>
        </w:tc>
        <w:tc>
          <w:tcPr>
            <w:tcW w:type="dxa" w:w="8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969C4" w:rsidR="009969C4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234.022,5</w:t>
            </w:r>
          </w:p>
        </w:tc>
      </w:tr>
    </w:tbl>
    <w:p w:rsidRDefault="009969C4" w:rsidP="000A7BF7" w:rsidR="009969C4">
      <w:pPr>
        <w:jc w:val="both"/>
        <w:rPr>
          <w:sz w:val="22"/>
          <w:szCs w:val="22"/>
        </w:rPr>
      </w:pPr>
    </w:p>
    <w:p w:rsidRDefault="009969C4" w:rsidP="000A7BF7" w:rsidR="009969C4">
      <w:pPr>
        <w:jc w:val="both"/>
        <w:rPr>
          <w:sz w:val="22"/>
          <w:szCs w:val="22"/>
        </w:rPr>
      </w:pPr>
    </w:p>
    <w:p w:rsidRDefault="00634D40" w:rsidP="00634D40" w:rsidR="00634D40" w:rsidRPr="0005787C">
      <w:pPr>
        <w:jc w:val="both"/>
        <w:rPr>
          <w:b/>
          <w:sz w:val="22"/>
          <w:szCs w:val="22"/>
        </w:rPr>
      </w:pPr>
      <w:r w:rsidRPr="0005787C">
        <w:rPr>
          <w:b/>
          <w:i/>
          <w:sz w:val="22"/>
          <w:szCs w:val="22"/>
        </w:rPr>
        <w:t xml:space="preserve">za dan </w:t>
      </w:r>
      <w:r w:rsidR="009969C4">
        <w:rPr>
          <w:b/>
          <w:i/>
          <w:sz w:val="22"/>
          <w:szCs w:val="22"/>
        </w:rPr>
        <w:t>14</w:t>
      </w:r>
      <w:r w:rsidRPr="0005787C">
        <w:rPr>
          <w:b/>
          <w:i/>
          <w:sz w:val="22"/>
          <w:szCs w:val="22"/>
        </w:rPr>
        <w:t>.</w:t>
      </w:r>
      <w:r w:rsidR="009969C4">
        <w:rPr>
          <w:b/>
          <w:i/>
          <w:sz w:val="22"/>
          <w:szCs w:val="22"/>
        </w:rPr>
        <w:t>siječnja</w:t>
      </w:r>
      <w:r w:rsidRPr="0005787C">
        <w:rPr>
          <w:b/>
          <w:i/>
          <w:sz w:val="22"/>
          <w:szCs w:val="22"/>
        </w:rPr>
        <w:t xml:space="preserve"> 201</w:t>
      </w:r>
      <w:r w:rsidR="009969C4">
        <w:rPr>
          <w:b/>
          <w:i/>
          <w:sz w:val="22"/>
          <w:szCs w:val="22"/>
        </w:rPr>
        <w:t>6</w:t>
      </w:r>
      <w:r w:rsidRPr="0005787C">
        <w:rPr>
          <w:b/>
          <w:i/>
          <w:sz w:val="22"/>
          <w:szCs w:val="22"/>
        </w:rPr>
        <w:t>. godine u 1</w:t>
      </w:r>
      <w:r w:rsidR="000A7BF7" w:rsidRPr="0005787C">
        <w:rPr>
          <w:b/>
          <w:i/>
          <w:sz w:val="22"/>
          <w:szCs w:val="22"/>
        </w:rPr>
        <w:t>0</w:t>
      </w:r>
      <w:r w:rsidRPr="0005787C">
        <w:rPr>
          <w:b/>
          <w:i/>
          <w:sz w:val="22"/>
          <w:szCs w:val="22"/>
        </w:rPr>
        <w:t>,00 sati , soba 84, ovog suda.</w:t>
      </w:r>
    </w:p>
    <w:p w:rsidRDefault="00B85BAC" w:rsidP="00634D40" w:rsidR="00B85BAC" w:rsidRPr="0005787C">
      <w:pPr>
        <w:jc w:val="both"/>
        <w:rPr>
          <w:sz w:val="22"/>
          <w:szCs w:val="22"/>
        </w:rPr>
      </w:pP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>Na ročište se dostavom ovog zaključka pozivaju: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- Stečajni upravitelj </w:t>
      </w:r>
      <w:r w:rsidR="009969C4">
        <w:rPr>
          <w:sz w:val="22"/>
          <w:szCs w:val="22"/>
        </w:rPr>
        <w:t xml:space="preserve">Jure Marušić </w:t>
      </w:r>
      <w:r w:rsidR="000A7BF7" w:rsidRPr="0005787C">
        <w:rPr>
          <w:sz w:val="22"/>
          <w:szCs w:val="22"/>
        </w:rPr>
        <w:t>,</w:t>
      </w:r>
      <w:r w:rsidRPr="0005787C">
        <w:rPr>
          <w:sz w:val="22"/>
          <w:szCs w:val="22"/>
        </w:rPr>
        <w:t xml:space="preserve"> 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- </w:t>
      </w:r>
      <w:r w:rsidR="00666358">
        <w:rPr>
          <w:lang w:val="de-DE"/>
        </w:rPr>
        <w:t>H-ABDUC</w:t>
      </w:r>
      <w:r w:rsidR="009969C4">
        <w:rPr>
          <w:lang w:val="de-DE"/>
        </w:rPr>
        <w:t>O d.o.o., Slavonska avenija 6a, Zagreb</w:t>
      </w:r>
      <w:r w:rsidR="000A7BF7" w:rsidRPr="0005787C">
        <w:rPr>
          <w:sz w:val="22"/>
          <w:szCs w:val="22"/>
        </w:rPr>
        <w:t>,</w:t>
      </w:r>
    </w:p>
    <w:p w:rsidRDefault="00D021A9" w:rsidP="00634D40" w:rsidR="00D021A9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>- ŽDO u Zagrebu,</w:t>
      </w:r>
    </w:p>
    <w:p w:rsidRDefault="00634D40" w:rsidP="00634D40" w:rsid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- sve osobe koje polažu zakonsko pravo na namirenje temeljem stanja u nadležnim upisnicima.    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</w:t>
      </w:r>
    </w:p>
    <w:p w:rsidRDefault="00634D40" w:rsidP="00634D40" w:rsidR="00634D40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>O b r a z l o ž e nj e</w:t>
      </w:r>
    </w:p>
    <w:p w:rsidRDefault="00634D40" w:rsidP="00634D40" w:rsidR="00634D40" w:rsidRPr="0005787C">
      <w:pPr>
        <w:jc w:val="center"/>
        <w:rPr>
          <w:sz w:val="22"/>
          <w:szCs w:val="22"/>
        </w:rPr>
      </w:pPr>
    </w:p>
    <w:p w:rsidRDefault="00634D40" w:rsidP="00634D40" w:rsidR="00634D40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Prije donošenja rješenja o namirenju razlučnog vjerovnika sud mora provesti ročište radi utvrđenja činjenica važnih za utvrđivanje iznosa troškova opisanih u članku 170. Stečajnog zakona. Stvarnu visinu troškova dužan je dokumentirati stečajni upravitelj . </w:t>
      </w:r>
      <w:r w:rsidR="009969C4">
        <w:rPr>
          <w:sz w:val="22"/>
          <w:szCs w:val="22"/>
        </w:rPr>
        <w:t xml:space="preserve">Na pokretninama je ustanovljeno  razlučno pravo u korist  </w:t>
      </w:r>
      <w:r w:rsidR="009969C4">
        <w:rPr>
          <w:lang w:val="de-DE"/>
        </w:rPr>
        <w:t>Hypo Leas</w:t>
      </w:r>
      <w:r w:rsidR="00C939A7">
        <w:rPr>
          <w:lang w:val="de-DE"/>
        </w:rPr>
        <w:t>ing Kroatien banke, sada H-ABDUC</w:t>
      </w:r>
      <w:r w:rsidR="009969C4">
        <w:rPr>
          <w:lang w:val="de-DE"/>
        </w:rPr>
        <w:t>O d.o.o., Slavonska avenija 6a, Zagreb</w:t>
      </w:r>
      <w:r w:rsidR="009969C4">
        <w:rPr>
          <w:sz w:val="22"/>
          <w:szCs w:val="22"/>
        </w:rPr>
        <w:t xml:space="preserve">. </w:t>
      </w:r>
      <w:r w:rsidRPr="0005787C">
        <w:rPr>
          <w:sz w:val="22"/>
          <w:szCs w:val="22"/>
        </w:rPr>
        <w:t>Na ročište mogu pristupiti sve zainteresirane osobe koje polažu pravo na namirenje</w:t>
      </w:r>
      <w:r w:rsidR="009969C4">
        <w:rPr>
          <w:sz w:val="22"/>
          <w:szCs w:val="22"/>
        </w:rPr>
        <w:t>.</w:t>
      </w:r>
    </w:p>
    <w:p w:rsidRDefault="009969C4" w:rsidP="00634D40" w:rsidR="009969C4" w:rsidRPr="0005787C">
      <w:pPr>
        <w:jc w:val="both"/>
        <w:rPr>
          <w:sz w:val="22"/>
          <w:szCs w:val="22"/>
        </w:rPr>
      </w:pPr>
    </w:p>
    <w:p w:rsidRDefault="00634D40" w:rsidP="00634D40" w:rsidR="00634D40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 xml:space="preserve">U Zagrebu, </w:t>
      </w:r>
      <w:r w:rsidR="009969C4">
        <w:rPr>
          <w:sz w:val="22"/>
          <w:szCs w:val="22"/>
        </w:rPr>
        <w:t>09</w:t>
      </w:r>
      <w:r w:rsidRPr="0005787C">
        <w:rPr>
          <w:sz w:val="22"/>
          <w:szCs w:val="22"/>
        </w:rPr>
        <w:t xml:space="preserve">. </w:t>
      </w:r>
      <w:r w:rsidR="009969C4">
        <w:rPr>
          <w:sz w:val="22"/>
          <w:szCs w:val="22"/>
        </w:rPr>
        <w:t>prosinca</w:t>
      </w:r>
      <w:r w:rsidRPr="0005787C">
        <w:rPr>
          <w:sz w:val="22"/>
          <w:szCs w:val="22"/>
        </w:rPr>
        <w:t xml:space="preserve"> 2015. godine</w:t>
      </w:r>
    </w:p>
    <w:p w:rsidRDefault="00634D40" w:rsidP="00634D40" w:rsid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                                                                                                 </w:t>
      </w:r>
    </w:p>
    <w:p w:rsidRDefault="00634D40" w:rsidP="0005787C" w:rsidR="00634D40" w:rsidRPr="0005787C">
      <w:pPr>
        <w:ind w:firstLine="708" w:left="4956"/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 STEČAJNI SUDAC: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                                                                                                   NINO RADIĆ  v.r. </w:t>
      </w:r>
    </w:p>
    <w:p w:rsidRDefault="00634D40" w:rsidP="00634D40" w:rsidR="00634D40">
      <w:pPr>
        <w:jc w:val="both"/>
      </w:pPr>
    </w:p>
    <w:p w:rsidRDefault="009F25A0" w:rsidP="00D021A9" w:rsidR="002D63DE">
      <w:pPr>
        <w:jc w:val="both"/>
      </w:pPr>
      <w:r>
        <w:t xml:space="preserve"> </w:t>
      </w:r>
      <w:r w:rsidR="002B3828"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 w:rsidR="002B3828">
          <w:t>11. st</w:t>
        </w:r>
      </w:smartTag>
      <w:r w:rsidR="002B3828">
        <w:t>. (9) Stečajnog zakona).</w:t>
      </w:r>
      <w:r w:rsidR="00277060">
        <w:tab/>
      </w:r>
    </w:p>
    <w:p w:rsidRDefault="00A4232F" w:rsidP="00D021A9" w:rsidR="00A4232F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6E30" w:rsidR="00956E30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 </w:t>
      </w:r>
    </w:p>
    <w:p w:rsidRDefault="00956E30" w:rsidR="00956E3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956E30" w:rsidP="00D021A9" w:rsidR="00956E30"/>
    <w:sectPr w:rsidR="00956E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EFA87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AF42B7"/>
    <w:multiLevelType w:val="hybridMultilevel"/>
    <w:tmpl w:val="50785D0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2C92"/>
    <w:rsid w:val="00033A83"/>
    <w:rsid w:val="000358B8"/>
    <w:rsid w:val="0005787C"/>
    <w:rsid w:val="000613F8"/>
    <w:rsid w:val="000809B1"/>
    <w:rsid w:val="00085E04"/>
    <w:rsid w:val="000A7BF7"/>
    <w:rsid w:val="000B1162"/>
    <w:rsid w:val="000B3959"/>
    <w:rsid w:val="000C4D69"/>
    <w:rsid w:val="000D52A0"/>
    <w:rsid w:val="00104B3E"/>
    <w:rsid w:val="001161AC"/>
    <w:rsid w:val="001371A7"/>
    <w:rsid w:val="0016353C"/>
    <w:rsid w:val="0017125E"/>
    <w:rsid w:val="001751D6"/>
    <w:rsid w:val="00197DE9"/>
    <w:rsid w:val="001C4B2C"/>
    <w:rsid w:val="001D060A"/>
    <w:rsid w:val="002033AE"/>
    <w:rsid w:val="00277060"/>
    <w:rsid w:val="002A19F3"/>
    <w:rsid w:val="002B3828"/>
    <w:rsid w:val="002D63DE"/>
    <w:rsid w:val="002D682D"/>
    <w:rsid w:val="00327AE7"/>
    <w:rsid w:val="003337F0"/>
    <w:rsid w:val="003A5451"/>
    <w:rsid w:val="003B39C9"/>
    <w:rsid w:val="003C517F"/>
    <w:rsid w:val="003D56EF"/>
    <w:rsid w:val="003D7BF1"/>
    <w:rsid w:val="004054EC"/>
    <w:rsid w:val="00466C92"/>
    <w:rsid w:val="004678B9"/>
    <w:rsid w:val="004C2BBC"/>
    <w:rsid w:val="004D751A"/>
    <w:rsid w:val="0050484E"/>
    <w:rsid w:val="00517272"/>
    <w:rsid w:val="0054246D"/>
    <w:rsid w:val="005549B6"/>
    <w:rsid w:val="005A35CA"/>
    <w:rsid w:val="00612B89"/>
    <w:rsid w:val="00620C8D"/>
    <w:rsid w:val="00633D8E"/>
    <w:rsid w:val="00634D40"/>
    <w:rsid w:val="00636142"/>
    <w:rsid w:val="00666358"/>
    <w:rsid w:val="006A1C11"/>
    <w:rsid w:val="006B17C4"/>
    <w:rsid w:val="006C6349"/>
    <w:rsid w:val="006D733E"/>
    <w:rsid w:val="00726A2E"/>
    <w:rsid w:val="00735CD5"/>
    <w:rsid w:val="00755595"/>
    <w:rsid w:val="00773416"/>
    <w:rsid w:val="00785DD0"/>
    <w:rsid w:val="007B6ABA"/>
    <w:rsid w:val="007D24E3"/>
    <w:rsid w:val="007E0E89"/>
    <w:rsid w:val="00844AC3"/>
    <w:rsid w:val="0085414B"/>
    <w:rsid w:val="0089155D"/>
    <w:rsid w:val="008E15D0"/>
    <w:rsid w:val="00927250"/>
    <w:rsid w:val="00935631"/>
    <w:rsid w:val="0093781C"/>
    <w:rsid w:val="009435D9"/>
    <w:rsid w:val="00944343"/>
    <w:rsid w:val="00945B21"/>
    <w:rsid w:val="00945EE2"/>
    <w:rsid w:val="00956E30"/>
    <w:rsid w:val="009906FF"/>
    <w:rsid w:val="009969C4"/>
    <w:rsid w:val="009C1F77"/>
    <w:rsid w:val="009D11B0"/>
    <w:rsid w:val="009D4B36"/>
    <w:rsid w:val="009F25A0"/>
    <w:rsid w:val="00A04DBB"/>
    <w:rsid w:val="00A2424A"/>
    <w:rsid w:val="00A4232F"/>
    <w:rsid w:val="00A73802"/>
    <w:rsid w:val="00AA35CD"/>
    <w:rsid w:val="00AB4BB4"/>
    <w:rsid w:val="00B73627"/>
    <w:rsid w:val="00B85BAC"/>
    <w:rsid w:val="00B97D46"/>
    <w:rsid w:val="00BA4B5B"/>
    <w:rsid w:val="00BC536E"/>
    <w:rsid w:val="00BD0D6F"/>
    <w:rsid w:val="00BE4660"/>
    <w:rsid w:val="00BF3A09"/>
    <w:rsid w:val="00C1340A"/>
    <w:rsid w:val="00C26923"/>
    <w:rsid w:val="00C3640F"/>
    <w:rsid w:val="00C452E0"/>
    <w:rsid w:val="00C469C4"/>
    <w:rsid w:val="00C613AC"/>
    <w:rsid w:val="00C65844"/>
    <w:rsid w:val="00C66D84"/>
    <w:rsid w:val="00C939A7"/>
    <w:rsid w:val="00D021A9"/>
    <w:rsid w:val="00D32D80"/>
    <w:rsid w:val="00D6747C"/>
    <w:rsid w:val="00DD6B47"/>
    <w:rsid w:val="00E00E25"/>
    <w:rsid w:val="00E266C1"/>
    <w:rsid w:val="00E4135A"/>
    <w:rsid w:val="00E82657"/>
    <w:rsid w:val="00E84DA9"/>
    <w:rsid w:val="00E96161"/>
    <w:rsid w:val="00EB3A7C"/>
    <w:rsid w:val="00F22EB0"/>
    <w:rsid w:val="00F260C5"/>
    <w:rsid w:val="00F40199"/>
    <w:rsid w:val="00F629F2"/>
    <w:rsid w:val="00F717E7"/>
    <w:rsid w:val="00F72267"/>
    <w:rsid w:val="00F943E2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32F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9969C4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customStyle="true" w:styleId="Naslov51" w:type="paragraph">
    <w:name w:val="Naslov 51"/>
    <w:basedOn w:val="Standard"/>
    <w:next w:val="Standard"/>
    <w:rsid w:val="009969C4"/>
    <w:pPr>
      <w:keepNext/>
      <w:ind w:firstLine="708" w:left="5664"/>
    </w:pPr>
    <w:rPr>
      <w:b/>
      <w:bCs/>
      <w:lang w:val="de-DE"/>
    </w:rPr>
  </w:style>
  <w:style w:customStyle="true" w:styleId="Naslov61" w:type="paragraph">
    <w:name w:val="Naslov 61"/>
    <w:basedOn w:val="Standard"/>
    <w:next w:val="Standard"/>
    <w:rsid w:val="009969C4"/>
    <w:pPr>
      <w:keepNext/>
      <w:ind w:firstLine="708" w:left="4248"/>
      <w:jc w:val="right"/>
    </w:pPr>
    <w:rPr>
      <w:b/>
    </w:rPr>
  </w:style>
  <w:style w:styleId="Tekstrezerviranogmjesta" w:type="character">
    <w:name w:val="Placeholder Text"/>
    <w:basedOn w:val="Zadanifontodlomka"/>
    <w:uiPriority w:val="99"/>
    <w:semiHidden/>
    <w:rsid w:val="00BD0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32F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9969C4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customStyle="1" w:styleId="Naslov51" w:type="paragraph">
    <w:name w:val="Naslov 51"/>
    <w:basedOn w:val="Standard"/>
    <w:next w:val="Standard"/>
    <w:rsid w:val="009969C4"/>
    <w:pPr>
      <w:keepNext/>
      <w:ind w:firstLine="708" w:left="5664"/>
    </w:pPr>
    <w:rPr>
      <w:b/>
      <w:bCs/>
      <w:lang w:val="de-DE"/>
    </w:rPr>
  </w:style>
  <w:style w:customStyle="1" w:styleId="Naslov61" w:type="paragraph">
    <w:name w:val="Naslov 61"/>
    <w:basedOn w:val="Standard"/>
    <w:next w:val="Standard"/>
    <w:rsid w:val="009969C4"/>
    <w:pPr>
      <w:keepNext/>
      <w:ind w:firstLine="708" w:left="4248"/>
      <w:jc w:val="right"/>
    </w:pPr>
    <w:rPr>
      <w:b/>
    </w:rPr>
  </w:style>
  <w:style w:styleId="Tekstrezerviranogmjesta" w:type="character">
    <w:name w:val="Placeholder Text"/>
    <w:basedOn w:val="Zadanifontodlomka"/>
    <w:uiPriority w:val="99"/>
    <w:semiHidden/>
    <w:rsid w:val="00BD0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41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OBRAČUNA TROŠKOVA</izvorni_sadrzaj>
    <derivirana_varijabla naziv="DomainObject.Primjedba_1">I OBRAČUNA TROŠKOVA</derivirana_varijabla>
  </DomainObject.Primjedba>
  <DomainObject.Oznaka>
    <izvorni_sadrzaj>St-106/2009-193</izvorni_sadrzaj>
    <derivirana_varijabla naziv="DomainObject.Oznaka_1">St-106/2009-193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bb,Sinj,GRAD TRILJ D.O.O. </izvorni_sadrzaj>
    <derivirana_varijabla naziv="DomainObject.Predmet.StrankaWithAdress_1">MLADEN BAŠIĆ Udovičići bb,Grab,ZDRAVKO ANĐELIĆ Trilj bb,Trilj,KSENIJA BATARELO A.K.Matasa bb,Sinj,GRAD TRILJ D.O.O. </derivirana_varijabla>
  </DomainObject.Predmet.StrankaWithAdress>
  <DomainObject.Predmet.StrankaWithAdressOIB>
    <izvorni_sadrzaj>MLADEN BAŠIĆ, Udovičići bb,Grab,ZDRAVKO ANĐELIĆ, Trilj bb,Trilj,KSENIJA BATARELO, A.K.Matasa bb,Sinj,GRAD TRILJ D.O.O.</izvorni_sadrzaj>
    <derivirana_varijabla naziv="DomainObject.Predmet.StrankaWithAdressOIB_1">MLADEN BAŠIĆ, Udovičići bb,Grab,ZDRAVKO ANĐELIĆ, Trilj bb,Trilj,KSENIJA BATARELO, A.K.Matasa bb,Sinj,GRAD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St-106/2009-193</izvorni_sadrzaj>
    <derivirana_varijabla naziv="DomainObject.PoslovniBrojDokumenta_1">St-106/2009-193</derivirana_varijabla>
  </DomainObject.PoslovniBrojDokumenta>
  <DomainObject.Predmet.StrankaIDrugi>
    <izvorni_sadrzaj>MLADEN BAŠIĆ i dr.</izvorni_sadrzaj>
    <derivirana_varijabla naziv="DomainObject.Predmet.StrankaIDrugi_1">MLADEN BAŠIĆ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MLADEN BAŠIĆ, Udovičići bb, Grab i dr.</izvorni_sadrzaj>
    <derivirana_varijabla naziv="DomainObject.Predmet.StrankaIDrugiAdressOIB_1">MLADEN BAŠIĆ, Udovičići bb, Grab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A677B-2302-4135-88F3-8E74A622B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1381</properties:Words>
  <properties:Characters>8258</properties:Characters>
  <properties:Lines>974</properties:Lines>
  <properties:Paragraphs>847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2015-12-09T12:41:00Z</dcterms:created>
  <dc:creator>nradic</dc:creator>
  <cp:lastModifiedBy>Tatjana Slaviček</cp:lastModifiedBy>
  <cp:lastPrinted>2015-12-09T12:40:00Z</cp:lastPrinted>
  <dcterms:modified xmlns:xsi="http://www.w3.org/2001/XMLSchema-instance" xsi:type="dcterms:W3CDTF">2015-12-09T12:55:00Z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St-106/2009-193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